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9639"/>
      </w:tblGrid>
      <w:tr w:rsidR="00252061" w:rsidRPr="00403795" w14:paraId="1E6E0883" w14:textId="77777777" w:rsidTr="00252061">
        <w:tc>
          <w:tcPr>
            <w:tcW w:w="9714" w:type="dxa"/>
            <w:shd w:val="clear" w:color="auto" w:fill="auto"/>
          </w:tcPr>
          <w:p w14:paraId="4BBCA0B4" w14:textId="0521EFEB" w:rsidR="00252061" w:rsidRPr="00403795" w:rsidRDefault="00252061" w:rsidP="00403795">
            <w:pPr>
              <w:tabs>
                <w:tab w:val="left" w:pos="142"/>
                <w:tab w:val="left" w:pos="7500"/>
              </w:tabs>
              <w:jc w:val="center"/>
              <w:rPr>
                <w:rFonts w:asciiTheme="minorHAnsi" w:hAnsiTheme="minorHAnsi"/>
                <w:color w:val="000000"/>
              </w:rPr>
            </w:pPr>
            <w:r w:rsidRPr="00403795">
              <w:rPr>
                <w:rFonts w:asciiTheme="minorHAnsi" w:hAnsiTheme="minorHAnsi"/>
              </w:rPr>
              <w:br w:type="page"/>
            </w:r>
            <w:r w:rsidRPr="00403795">
              <w:rPr>
                <w:rFonts w:asciiTheme="minorHAnsi" w:hAnsiTheme="minorHAnsi"/>
                <w:noProof/>
                <w:color w:val="000000"/>
                <w:lang w:eastAsia="pl-PL"/>
              </w:rPr>
              <w:drawing>
                <wp:inline distT="0" distB="0" distL="0" distR="0" wp14:anchorId="4F3864F5" wp14:editId="34ED6C65">
                  <wp:extent cx="6105525" cy="7129022"/>
                  <wp:effectExtent l="0" t="0" r="0" b="0"/>
                  <wp:docPr id="4" name="Obraz 4" descr="PPVG-logo-cmyk-vertical-white-on-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VG-logo-cmyk-vertical-white-on-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16808" cy="7142196"/>
                          </a:xfrm>
                          <a:prstGeom prst="rect">
                            <a:avLst/>
                          </a:prstGeom>
                          <a:noFill/>
                          <a:ln>
                            <a:noFill/>
                          </a:ln>
                        </pic:spPr>
                      </pic:pic>
                    </a:graphicData>
                  </a:graphic>
                </wp:inline>
              </w:drawing>
            </w:r>
          </w:p>
        </w:tc>
      </w:tr>
      <w:tr w:rsidR="00252061" w:rsidRPr="00403795" w14:paraId="3AA30D6A" w14:textId="77777777" w:rsidTr="00252061">
        <w:tc>
          <w:tcPr>
            <w:tcW w:w="9714" w:type="dxa"/>
            <w:shd w:val="clear" w:color="auto" w:fill="auto"/>
          </w:tcPr>
          <w:p w14:paraId="7E494B60" w14:textId="17D38408" w:rsidR="00252061" w:rsidRPr="00403795" w:rsidRDefault="00252061" w:rsidP="00403795">
            <w:pPr>
              <w:tabs>
                <w:tab w:val="left" w:pos="142"/>
              </w:tabs>
              <w:jc w:val="center"/>
              <w:rPr>
                <w:rFonts w:asciiTheme="minorHAnsi" w:hAnsiTheme="minorHAnsi"/>
                <w:b/>
                <w:color w:val="FF0000"/>
                <w:sz w:val="56"/>
                <w:szCs w:val="56"/>
              </w:rPr>
            </w:pPr>
            <w:r w:rsidRPr="00403795">
              <w:rPr>
                <w:rFonts w:asciiTheme="minorHAnsi" w:hAnsiTheme="minorHAnsi"/>
                <w:b/>
                <w:color w:val="FF0000"/>
                <w:sz w:val="56"/>
                <w:szCs w:val="56"/>
              </w:rPr>
              <w:t>PROGRAM PREZYDENCJI</w:t>
            </w:r>
          </w:p>
          <w:p w14:paraId="5CDD8E25" w14:textId="5A62B605" w:rsidR="00252061" w:rsidRPr="00403795" w:rsidRDefault="00252061" w:rsidP="00403795">
            <w:pPr>
              <w:tabs>
                <w:tab w:val="left" w:pos="142"/>
              </w:tabs>
              <w:jc w:val="center"/>
              <w:rPr>
                <w:rFonts w:asciiTheme="minorHAnsi" w:hAnsiTheme="minorHAnsi"/>
                <w:color w:val="000000"/>
              </w:rPr>
            </w:pPr>
            <w:r w:rsidRPr="00403795">
              <w:rPr>
                <w:rFonts w:asciiTheme="minorHAnsi" w:hAnsiTheme="minorHAnsi"/>
                <w:noProof/>
                <w:color w:val="000000"/>
                <w:lang w:eastAsia="pl-PL"/>
              </w:rPr>
              <w:drawing>
                <wp:inline distT="0" distB="0" distL="0" distR="0" wp14:anchorId="4185F960" wp14:editId="7ECD5DC0">
                  <wp:extent cx="6125822" cy="847725"/>
                  <wp:effectExtent l="0" t="0" r="8890" b="0"/>
                  <wp:docPr id="3" name="Obraz 3" descr="re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d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32525" cy="848653"/>
                          </a:xfrm>
                          <a:prstGeom prst="rect">
                            <a:avLst/>
                          </a:prstGeom>
                          <a:noFill/>
                          <a:ln>
                            <a:noFill/>
                          </a:ln>
                        </pic:spPr>
                      </pic:pic>
                    </a:graphicData>
                  </a:graphic>
                </wp:inline>
              </w:drawing>
            </w:r>
          </w:p>
        </w:tc>
      </w:tr>
    </w:tbl>
    <w:p w14:paraId="4C4E1DD2" w14:textId="0F5A8D11" w:rsidR="00252061" w:rsidRPr="00403795" w:rsidRDefault="00252061" w:rsidP="00403795">
      <w:pPr>
        <w:rPr>
          <w:rFonts w:asciiTheme="minorHAnsi" w:hAnsiTheme="minorHAnsi"/>
        </w:rPr>
      </w:pPr>
    </w:p>
    <w:p w14:paraId="18546F24" w14:textId="77777777" w:rsidR="00252061" w:rsidRPr="00403795" w:rsidRDefault="00252061" w:rsidP="00403795">
      <w:pPr>
        <w:tabs>
          <w:tab w:val="left" w:pos="142"/>
          <w:tab w:val="left" w:pos="284"/>
        </w:tabs>
        <w:rPr>
          <w:rFonts w:asciiTheme="minorHAnsi" w:hAnsiTheme="minorHAnsi"/>
        </w:rPr>
      </w:pPr>
    </w:p>
    <w:p w14:paraId="4F7BE697" w14:textId="77777777" w:rsidR="00252061" w:rsidRPr="00403795" w:rsidRDefault="00252061" w:rsidP="00403795">
      <w:pPr>
        <w:tabs>
          <w:tab w:val="left" w:pos="142"/>
          <w:tab w:val="left" w:pos="284"/>
        </w:tabs>
        <w:jc w:val="right"/>
        <w:rPr>
          <w:rFonts w:asciiTheme="minorHAnsi" w:hAnsiTheme="minorHAnsi"/>
        </w:rPr>
      </w:pPr>
    </w:p>
    <w:p w14:paraId="18B17FFC" w14:textId="77777777" w:rsidR="00252061" w:rsidRPr="00403795" w:rsidRDefault="00252061" w:rsidP="00403795">
      <w:pPr>
        <w:tabs>
          <w:tab w:val="left" w:pos="142"/>
          <w:tab w:val="left" w:pos="284"/>
        </w:tabs>
        <w:jc w:val="right"/>
        <w:rPr>
          <w:rFonts w:asciiTheme="minorHAnsi" w:hAnsiTheme="minorHAnsi"/>
        </w:rPr>
      </w:pPr>
    </w:p>
    <w:p w14:paraId="1B900D92" w14:textId="77777777" w:rsidR="00252061" w:rsidRPr="00403795" w:rsidRDefault="00252061" w:rsidP="00403795">
      <w:pPr>
        <w:tabs>
          <w:tab w:val="left" w:pos="142"/>
          <w:tab w:val="left" w:pos="284"/>
        </w:tabs>
        <w:jc w:val="right"/>
        <w:rPr>
          <w:rFonts w:asciiTheme="minorHAnsi" w:hAnsiTheme="minorHAnsi"/>
        </w:rPr>
      </w:pPr>
    </w:p>
    <w:sdt>
      <w:sdtPr>
        <w:rPr>
          <w:rFonts w:asciiTheme="minorHAnsi" w:eastAsia="Calibri" w:hAnsiTheme="minorHAnsi"/>
          <w:b w:val="0"/>
          <w:bCs w:val="0"/>
          <w:color w:val="auto"/>
          <w:sz w:val="22"/>
          <w:szCs w:val="22"/>
          <w:lang w:eastAsia="en-US"/>
        </w:rPr>
        <w:id w:val="1464471228"/>
        <w:docPartObj>
          <w:docPartGallery w:val="Table of Contents"/>
          <w:docPartUnique/>
        </w:docPartObj>
      </w:sdtPr>
      <w:sdtEndPr/>
      <w:sdtContent>
        <w:p w14:paraId="280D243C" w14:textId="63585E58" w:rsidR="001C5293" w:rsidRPr="00403795" w:rsidRDefault="001C5293" w:rsidP="00403795">
          <w:pPr>
            <w:pStyle w:val="Nagwekspisutreci"/>
            <w:spacing w:before="0"/>
            <w:rPr>
              <w:rFonts w:asciiTheme="minorHAnsi" w:hAnsiTheme="minorHAnsi"/>
              <w:color w:val="FF0000"/>
            </w:rPr>
          </w:pPr>
          <w:r w:rsidRPr="00403795">
            <w:rPr>
              <w:rFonts w:asciiTheme="minorHAnsi" w:hAnsiTheme="minorHAnsi"/>
              <w:color w:val="FF0000"/>
            </w:rPr>
            <w:t>Spis treści</w:t>
          </w:r>
        </w:p>
        <w:p w14:paraId="19256801" w14:textId="2AA31D5C" w:rsidR="00A44965" w:rsidRDefault="001C5293">
          <w:pPr>
            <w:pStyle w:val="Spistreci1"/>
            <w:rPr>
              <w:rFonts w:asciiTheme="minorHAnsi" w:eastAsiaTheme="minorEastAsia" w:hAnsiTheme="minorHAnsi" w:cstheme="minorBidi"/>
              <w:noProof/>
              <w:lang w:eastAsia="pl-PL"/>
            </w:rPr>
          </w:pPr>
          <w:r w:rsidRPr="00403795">
            <w:rPr>
              <w:rFonts w:asciiTheme="minorHAnsi" w:hAnsiTheme="minorHAnsi"/>
            </w:rPr>
            <w:fldChar w:fldCharType="begin"/>
          </w:r>
          <w:r w:rsidRPr="00403795">
            <w:rPr>
              <w:rFonts w:asciiTheme="minorHAnsi" w:hAnsiTheme="minorHAnsi"/>
            </w:rPr>
            <w:instrText xml:space="preserve"> TOC \o "1-3" \h \z \u </w:instrText>
          </w:r>
          <w:r w:rsidRPr="00403795">
            <w:rPr>
              <w:rFonts w:asciiTheme="minorHAnsi" w:hAnsiTheme="minorHAnsi"/>
            </w:rPr>
            <w:fldChar w:fldCharType="separate"/>
          </w:r>
          <w:hyperlink w:anchor="_Toc44492548" w:history="1">
            <w:r w:rsidR="00A44965" w:rsidRPr="00846FA3">
              <w:rPr>
                <w:rStyle w:val="Hipercze"/>
                <w:noProof/>
              </w:rPr>
              <w:t>Wprowadzenie</w:t>
            </w:r>
            <w:r w:rsidR="00A44965">
              <w:rPr>
                <w:noProof/>
                <w:webHidden/>
              </w:rPr>
              <w:tab/>
            </w:r>
            <w:r w:rsidR="00A44965">
              <w:rPr>
                <w:noProof/>
                <w:webHidden/>
              </w:rPr>
              <w:fldChar w:fldCharType="begin"/>
            </w:r>
            <w:r w:rsidR="00A44965">
              <w:rPr>
                <w:noProof/>
                <w:webHidden/>
              </w:rPr>
              <w:instrText xml:space="preserve"> PAGEREF _Toc44492548 \h </w:instrText>
            </w:r>
            <w:r w:rsidR="00A44965">
              <w:rPr>
                <w:noProof/>
                <w:webHidden/>
              </w:rPr>
            </w:r>
            <w:r w:rsidR="00A44965">
              <w:rPr>
                <w:noProof/>
                <w:webHidden/>
              </w:rPr>
              <w:fldChar w:fldCharType="separate"/>
            </w:r>
            <w:r w:rsidR="001B4908">
              <w:rPr>
                <w:noProof/>
                <w:webHidden/>
              </w:rPr>
              <w:t>3</w:t>
            </w:r>
            <w:r w:rsidR="00A44965">
              <w:rPr>
                <w:noProof/>
                <w:webHidden/>
              </w:rPr>
              <w:fldChar w:fldCharType="end"/>
            </w:r>
          </w:hyperlink>
        </w:p>
        <w:p w14:paraId="4B13A18A" w14:textId="35E0D8D7" w:rsidR="00A44965" w:rsidRDefault="00D51216">
          <w:pPr>
            <w:pStyle w:val="Spistreci1"/>
            <w:rPr>
              <w:rFonts w:asciiTheme="minorHAnsi" w:eastAsiaTheme="minorEastAsia" w:hAnsiTheme="minorHAnsi" w:cstheme="minorBidi"/>
              <w:noProof/>
              <w:lang w:eastAsia="pl-PL"/>
            </w:rPr>
          </w:pPr>
          <w:hyperlink w:anchor="_Toc44492549" w:history="1">
            <w:r w:rsidR="00A44965" w:rsidRPr="00846FA3">
              <w:rPr>
                <w:rStyle w:val="Hipercze"/>
                <w:noProof/>
              </w:rPr>
              <w:t>Cele prezydencji</w:t>
            </w:r>
            <w:r w:rsidR="00A44965">
              <w:rPr>
                <w:noProof/>
                <w:webHidden/>
              </w:rPr>
              <w:tab/>
            </w:r>
            <w:r w:rsidR="00A44965">
              <w:rPr>
                <w:noProof/>
                <w:webHidden/>
              </w:rPr>
              <w:fldChar w:fldCharType="begin"/>
            </w:r>
            <w:r w:rsidR="00A44965">
              <w:rPr>
                <w:noProof/>
                <w:webHidden/>
              </w:rPr>
              <w:instrText xml:space="preserve"> PAGEREF _Toc44492549 \h </w:instrText>
            </w:r>
            <w:r w:rsidR="00A44965">
              <w:rPr>
                <w:noProof/>
                <w:webHidden/>
              </w:rPr>
            </w:r>
            <w:r w:rsidR="00A44965">
              <w:rPr>
                <w:noProof/>
                <w:webHidden/>
              </w:rPr>
              <w:fldChar w:fldCharType="separate"/>
            </w:r>
            <w:r w:rsidR="001B4908">
              <w:rPr>
                <w:noProof/>
                <w:webHidden/>
              </w:rPr>
              <w:t>4</w:t>
            </w:r>
            <w:r w:rsidR="00A44965">
              <w:rPr>
                <w:noProof/>
                <w:webHidden/>
              </w:rPr>
              <w:fldChar w:fldCharType="end"/>
            </w:r>
          </w:hyperlink>
        </w:p>
        <w:p w14:paraId="4B29074B" w14:textId="2031B96D" w:rsidR="00A44965" w:rsidRDefault="00D51216">
          <w:pPr>
            <w:pStyle w:val="Spistreci1"/>
            <w:rPr>
              <w:rFonts w:asciiTheme="minorHAnsi" w:eastAsiaTheme="minorEastAsia" w:hAnsiTheme="minorHAnsi" w:cstheme="minorBidi"/>
              <w:noProof/>
              <w:lang w:eastAsia="pl-PL"/>
            </w:rPr>
          </w:pPr>
          <w:hyperlink w:anchor="_Toc44492550" w:history="1">
            <w:r w:rsidR="00A44965" w:rsidRPr="00846FA3">
              <w:rPr>
                <w:rStyle w:val="Hipercze"/>
                <w:noProof/>
              </w:rPr>
              <w:t>Priorytety prezydencji</w:t>
            </w:r>
            <w:r w:rsidR="00A44965">
              <w:rPr>
                <w:noProof/>
                <w:webHidden/>
              </w:rPr>
              <w:tab/>
            </w:r>
            <w:r w:rsidR="00A44965">
              <w:rPr>
                <w:noProof/>
                <w:webHidden/>
              </w:rPr>
              <w:fldChar w:fldCharType="begin"/>
            </w:r>
            <w:r w:rsidR="00A44965">
              <w:rPr>
                <w:noProof/>
                <w:webHidden/>
              </w:rPr>
              <w:instrText xml:space="preserve"> PAGEREF _Toc44492550 \h </w:instrText>
            </w:r>
            <w:r w:rsidR="00A44965">
              <w:rPr>
                <w:noProof/>
                <w:webHidden/>
              </w:rPr>
            </w:r>
            <w:r w:rsidR="00A44965">
              <w:rPr>
                <w:noProof/>
                <w:webHidden/>
              </w:rPr>
              <w:fldChar w:fldCharType="separate"/>
            </w:r>
            <w:r w:rsidR="001B4908">
              <w:rPr>
                <w:noProof/>
                <w:webHidden/>
              </w:rPr>
              <w:t>4</w:t>
            </w:r>
            <w:r w:rsidR="00A44965">
              <w:rPr>
                <w:noProof/>
                <w:webHidden/>
              </w:rPr>
              <w:fldChar w:fldCharType="end"/>
            </w:r>
          </w:hyperlink>
        </w:p>
        <w:p w14:paraId="0009B220" w14:textId="47B0CF27" w:rsidR="00A44965" w:rsidRDefault="00D51216">
          <w:pPr>
            <w:pStyle w:val="Spistreci1"/>
            <w:rPr>
              <w:rFonts w:asciiTheme="minorHAnsi" w:eastAsiaTheme="minorEastAsia" w:hAnsiTheme="minorHAnsi" w:cstheme="minorBidi"/>
              <w:noProof/>
              <w:lang w:eastAsia="pl-PL"/>
            </w:rPr>
          </w:pPr>
          <w:hyperlink w:anchor="_Toc44492551" w:history="1">
            <w:r w:rsidR="00A44965" w:rsidRPr="00846FA3">
              <w:rPr>
                <w:rStyle w:val="Hipercze"/>
                <w:noProof/>
              </w:rPr>
              <w:t>Propozycje działań</w:t>
            </w:r>
            <w:r w:rsidR="00A44965">
              <w:rPr>
                <w:noProof/>
                <w:webHidden/>
              </w:rPr>
              <w:tab/>
            </w:r>
            <w:r w:rsidR="00A44965">
              <w:rPr>
                <w:noProof/>
                <w:webHidden/>
              </w:rPr>
              <w:fldChar w:fldCharType="begin"/>
            </w:r>
            <w:r w:rsidR="00A44965">
              <w:rPr>
                <w:noProof/>
                <w:webHidden/>
              </w:rPr>
              <w:instrText xml:space="preserve"> PAGEREF _Toc44492551 \h </w:instrText>
            </w:r>
            <w:r w:rsidR="00A44965">
              <w:rPr>
                <w:noProof/>
                <w:webHidden/>
              </w:rPr>
            </w:r>
            <w:r w:rsidR="00A44965">
              <w:rPr>
                <w:noProof/>
                <w:webHidden/>
              </w:rPr>
              <w:fldChar w:fldCharType="separate"/>
            </w:r>
            <w:r w:rsidR="001B4908">
              <w:rPr>
                <w:noProof/>
                <w:webHidden/>
              </w:rPr>
              <w:t>7</w:t>
            </w:r>
            <w:r w:rsidR="00A44965">
              <w:rPr>
                <w:noProof/>
                <w:webHidden/>
              </w:rPr>
              <w:fldChar w:fldCharType="end"/>
            </w:r>
          </w:hyperlink>
        </w:p>
        <w:p w14:paraId="0F031BFE" w14:textId="79CCBC33" w:rsidR="00A44965" w:rsidRDefault="00D51216">
          <w:pPr>
            <w:pStyle w:val="Spistreci2"/>
            <w:rPr>
              <w:rFonts w:asciiTheme="minorHAnsi" w:eastAsiaTheme="minorEastAsia" w:hAnsiTheme="minorHAnsi" w:cstheme="minorBidi"/>
              <w:noProof/>
              <w:lang w:eastAsia="pl-PL"/>
            </w:rPr>
          </w:pPr>
          <w:hyperlink w:anchor="_Toc44492552" w:history="1">
            <w:r w:rsidR="00A44965" w:rsidRPr="00846FA3">
              <w:rPr>
                <w:rStyle w:val="Hipercze"/>
                <w:noProof/>
              </w:rPr>
              <w:t>Gospodarka i łączność</w:t>
            </w:r>
            <w:r w:rsidR="00A44965">
              <w:rPr>
                <w:noProof/>
                <w:webHidden/>
              </w:rPr>
              <w:tab/>
            </w:r>
            <w:r w:rsidR="00A44965">
              <w:rPr>
                <w:noProof/>
                <w:webHidden/>
              </w:rPr>
              <w:fldChar w:fldCharType="begin"/>
            </w:r>
            <w:r w:rsidR="00A44965">
              <w:rPr>
                <w:noProof/>
                <w:webHidden/>
              </w:rPr>
              <w:instrText xml:space="preserve"> PAGEREF _Toc44492552 \h </w:instrText>
            </w:r>
            <w:r w:rsidR="00A44965">
              <w:rPr>
                <w:noProof/>
                <w:webHidden/>
              </w:rPr>
            </w:r>
            <w:r w:rsidR="00A44965">
              <w:rPr>
                <w:noProof/>
                <w:webHidden/>
              </w:rPr>
              <w:fldChar w:fldCharType="separate"/>
            </w:r>
            <w:r w:rsidR="001B4908">
              <w:rPr>
                <w:noProof/>
                <w:webHidden/>
              </w:rPr>
              <w:t>8</w:t>
            </w:r>
            <w:r w:rsidR="00A44965">
              <w:rPr>
                <w:noProof/>
                <w:webHidden/>
              </w:rPr>
              <w:fldChar w:fldCharType="end"/>
            </w:r>
          </w:hyperlink>
        </w:p>
        <w:p w14:paraId="055592C1" w14:textId="0C6140B8" w:rsidR="00A44965" w:rsidRDefault="00D51216">
          <w:pPr>
            <w:pStyle w:val="Spistreci3"/>
            <w:rPr>
              <w:rFonts w:asciiTheme="minorHAnsi" w:eastAsiaTheme="minorEastAsia" w:hAnsiTheme="minorHAnsi" w:cstheme="minorBidi"/>
              <w:noProof/>
              <w:lang w:eastAsia="pl-PL"/>
            </w:rPr>
          </w:pPr>
          <w:hyperlink w:anchor="_Toc44492553" w:history="1">
            <w:r w:rsidR="00A44965" w:rsidRPr="00846FA3">
              <w:rPr>
                <w:rStyle w:val="Hipercze"/>
                <w:noProof/>
              </w:rPr>
              <w:t>Gospodarka</w:t>
            </w:r>
            <w:r w:rsidR="00A44965">
              <w:rPr>
                <w:noProof/>
                <w:webHidden/>
              </w:rPr>
              <w:tab/>
            </w:r>
            <w:r w:rsidR="00A44965">
              <w:rPr>
                <w:noProof/>
                <w:webHidden/>
              </w:rPr>
              <w:fldChar w:fldCharType="begin"/>
            </w:r>
            <w:r w:rsidR="00A44965">
              <w:rPr>
                <w:noProof/>
                <w:webHidden/>
              </w:rPr>
              <w:instrText xml:space="preserve"> PAGEREF _Toc44492553 \h </w:instrText>
            </w:r>
            <w:r w:rsidR="00A44965">
              <w:rPr>
                <w:noProof/>
                <w:webHidden/>
              </w:rPr>
            </w:r>
            <w:r w:rsidR="00A44965">
              <w:rPr>
                <w:noProof/>
                <w:webHidden/>
              </w:rPr>
              <w:fldChar w:fldCharType="separate"/>
            </w:r>
            <w:r w:rsidR="001B4908">
              <w:rPr>
                <w:noProof/>
                <w:webHidden/>
              </w:rPr>
              <w:t>8</w:t>
            </w:r>
            <w:r w:rsidR="00A44965">
              <w:rPr>
                <w:noProof/>
                <w:webHidden/>
              </w:rPr>
              <w:fldChar w:fldCharType="end"/>
            </w:r>
          </w:hyperlink>
        </w:p>
        <w:p w14:paraId="3EEBAF14" w14:textId="383563E7" w:rsidR="00A44965" w:rsidRDefault="00D51216">
          <w:pPr>
            <w:pStyle w:val="Spistreci3"/>
            <w:rPr>
              <w:rFonts w:asciiTheme="minorHAnsi" w:eastAsiaTheme="minorEastAsia" w:hAnsiTheme="minorHAnsi" w:cstheme="minorBidi"/>
              <w:noProof/>
              <w:lang w:eastAsia="pl-PL"/>
            </w:rPr>
          </w:pPr>
          <w:hyperlink w:anchor="_Toc44492554" w:history="1">
            <w:r w:rsidR="00A44965" w:rsidRPr="00846FA3">
              <w:rPr>
                <w:rStyle w:val="Hipercze"/>
                <w:noProof/>
                <w:lang w:val="en-US"/>
              </w:rPr>
              <w:t>Łączność (connectivity)</w:t>
            </w:r>
            <w:r w:rsidR="00A44965">
              <w:rPr>
                <w:noProof/>
                <w:webHidden/>
              </w:rPr>
              <w:tab/>
            </w:r>
            <w:r w:rsidR="00A44965">
              <w:rPr>
                <w:noProof/>
                <w:webHidden/>
              </w:rPr>
              <w:fldChar w:fldCharType="begin"/>
            </w:r>
            <w:r w:rsidR="00A44965">
              <w:rPr>
                <w:noProof/>
                <w:webHidden/>
              </w:rPr>
              <w:instrText xml:space="preserve"> PAGEREF _Toc44492554 \h </w:instrText>
            </w:r>
            <w:r w:rsidR="00A44965">
              <w:rPr>
                <w:noProof/>
                <w:webHidden/>
              </w:rPr>
            </w:r>
            <w:r w:rsidR="00A44965">
              <w:rPr>
                <w:noProof/>
                <w:webHidden/>
              </w:rPr>
              <w:fldChar w:fldCharType="separate"/>
            </w:r>
            <w:r w:rsidR="001B4908">
              <w:rPr>
                <w:noProof/>
                <w:webHidden/>
              </w:rPr>
              <w:t>21</w:t>
            </w:r>
            <w:r w:rsidR="00A44965">
              <w:rPr>
                <w:noProof/>
                <w:webHidden/>
              </w:rPr>
              <w:fldChar w:fldCharType="end"/>
            </w:r>
          </w:hyperlink>
        </w:p>
        <w:p w14:paraId="72A8660D" w14:textId="6C7363EB" w:rsidR="00A44965" w:rsidRDefault="00D51216">
          <w:pPr>
            <w:pStyle w:val="Spistreci2"/>
            <w:rPr>
              <w:rFonts w:asciiTheme="minorHAnsi" w:eastAsiaTheme="minorEastAsia" w:hAnsiTheme="minorHAnsi" w:cstheme="minorBidi"/>
              <w:noProof/>
              <w:lang w:eastAsia="pl-PL"/>
            </w:rPr>
          </w:pPr>
          <w:hyperlink w:anchor="_Toc44492555" w:history="1">
            <w:r w:rsidR="00A44965" w:rsidRPr="00846FA3">
              <w:rPr>
                <w:rStyle w:val="Hipercze"/>
                <w:noProof/>
              </w:rPr>
              <w:t>Bezpieczeństwo</w:t>
            </w:r>
            <w:r w:rsidR="00A44965">
              <w:rPr>
                <w:noProof/>
                <w:webHidden/>
              </w:rPr>
              <w:tab/>
            </w:r>
            <w:r w:rsidR="00A44965">
              <w:rPr>
                <w:noProof/>
                <w:webHidden/>
              </w:rPr>
              <w:fldChar w:fldCharType="begin"/>
            </w:r>
            <w:r w:rsidR="00A44965">
              <w:rPr>
                <w:noProof/>
                <w:webHidden/>
              </w:rPr>
              <w:instrText xml:space="preserve"> PAGEREF _Toc44492555 \h </w:instrText>
            </w:r>
            <w:r w:rsidR="00A44965">
              <w:rPr>
                <w:noProof/>
                <w:webHidden/>
              </w:rPr>
            </w:r>
            <w:r w:rsidR="00A44965">
              <w:rPr>
                <w:noProof/>
                <w:webHidden/>
              </w:rPr>
              <w:fldChar w:fldCharType="separate"/>
            </w:r>
            <w:r w:rsidR="001B4908">
              <w:rPr>
                <w:noProof/>
                <w:webHidden/>
              </w:rPr>
              <w:t>29</w:t>
            </w:r>
            <w:r w:rsidR="00A44965">
              <w:rPr>
                <w:noProof/>
                <w:webHidden/>
              </w:rPr>
              <w:fldChar w:fldCharType="end"/>
            </w:r>
          </w:hyperlink>
        </w:p>
        <w:p w14:paraId="415FFBE8" w14:textId="55B4A3D7" w:rsidR="00A44965" w:rsidRDefault="00D51216">
          <w:pPr>
            <w:pStyle w:val="Spistreci2"/>
            <w:rPr>
              <w:rFonts w:asciiTheme="minorHAnsi" w:eastAsiaTheme="minorEastAsia" w:hAnsiTheme="minorHAnsi" w:cstheme="minorBidi"/>
              <w:noProof/>
              <w:lang w:eastAsia="pl-PL"/>
            </w:rPr>
          </w:pPr>
          <w:hyperlink w:anchor="_Toc44492556" w:history="1">
            <w:r w:rsidR="00A44965" w:rsidRPr="00846FA3">
              <w:rPr>
                <w:rStyle w:val="Hipercze"/>
                <w:noProof/>
              </w:rPr>
              <w:t>Społeczeństwo</w:t>
            </w:r>
            <w:r w:rsidR="00A44965">
              <w:rPr>
                <w:noProof/>
                <w:webHidden/>
              </w:rPr>
              <w:tab/>
            </w:r>
            <w:r w:rsidR="00A44965">
              <w:rPr>
                <w:noProof/>
                <w:webHidden/>
              </w:rPr>
              <w:fldChar w:fldCharType="begin"/>
            </w:r>
            <w:r w:rsidR="00A44965">
              <w:rPr>
                <w:noProof/>
                <w:webHidden/>
              </w:rPr>
              <w:instrText xml:space="preserve"> PAGEREF _Toc44492556 \h </w:instrText>
            </w:r>
            <w:r w:rsidR="00A44965">
              <w:rPr>
                <w:noProof/>
                <w:webHidden/>
              </w:rPr>
            </w:r>
            <w:r w:rsidR="00A44965">
              <w:rPr>
                <w:noProof/>
                <w:webHidden/>
              </w:rPr>
              <w:fldChar w:fldCharType="separate"/>
            </w:r>
            <w:r w:rsidR="001B4908">
              <w:rPr>
                <w:noProof/>
                <w:webHidden/>
              </w:rPr>
              <w:t>33</w:t>
            </w:r>
            <w:r w:rsidR="00A44965">
              <w:rPr>
                <w:noProof/>
                <w:webHidden/>
              </w:rPr>
              <w:fldChar w:fldCharType="end"/>
            </w:r>
          </w:hyperlink>
        </w:p>
        <w:p w14:paraId="1A4FBE70" w14:textId="714F45EB" w:rsidR="00A44965" w:rsidRDefault="00D51216">
          <w:pPr>
            <w:pStyle w:val="Spistreci2"/>
            <w:rPr>
              <w:rFonts w:asciiTheme="minorHAnsi" w:eastAsiaTheme="minorEastAsia" w:hAnsiTheme="minorHAnsi" w:cstheme="minorBidi"/>
              <w:noProof/>
              <w:lang w:eastAsia="pl-PL"/>
            </w:rPr>
          </w:pPr>
          <w:hyperlink w:anchor="_Toc44492557" w:history="1">
            <w:r w:rsidR="00A44965" w:rsidRPr="00846FA3">
              <w:rPr>
                <w:rStyle w:val="Hipercze"/>
                <w:noProof/>
              </w:rPr>
              <w:t>Inne płaszczyzny współpracy</w:t>
            </w:r>
            <w:r w:rsidR="00A44965">
              <w:rPr>
                <w:noProof/>
                <w:webHidden/>
              </w:rPr>
              <w:tab/>
            </w:r>
            <w:r w:rsidR="00A44965">
              <w:rPr>
                <w:noProof/>
                <w:webHidden/>
              </w:rPr>
              <w:fldChar w:fldCharType="begin"/>
            </w:r>
            <w:r w:rsidR="00A44965">
              <w:rPr>
                <w:noProof/>
                <w:webHidden/>
              </w:rPr>
              <w:instrText xml:space="preserve"> PAGEREF _Toc44492557 \h </w:instrText>
            </w:r>
            <w:r w:rsidR="00A44965">
              <w:rPr>
                <w:noProof/>
                <w:webHidden/>
              </w:rPr>
            </w:r>
            <w:r w:rsidR="00A44965">
              <w:rPr>
                <w:noProof/>
                <w:webHidden/>
              </w:rPr>
              <w:fldChar w:fldCharType="separate"/>
            </w:r>
            <w:r w:rsidR="001B4908">
              <w:rPr>
                <w:noProof/>
                <w:webHidden/>
              </w:rPr>
              <w:t>39</w:t>
            </w:r>
            <w:r w:rsidR="00A44965">
              <w:rPr>
                <w:noProof/>
                <w:webHidden/>
              </w:rPr>
              <w:fldChar w:fldCharType="end"/>
            </w:r>
          </w:hyperlink>
        </w:p>
        <w:p w14:paraId="1B33C833" w14:textId="09764443" w:rsidR="001C5293" w:rsidRPr="00403795" w:rsidRDefault="001C5293" w:rsidP="00403795">
          <w:pPr>
            <w:rPr>
              <w:rFonts w:asciiTheme="minorHAnsi" w:hAnsiTheme="minorHAnsi"/>
            </w:rPr>
          </w:pPr>
          <w:r w:rsidRPr="00403795">
            <w:rPr>
              <w:rFonts w:asciiTheme="minorHAnsi" w:hAnsiTheme="minorHAnsi"/>
              <w:b/>
              <w:bCs/>
            </w:rPr>
            <w:fldChar w:fldCharType="end"/>
          </w:r>
        </w:p>
      </w:sdtContent>
    </w:sdt>
    <w:p w14:paraId="2636EE50" w14:textId="4D6DF12E" w:rsidR="00252061" w:rsidRPr="00403795" w:rsidRDefault="00252061" w:rsidP="00403795">
      <w:pPr>
        <w:tabs>
          <w:tab w:val="left" w:pos="142"/>
          <w:tab w:val="left" w:pos="284"/>
        </w:tabs>
        <w:rPr>
          <w:rFonts w:asciiTheme="minorHAnsi" w:hAnsiTheme="minorHAnsi"/>
        </w:rPr>
      </w:pPr>
    </w:p>
    <w:p w14:paraId="0DCA4137" w14:textId="0D14BC24" w:rsidR="001C5293" w:rsidRPr="00403795" w:rsidRDefault="001C5293" w:rsidP="00403795">
      <w:pPr>
        <w:rPr>
          <w:rFonts w:asciiTheme="minorHAnsi" w:hAnsiTheme="minorHAnsi"/>
        </w:rPr>
      </w:pPr>
      <w:r w:rsidRPr="00403795">
        <w:rPr>
          <w:rFonts w:asciiTheme="minorHAnsi" w:hAnsiTheme="minorHAnsi"/>
        </w:rPr>
        <w:br w:type="page"/>
      </w:r>
      <w:bookmarkStart w:id="0" w:name="_GoBack"/>
      <w:bookmarkEnd w:id="0"/>
    </w:p>
    <w:p w14:paraId="732ECCF4" w14:textId="666AB1E1" w:rsidR="007530F5" w:rsidRPr="00403795" w:rsidRDefault="008F3AD7" w:rsidP="00403795">
      <w:pPr>
        <w:tabs>
          <w:tab w:val="left" w:pos="142"/>
          <w:tab w:val="left" w:pos="284"/>
        </w:tabs>
        <w:jc w:val="right"/>
        <w:rPr>
          <w:rFonts w:asciiTheme="minorHAnsi" w:hAnsiTheme="minorHAnsi"/>
        </w:rPr>
      </w:pPr>
      <w:r w:rsidRPr="00403795">
        <w:rPr>
          <w:rFonts w:asciiTheme="minorHAnsi" w:hAnsiTheme="minorHAnsi"/>
        </w:rPr>
        <w:lastRenderedPageBreak/>
        <w:t>Warszawa, czerwiec 2020 r.</w:t>
      </w:r>
    </w:p>
    <w:p w14:paraId="6579A619" w14:textId="77777777" w:rsidR="007530F5" w:rsidRPr="00403795" w:rsidRDefault="007530F5" w:rsidP="00403795">
      <w:pPr>
        <w:tabs>
          <w:tab w:val="left" w:pos="142"/>
          <w:tab w:val="left" w:pos="284"/>
        </w:tabs>
        <w:jc w:val="both"/>
        <w:rPr>
          <w:rFonts w:asciiTheme="minorHAnsi" w:hAnsiTheme="minorHAnsi"/>
        </w:rPr>
      </w:pPr>
    </w:p>
    <w:p w14:paraId="06E5F7DC" w14:textId="77777777" w:rsidR="007530F5" w:rsidRPr="00403795" w:rsidRDefault="007530F5" w:rsidP="00403795">
      <w:pPr>
        <w:tabs>
          <w:tab w:val="left" w:pos="142"/>
          <w:tab w:val="left" w:pos="284"/>
        </w:tabs>
        <w:jc w:val="both"/>
        <w:rPr>
          <w:rFonts w:asciiTheme="minorHAnsi" w:hAnsiTheme="minorHAnsi"/>
        </w:rPr>
      </w:pPr>
    </w:p>
    <w:p w14:paraId="3C109376" w14:textId="77777777" w:rsidR="00773C1C" w:rsidRPr="00403795" w:rsidRDefault="00773C1C" w:rsidP="00403795">
      <w:pPr>
        <w:tabs>
          <w:tab w:val="left" w:pos="142"/>
          <w:tab w:val="left" w:pos="7500"/>
        </w:tabs>
        <w:rPr>
          <w:rFonts w:asciiTheme="minorHAnsi" w:hAnsiTheme="minorHAnsi"/>
        </w:rPr>
      </w:pPr>
    </w:p>
    <w:p w14:paraId="62F5EC08" w14:textId="77777777" w:rsidR="00773C1C" w:rsidRPr="00403795" w:rsidRDefault="00773C1C" w:rsidP="00403795">
      <w:pPr>
        <w:tabs>
          <w:tab w:val="left" w:pos="142"/>
          <w:tab w:val="left" w:pos="284"/>
        </w:tabs>
        <w:jc w:val="center"/>
        <w:rPr>
          <w:rFonts w:asciiTheme="minorHAnsi" w:hAnsiTheme="minorHAnsi"/>
        </w:rPr>
      </w:pPr>
    </w:p>
    <w:p w14:paraId="0F6CEAC4" w14:textId="77777777" w:rsidR="006F3F2A" w:rsidRPr="00403795" w:rsidRDefault="00773C1C" w:rsidP="00403795">
      <w:pPr>
        <w:tabs>
          <w:tab w:val="left" w:pos="142"/>
          <w:tab w:val="left" w:pos="284"/>
        </w:tabs>
        <w:jc w:val="center"/>
        <w:rPr>
          <w:rFonts w:asciiTheme="minorHAnsi" w:hAnsiTheme="minorHAnsi"/>
          <w:b/>
        </w:rPr>
      </w:pPr>
      <w:r w:rsidRPr="00403795">
        <w:rPr>
          <w:rFonts w:asciiTheme="minorHAnsi" w:hAnsiTheme="minorHAnsi"/>
          <w:b/>
        </w:rPr>
        <w:t>PROGRAM</w:t>
      </w:r>
    </w:p>
    <w:p w14:paraId="60771E58" w14:textId="77777777" w:rsidR="00B70C8A" w:rsidRPr="00403795" w:rsidRDefault="00E4201E" w:rsidP="00403795">
      <w:pPr>
        <w:tabs>
          <w:tab w:val="left" w:pos="142"/>
          <w:tab w:val="left" w:pos="284"/>
        </w:tabs>
        <w:jc w:val="center"/>
        <w:rPr>
          <w:rFonts w:asciiTheme="minorHAnsi" w:hAnsiTheme="minorHAnsi"/>
          <w:b/>
        </w:rPr>
      </w:pPr>
      <w:r w:rsidRPr="00403795">
        <w:rPr>
          <w:rFonts w:asciiTheme="minorHAnsi" w:hAnsiTheme="minorHAnsi"/>
          <w:b/>
        </w:rPr>
        <w:t>POLSKIEJ PREZYDENCJI</w:t>
      </w:r>
      <w:r w:rsidR="00717861" w:rsidRPr="00403795">
        <w:rPr>
          <w:rFonts w:asciiTheme="minorHAnsi" w:hAnsiTheme="minorHAnsi"/>
          <w:b/>
        </w:rPr>
        <w:t xml:space="preserve"> W GRUPIE WYSZEHRADZKIEJ (V4)</w:t>
      </w:r>
    </w:p>
    <w:p w14:paraId="54D3F833" w14:textId="77777777" w:rsidR="00773C1C" w:rsidRPr="00403795" w:rsidRDefault="00717861" w:rsidP="00403795">
      <w:pPr>
        <w:tabs>
          <w:tab w:val="left" w:pos="142"/>
          <w:tab w:val="left" w:pos="284"/>
        </w:tabs>
        <w:jc w:val="center"/>
        <w:rPr>
          <w:rFonts w:asciiTheme="minorHAnsi" w:eastAsiaTheme="minorHAnsi" w:hAnsiTheme="minorHAnsi" w:cstheme="minorBidi"/>
        </w:rPr>
      </w:pPr>
      <w:r w:rsidRPr="00403795">
        <w:rPr>
          <w:rFonts w:asciiTheme="minorHAnsi" w:hAnsiTheme="minorHAnsi"/>
        </w:rPr>
        <w:t>1.07.2020 – 30.06.2021</w:t>
      </w:r>
    </w:p>
    <w:p w14:paraId="62E59B62" w14:textId="54F506E2" w:rsidR="00F3396F" w:rsidRPr="00403795" w:rsidRDefault="00403795" w:rsidP="00403795">
      <w:pPr>
        <w:jc w:val="center"/>
        <w:rPr>
          <w:rFonts w:asciiTheme="minorHAnsi" w:eastAsiaTheme="minorHAnsi" w:hAnsiTheme="minorHAnsi" w:cstheme="minorBidi"/>
        </w:rPr>
      </w:pPr>
      <w:r w:rsidRPr="00403795">
        <w:rPr>
          <w:rFonts w:asciiTheme="minorHAnsi" w:hAnsiTheme="minorHAnsi"/>
        </w:rPr>
        <w:t>„Powrót na właściwe tory”</w:t>
      </w:r>
      <w:r w:rsidR="00717861" w:rsidRPr="00403795">
        <w:rPr>
          <w:rFonts w:asciiTheme="minorHAnsi" w:hAnsiTheme="minorHAnsi"/>
        </w:rPr>
        <w:t xml:space="preserve"> [</w:t>
      </w:r>
      <w:r w:rsidRPr="00403795">
        <w:rPr>
          <w:rFonts w:asciiTheme="minorHAnsi" w:hAnsiTheme="minorHAnsi"/>
          <w:b/>
        </w:rPr>
        <w:t>„</w:t>
      </w:r>
      <w:proofErr w:type="spellStart"/>
      <w:r w:rsidRPr="00403795">
        <w:rPr>
          <w:rFonts w:asciiTheme="minorHAnsi" w:hAnsiTheme="minorHAnsi"/>
        </w:rPr>
        <w:t>Back</w:t>
      </w:r>
      <w:proofErr w:type="spellEnd"/>
      <w:r w:rsidRPr="00403795">
        <w:rPr>
          <w:rFonts w:asciiTheme="minorHAnsi" w:hAnsiTheme="minorHAnsi"/>
        </w:rPr>
        <w:t xml:space="preserve"> on </w:t>
      </w:r>
      <w:proofErr w:type="spellStart"/>
      <w:r w:rsidRPr="00403795">
        <w:rPr>
          <w:rFonts w:asciiTheme="minorHAnsi" w:hAnsiTheme="minorHAnsi"/>
        </w:rPr>
        <w:t>track</w:t>
      </w:r>
      <w:proofErr w:type="spellEnd"/>
      <w:r w:rsidRPr="00403795">
        <w:rPr>
          <w:rFonts w:asciiTheme="minorHAnsi" w:hAnsiTheme="minorHAnsi"/>
          <w:b/>
        </w:rPr>
        <w:t>”</w:t>
      </w:r>
      <w:r w:rsidR="00717861" w:rsidRPr="00403795">
        <w:rPr>
          <w:rFonts w:asciiTheme="minorHAnsi" w:hAnsiTheme="minorHAnsi"/>
        </w:rPr>
        <w:t>]</w:t>
      </w:r>
    </w:p>
    <w:p w14:paraId="1D86FD28" w14:textId="77777777" w:rsidR="007530F5" w:rsidRPr="00403795" w:rsidRDefault="007530F5" w:rsidP="00403795">
      <w:pPr>
        <w:tabs>
          <w:tab w:val="left" w:pos="142"/>
          <w:tab w:val="left" w:pos="284"/>
        </w:tabs>
        <w:jc w:val="both"/>
        <w:rPr>
          <w:rFonts w:asciiTheme="minorHAnsi" w:hAnsiTheme="minorHAnsi"/>
        </w:rPr>
      </w:pPr>
    </w:p>
    <w:p w14:paraId="5EAAB95A" w14:textId="0DBC69DA" w:rsidR="00B70C8A" w:rsidRPr="00403795" w:rsidRDefault="00B70C8A" w:rsidP="00403795">
      <w:pPr>
        <w:tabs>
          <w:tab w:val="left" w:pos="142"/>
          <w:tab w:val="left" w:pos="284"/>
        </w:tabs>
        <w:jc w:val="both"/>
        <w:rPr>
          <w:rFonts w:asciiTheme="minorHAnsi" w:hAnsiTheme="minorHAnsi"/>
        </w:rPr>
      </w:pPr>
    </w:p>
    <w:p w14:paraId="10358985" w14:textId="77777777" w:rsidR="00CD5213" w:rsidRPr="00403795" w:rsidRDefault="00CD5213" w:rsidP="00403795">
      <w:pPr>
        <w:tabs>
          <w:tab w:val="left" w:pos="142"/>
          <w:tab w:val="left" w:pos="284"/>
        </w:tabs>
        <w:jc w:val="both"/>
        <w:rPr>
          <w:rFonts w:asciiTheme="minorHAnsi" w:hAnsiTheme="minorHAnsi"/>
        </w:rPr>
      </w:pPr>
    </w:p>
    <w:p w14:paraId="2BDF2623" w14:textId="51F3D34E" w:rsidR="007530F5" w:rsidRPr="00403795" w:rsidRDefault="00717861" w:rsidP="00403795">
      <w:pPr>
        <w:tabs>
          <w:tab w:val="left" w:pos="142"/>
          <w:tab w:val="left" w:pos="284"/>
        </w:tabs>
        <w:jc w:val="both"/>
        <w:rPr>
          <w:rFonts w:asciiTheme="minorHAnsi" w:hAnsiTheme="minorHAnsi"/>
        </w:rPr>
      </w:pPr>
      <w:bookmarkStart w:id="1" w:name="_Toc40272113"/>
      <w:bookmarkStart w:id="2" w:name="_Toc40280548"/>
      <w:bookmarkStart w:id="3" w:name="_Toc39492452"/>
      <w:bookmarkStart w:id="4" w:name="_Toc43407237"/>
      <w:bookmarkStart w:id="5" w:name="_Toc44492548"/>
      <w:r w:rsidRPr="00403795">
        <w:rPr>
          <w:rStyle w:val="Nagwek1Znak"/>
          <w:rFonts w:asciiTheme="minorHAnsi" w:eastAsia="Calibri" w:hAnsiTheme="minorHAnsi"/>
          <w:color w:val="auto"/>
          <w:sz w:val="22"/>
          <w:szCs w:val="22"/>
        </w:rPr>
        <w:t>Wprowadzenie</w:t>
      </w:r>
      <w:bookmarkEnd w:id="1"/>
      <w:bookmarkEnd w:id="2"/>
      <w:bookmarkEnd w:id="3"/>
      <w:bookmarkEnd w:id="4"/>
      <w:bookmarkEnd w:id="5"/>
    </w:p>
    <w:p w14:paraId="2AC6C643" w14:textId="77777777" w:rsidR="003A595B" w:rsidRPr="00403795" w:rsidRDefault="003A595B" w:rsidP="00403795">
      <w:pPr>
        <w:pStyle w:val="Styl2"/>
        <w:tabs>
          <w:tab w:val="left" w:pos="142"/>
          <w:tab w:val="left" w:pos="284"/>
        </w:tabs>
        <w:spacing w:before="0" w:after="0"/>
        <w:jc w:val="both"/>
        <w:rPr>
          <w:rFonts w:asciiTheme="minorHAnsi" w:hAnsiTheme="minorHAnsi"/>
          <w:sz w:val="22"/>
          <w:szCs w:val="22"/>
        </w:rPr>
      </w:pPr>
    </w:p>
    <w:p w14:paraId="26B0BF00" w14:textId="77777777" w:rsidR="00F63C19" w:rsidRPr="00403795" w:rsidRDefault="00F63C19" w:rsidP="00403795">
      <w:pPr>
        <w:tabs>
          <w:tab w:val="left" w:pos="142"/>
          <w:tab w:val="left" w:pos="284"/>
        </w:tabs>
        <w:jc w:val="both"/>
        <w:rPr>
          <w:rFonts w:asciiTheme="minorHAnsi" w:hAnsiTheme="minorHAnsi"/>
        </w:rPr>
      </w:pPr>
      <w:r w:rsidRPr="00403795">
        <w:rPr>
          <w:rFonts w:asciiTheme="minorHAnsi" w:hAnsiTheme="minorHAnsi"/>
        </w:rPr>
        <w:t xml:space="preserve">Polska obejmuje </w:t>
      </w:r>
      <w:r w:rsidR="009C0D4B" w:rsidRPr="00403795">
        <w:rPr>
          <w:rFonts w:asciiTheme="minorHAnsi" w:hAnsiTheme="minorHAnsi"/>
        </w:rPr>
        <w:t xml:space="preserve">1 lipca 2020 r. </w:t>
      </w:r>
      <w:r w:rsidR="00413220" w:rsidRPr="00403795">
        <w:rPr>
          <w:rFonts w:asciiTheme="minorHAnsi" w:hAnsiTheme="minorHAnsi"/>
        </w:rPr>
        <w:t xml:space="preserve">roczne </w:t>
      </w:r>
      <w:r w:rsidRPr="00403795">
        <w:rPr>
          <w:rFonts w:asciiTheme="minorHAnsi" w:hAnsiTheme="minorHAnsi"/>
        </w:rPr>
        <w:t xml:space="preserve">przewodnictwo w Grupie Wyszehradzkiej (V4). </w:t>
      </w:r>
      <w:r w:rsidR="00413220" w:rsidRPr="00403795">
        <w:rPr>
          <w:rFonts w:asciiTheme="minorHAnsi" w:hAnsiTheme="minorHAnsi"/>
        </w:rPr>
        <w:t xml:space="preserve">Prezydencja </w:t>
      </w:r>
      <w:r w:rsidRPr="00403795">
        <w:rPr>
          <w:rFonts w:asciiTheme="minorHAnsi" w:hAnsiTheme="minorHAnsi"/>
        </w:rPr>
        <w:t xml:space="preserve"> zbiega się </w:t>
      </w:r>
      <w:r w:rsidR="00F1349C" w:rsidRPr="00403795">
        <w:rPr>
          <w:rFonts w:asciiTheme="minorHAnsi" w:hAnsiTheme="minorHAnsi"/>
        </w:rPr>
        <w:t xml:space="preserve">w czasie </w:t>
      </w:r>
      <w:r w:rsidRPr="00403795">
        <w:rPr>
          <w:rFonts w:asciiTheme="minorHAnsi" w:hAnsiTheme="minorHAnsi"/>
        </w:rPr>
        <w:t>z bezprecedensowym ogólnoświatowym kryzysem wywołanym pandemią COVID-19, która wystawiła funkcjonowanie społeczeństw na ciężką próbę. Reakcja Europy i świata na pandemię w</w:t>
      </w:r>
      <w:r w:rsidR="007530F5" w:rsidRPr="00403795">
        <w:rPr>
          <w:rFonts w:asciiTheme="minorHAnsi" w:hAnsiTheme="minorHAnsi"/>
        </w:rPr>
        <w:t> </w:t>
      </w:r>
      <w:r w:rsidRPr="00403795">
        <w:rPr>
          <w:rFonts w:asciiTheme="minorHAnsi" w:hAnsiTheme="minorHAnsi"/>
        </w:rPr>
        <w:t>aspekcie medycznym, społecznym i gospodarczym</w:t>
      </w:r>
      <w:r w:rsidR="007530F5" w:rsidRPr="00403795">
        <w:rPr>
          <w:rFonts w:asciiTheme="minorHAnsi" w:hAnsiTheme="minorHAnsi"/>
        </w:rPr>
        <w:t>,</w:t>
      </w:r>
      <w:r w:rsidRPr="00403795">
        <w:rPr>
          <w:rFonts w:asciiTheme="minorHAnsi" w:hAnsiTheme="minorHAnsi"/>
        </w:rPr>
        <w:t xml:space="preserve"> będzie miała istotny wpływ na rozwój poszczególnych </w:t>
      </w:r>
      <w:r w:rsidR="00460587" w:rsidRPr="00403795">
        <w:rPr>
          <w:rFonts w:asciiTheme="minorHAnsi" w:hAnsiTheme="minorHAnsi"/>
        </w:rPr>
        <w:t>państw</w:t>
      </w:r>
      <w:r w:rsidRPr="00403795">
        <w:rPr>
          <w:rFonts w:asciiTheme="minorHAnsi" w:hAnsiTheme="minorHAnsi"/>
        </w:rPr>
        <w:t xml:space="preserve">, regionów, UE i całego świata. Pandemia i proces radzenia sobie z jej konsekwencjami istotnie wpłynie również w wielu obszarach i aspektach na przebieg polskiej prezydencji w V4. </w:t>
      </w:r>
      <w:r w:rsidR="00460587" w:rsidRPr="00403795">
        <w:rPr>
          <w:rFonts w:asciiTheme="minorHAnsi" w:hAnsiTheme="minorHAnsi"/>
        </w:rPr>
        <w:t xml:space="preserve">Państwa </w:t>
      </w:r>
      <w:r w:rsidRPr="00403795">
        <w:rPr>
          <w:rFonts w:asciiTheme="minorHAnsi" w:hAnsiTheme="minorHAnsi"/>
        </w:rPr>
        <w:t xml:space="preserve">V4 będą musiały aktywnie współpracować, aby opanować skutki pandemii </w:t>
      </w:r>
      <w:proofErr w:type="spellStart"/>
      <w:r w:rsidRPr="00403795">
        <w:rPr>
          <w:rFonts w:asciiTheme="minorHAnsi" w:hAnsiTheme="minorHAnsi"/>
        </w:rPr>
        <w:t>koronawirusa</w:t>
      </w:r>
      <w:proofErr w:type="spellEnd"/>
      <w:r w:rsidRPr="00403795">
        <w:rPr>
          <w:rFonts w:asciiTheme="minorHAnsi" w:hAnsiTheme="minorHAnsi"/>
        </w:rPr>
        <w:t xml:space="preserve">, wspólnie działając na rzecz skierowania życia społeczno-gospodarczego w regionie i UE na właściwe tory. </w:t>
      </w:r>
      <w:r w:rsidR="009C0D4B" w:rsidRPr="00403795">
        <w:rPr>
          <w:rFonts w:asciiTheme="minorHAnsi" w:hAnsiTheme="minorHAnsi"/>
        </w:rPr>
        <w:t>S</w:t>
      </w:r>
      <w:r w:rsidRPr="00403795">
        <w:rPr>
          <w:rFonts w:asciiTheme="minorHAnsi" w:hAnsiTheme="minorHAnsi"/>
        </w:rPr>
        <w:t xml:space="preserve">tałym zadaniem jest budowanie wizerunku regionu środkowoeuropejskiego </w:t>
      </w:r>
      <w:r w:rsidR="009C0D4B" w:rsidRPr="00403795">
        <w:rPr>
          <w:rFonts w:asciiTheme="minorHAnsi" w:hAnsiTheme="minorHAnsi"/>
        </w:rPr>
        <w:t>oraz</w:t>
      </w:r>
      <w:r w:rsidRPr="00403795">
        <w:rPr>
          <w:rFonts w:asciiTheme="minorHAnsi" w:hAnsiTheme="minorHAnsi"/>
        </w:rPr>
        <w:t xml:space="preserve"> V4 jako elastycznego i</w:t>
      </w:r>
      <w:r w:rsidR="007530F5" w:rsidRPr="00403795">
        <w:rPr>
          <w:rFonts w:asciiTheme="minorHAnsi" w:hAnsiTheme="minorHAnsi"/>
        </w:rPr>
        <w:t> </w:t>
      </w:r>
      <w:r w:rsidRPr="00403795">
        <w:rPr>
          <w:rFonts w:asciiTheme="minorHAnsi" w:hAnsiTheme="minorHAnsi"/>
        </w:rPr>
        <w:t>konstruktywnego partnera. W tych trudnych czasach niezbędne jest prowadzenie dialogu. Równie duże znaczenie mają gesty solidarności i dobrej woli.</w:t>
      </w:r>
    </w:p>
    <w:p w14:paraId="659C217D" w14:textId="77777777" w:rsidR="00F63C19" w:rsidRPr="00403795" w:rsidRDefault="00F63C19" w:rsidP="00403795">
      <w:pPr>
        <w:tabs>
          <w:tab w:val="left" w:pos="142"/>
          <w:tab w:val="left" w:pos="284"/>
        </w:tabs>
        <w:jc w:val="both"/>
        <w:rPr>
          <w:rFonts w:asciiTheme="minorHAnsi" w:hAnsiTheme="minorHAnsi"/>
        </w:rPr>
      </w:pPr>
    </w:p>
    <w:p w14:paraId="31BDA4FC" w14:textId="77777777" w:rsidR="00F63C19" w:rsidRPr="00403795" w:rsidRDefault="00F63C19" w:rsidP="00403795">
      <w:pPr>
        <w:tabs>
          <w:tab w:val="left" w:pos="142"/>
          <w:tab w:val="left" w:pos="284"/>
        </w:tabs>
        <w:jc w:val="both"/>
        <w:rPr>
          <w:rFonts w:asciiTheme="minorHAnsi" w:hAnsiTheme="minorHAnsi"/>
        </w:rPr>
      </w:pPr>
      <w:r w:rsidRPr="00403795">
        <w:rPr>
          <w:rFonts w:asciiTheme="minorHAnsi" w:hAnsiTheme="minorHAnsi"/>
        </w:rPr>
        <w:t xml:space="preserve">Polska prezydencja </w:t>
      </w:r>
      <w:r w:rsidR="007530F5" w:rsidRPr="00403795">
        <w:rPr>
          <w:rFonts w:asciiTheme="minorHAnsi" w:hAnsiTheme="minorHAnsi"/>
        </w:rPr>
        <w:t xml:space="preserve">w V4 </w:t>
      </w:r>
      <w:r w:rsidR="003868F5" w:rsidRPr="00403795">
        <w:rPr>
          <w:rFonts w:asciiTheme="minorHAnsi" w:hAnsiTheme="minorHAnsi"/>
        </w:rPr>
        <w:t xml:space="preserve">zbiega </w:t>
      </w:r>
      <w:r w:rsidRPr="00403795">
        <w:rPr>
          <w:rFonts w:asciiTheme="minorHAnsi" w:hAnsiTheme="minorHAnsi"/>
        </w:rPr>
        <w:t xml:space="preserve">się z 30. rocznicą nawiązania współpracy wyszehradzkiej (luty 1991). Spotkanie wysokiego szczebla, jakie trzy dekady temu odbyło się w węgierskim </w:t>
      </w:r>
      <w:proofErr w:type="spellStart"/>
      <w:r w:rsidRPr="00403795">
        <w:rPr>
          <w:rFonts w:asciiTheme="minorHAnsi" w:hAnsiTheme="minorHAnsi"/>
        </w:rPr>
        <w:t>Wyszehradzie</w:t>
      </w:r>
      <w:proofErr w:type="spellEnd"/>
      <w:r w:rsidRPr="00403795">
        <w:rPr>
          <w:rFonts w:asciiTheme="minorHAnsi" w:hAnsiTheme="minorHAnsi"/>
        </w:rPr>
        <w:t xml:space="preserve">, miało doniosłe znaczenie dla Europy Środkowej. A jeśli już mowa o ważnych dla V4 rocznicach, trzeba wskazać, że </w:t>
      </w:r>
      <w:r w:rsidR="003868F5" w:rsidRPr="00403795">
        <w:rPr>
          <w:rFonts w:asciiTheme="minorHAnsi" w:hAnsiTheme="minorHAnsi"/>
        </w:rPr>
        <w:t xml:space="preserve">jeszcze </w:t>
      </w:r>
      <w:r w:rsidRPr="00403795">
        <w:rPr>
          <w:rFonts w:asciiTheme="minorHAnsi" w:hAnsiTheme="minorHAnsi"/>
        </w:rPr>
        <w:t>w pierwszej połowie polskiej prezydencji będziemy mieli okazję do kontynuacji obchodów 20. rocznicy powołania Międzynarodowego Funduszu Wyszehradzkiego (MFW) w czerwcu 2000</w:t>
      </w:r>
      <w:r w:rsidR="003868F5" w:rsidRPr="00403795">
        <w:rPr>
          <w:rFonts w:asciiTheme="minorHAnsi" w:hAnsiTheme="minorHAnsi"/>
        </w:rPr>
        <w:t xml:space="preserve"> r</w:t>
      </w:r>
      <w:r w:rsidRPr="00403795">
        <w:rPr>
          <w:rFonts w:asciiTheme="minorHAnsi" w:hAnsiTheme="minorHAnsi"/>
        </w:rPr>
        <w:t>.</w:t>
      </w:r>
    </w:p>
    <w:p w14:paraId="536F1297" w14:textId="77777777" w:rsidR="00F645C2" w:rsidRPr="00403795" w:rsidRDefault="00F645C2" w:rsidP="00403795">
      <w:pPr>
        <w:tabs>
          <w:tab w:val="left" w:pos="142"/>
          <w:tab w:val="left" w:pos="284"/>
        </w:tabs>
        <w:jc w:val="both"/>
        <w:rPr>
          <w:rFonts w:asciiTheme="minorHAnsi" w:hAnsiTheme="minorHAnsi"/>
        </w:rPr>
      </w:pPr>
    </w:p>
    <w:p w14:paraId="672909CA" w14:textId="77777777" w:rsidR="00F63C19" w:rsidRPr="00403795" w:rsidRDefault="00F63C19" w:rsidP="00403795">
      <w:pPr>
        <w:tabs>
          <w:tab w:val="left" w:pos="142"/>
          <w:tab w:val="left" w:pos="284"/>
        </w:tabs>
        <w:jc w:val="both"/>
        <w:rPr>
          <w:rFonts w:asciiTheme="minorHAnsi" w:hAnsiTheme="minorHAnsi"/>
        </w:rPr>
      </w:pPr>
      <w:r w:rsidRPr="00403795">
        <w:rPr>
          <w:rFonts w:asciiTheme="minorHAnsi" w:hAnsiTheme="minorHAnsi"/>
        </w:rPr>
        <w:t>Powyższe dwie ważne rocznice i powiązane z nimi wydarzenia ujmują polską prezydencję w V4 w pewne ramy. Kontynuując pracę i osiągnięcia prezydencji czeskiej</w:t>
      </w:r>
      <w:r w:rsidR="007530F5" w:rsidRPr="00403795">
        <w:rPr>
          <w:rFonts w:asciiTheme="minorHAnsi" w:hAnsiTheme="minorHAnsi"/>
        </w:rPr>
        <w:t xml:space="preserve"> w V4</w:t>
      </w:r>
      <w:r w:rsidRPr="00403795">
        <w:rPr>
          <w:rFonts w:asciiTheme="minorHAnsi" w:hAnsiTheme="minorHAnsi"/>
        </w:rPr>
        <w:t>, skupimy się na problemach regionu i</w:t>
      </w:r>
      <w:r w:rsidR="007530F5" w:rsidRPr="00403795">
        <w:rPr>
          <w:rFonts w:asciiTheme="minorHAnsi" w:hAnsiTheme="minorHAnsi"/>
        </w:rPr>
        <w:t> </w:t>
      </w:r>
      <w:r w:rsidRPr="00403795">
        <w:rPr>
          <w:rFonts w:asciiTheme="minorHAnsi" w:hAnsiTheme="minorHAnsi"/>
        </w:rPr>
        <w:t xml:space="preserve">dotyczących go kwestiach </w:t>
      </w:r>
      <w:r w:rsidR="003868F5" w:rsidRPr="00403795">
        <w:rPr>
          <w:rFonts w:asciiTheme="minorHAnsi" w:hAnsiTheme="minorHAnsi"/>
        </w:rPr>
        <w:t>unijnych</w:t>
      </w:r>
      <w:r w:rsidRPr="00403795">
        <w:rPr>
          <w:rFonts w:asciiTheme="minorHAnsi" w:hAnsiTheme="minorHAnsi"/>
        </w:rPr>
        <w:t>. Nadchodząca prezydencja w V4 stanowi również okazję do wdrożenia projektów (zarówno symbolicznych, jak i praktycznych) podkreślających znaczenie współpracy wewnątrz V4 dla jej członków i osiągnięcia praktycznych postępów.</w:t>
      </w:r>
    </w:p>
    <w:p w14:paraId="2C69698B" w14:textId="77777777" w:rsidR="00F63C19" w:rsidRPr="00403795" w:rsidRDefault="00F63C19" w:rsidP="00403795">
      <w:pPr>
        <w:tabs>
          <w:tab w:val="left" w:pos="142"/>
          <w:tab w:val="left" w:pos="284"/>
        </w:tabs>
        <w:jc w:val="both"/>
        <w:rPr>
          <w:rFonts w:asciiTheme="minorHAnsi" w:hAnsiTheme="minorHAnsi"/>
        </w:rPr>
      </w:pPr>
    </w:p>
    <w:p w14:paraId="6302C732" w14:textId="77777777" w:rsidR="00F63C19" w:rsidRPr="00403795" w:rsidRDefault="003868F5" w:rsidP="00403795">
      <w:pPr>
        <w:tabs>
          <w:tab w:val="left" w:pos="142"/>
          <w:tab w:val="left" w:pos="284"/>
        </w:tabs>
        <w:jc w:val="both"/>
        <w:rPr>
          <w:rFonts w:asciiTheme="minorHAnsi" w:hAnsiTheme="minorHAnsi"/>
        </w:rPr>
      </w:pPr>
      <w:r w:rsidRPr="00403795">
        <w:rPr>
          <w:rFonts w:asciiTheme="minorHAnsi" w:hAnsiTheme="minorHAnsi"/>
        </w:rPr>
        <w:t xml:space="preserve">Hasłem </w:t>
      </w:r>
      <w:r w:rsidR="00F63C19" w:rsidRPr="00403795">
        <w:rPr>
          <w:rFonts w:asciiTheme="minorHAnsi" w:hAnsiTheme="minorHAnsi"/>
        </w:rPr>
        <w:t xml:space="preserve">współpracy </w:t>
      </w:r>
      <w:r w:rsidR="00445A5D" w:rsidRPr="00403795">
        <w:rPr>
          <w:rFonts w:asciiTheme="minorHAnsi" w:hAnsiTheme="minorHAnsi"/>
        </w:rPr>
        <w:t xml:space="preserve">V4 </w:t>
      </w:r>
      <w:r w:rsidR="00F63C19" w:rsidRPr="00403795">
        <w:rPr>
          <w:rFonts w:asciiTheme="minorHAnsi" w:hAnsiTheme="minorHAnsi"/>
        </w:rPr>
        <w:t xml:space="preserve">podczas prezydencji będzie </w:t>
      </w:r>
      <w:r w:rsidRPr="00403795">
        <w:rPr>
          <w:rFonts w:asciiTheme="minorHAnsi" w:hAnsiTheme="minorHAnsi"/>
        </w:rPr>
        <w:t>„Powrót na właściwe tory” („</w:t>
      </w:r>
      <w:proofErr w:type="spellStart"/>
      <w:r w:rsidR="00F63C19" w:rsidRPr="00403795">
        <w:rPr>
          <w:rFonts w:asciiTheme="minorHAnsi" w:hAnsiTheme="minorHAnsi"/>
        </w:rPr>
        <w:t>Back</w:t>
      </w:r>
      <w:proofErr w:type="spellEnd"/>
      <w:r w:rsidR="00F63C19" w:rsidRPr="00403795">
        <w:rPr>
          <w:rFonts w:asciiTheme="minorHAnsi" w:hAnsiTheme="minorHAnsi"/>
        </w:rPr>
        <w:t xml:space="preserve"> on </w:t>
      </w:r>
      <w:proofErr w:type="spellStart"/>
      <w:r w:rsidR="00F63C19" w:rsidRPr="00403795">
        <w:rPr>
          <w:rFonts w:asciiTheme="minorHAnsi" w:hAnsiTheme="minorHAnsi"/>
        </w:rPr>
        <w:t>track</w:t>
      </w:r>
      <w:proofErr w:type="spellEnd"/>
      <w:r w:rsidR="00F63C19" w:rsidRPr="00403795">
        <w:rPr>
          <w:rFonts w:asciiTheme="minorHAnsi" w:hAnsiTheme="minorHAnsi"/>
        </w:rPr>
        <w:t>”).</w:t>
      </w:r>
    </w:p>
    <w:p w14:paraId="7CA0B0DD" w14:textId="35BB1DCB" w:rsidR="00252061" w:rsidRPr="00403795" w:rsidRDefault="00252061" w:rsidP="00403795">
      <w:pPr>
        <w:rPr>
          <w:rFonts w:asciiTheme="minorHAnsi" w:hAnsiTheme="minorHAnsi"/>
        </w:rPr>
      </w:pPr>
      <w:r w:rsidRPr="00403795">
        <w:rPr>
          <w:rFonts w:asciiTheme="minorHAnsi" w:hAnsiTheme="minorHAnsi"/>
        </w:rPr>
        <w:br w:type="page"/>
      </w:r>
    </w:p>
    <w:p w14:paraId="3BADF71C" w14:textId="77777777" w:rsidR="00276C53" w:rsidRPr="00403795" w:rsidRDefault="00276C53" w:rsidP="00403795">
      <w:pPr>
        <w:pStyle w:val="Nagwek1"/>
        <w:spacing w:before="0"/>
        <w:jc w:val="both"/>
        <w:rPr>
          <w:rFonts w:asciiTheme="minorHAnsi" w:hAnsiTheme="minorHAnsi"/>
          <w:color w:val="auto"/>
          <w:sz w:val="22"/>
          <w:szCs w:val="22"/>
        </w:rPr>
      </w:pPr>
      <w:bookmarkStart w:id="6" w:name="_Toc43407238"/>
      <w:bookmarkStart w:id="7" w:name="_Toc44492549"/>
      <w:r w:rsidRPr="00403795">
        <w:rPr>
          <w:rFonts w:asciiTheme="minorHAnsi" w:hAnsiTheme="minorHAnsi"/>
          <w:color w:val="auto"/>
          <w:sz w:val="22"/>
          <w:szCs w:val="22"/>
        </w:rPr>
        <w:lastRenderedPageBreak/>
        <w:t>Cele prezydencji</w:t>
      </w:r>
      <w:bookmarkEnd w:id="6"/>
      <w:bookmarkEnd w:id="7"/>
    </w:p>
    <w:p w14:paraId="1BEDCB82" w14:textId="77777777" w:rsidR="00276C53" w:rsidRPr="00403795" w:rsidRDefault="00276C53" w:rsidP="00403795">
      <w:pPr>
        <w:tabs>
          <w:tab w:val="left" w:pos="142"/>
          <w:tab w:val="left" w:pos="284"/>
        </w:tabs>
        <w:jc w:val="both"/>
        <w:rPr>
          <w:rFonts w:asciiTheme="minorHAnsi" w:hAnsiTheme="minorHAnsi"/>
          <w:b/>
        </w:rPr>
      </w:pPr>
      <w:r w:rsidRPr="00403795">
        <w:rPr>
          <w:rFonts w:asciiTheme="minorHAnsi" w:hAnsiTheme="minorHAnsi"/>
          <w:b/>
        </w:rPr>
        <w:t>1. Silna V4 w silnej Europie</w:t>
      </w:r>
    </w:p>
    <w:p w14:paraId="0CA50801" w14:textId="77777777" w:rsidR="00276C53" w:rsidRPr="00403795" w:rsidRDefault="00276C53" w:rsidP="00403795">
      <w:pPr>
        <w:tabs>
          <w:tab w:val="left" w:pos="142"/>
          <w:tab w:val="left" w:pos="284"/>
        </w:tabs>
        <w:jc w:val="both"/>
        <w:rPr>
          <w:rFonts w:asciiTheme="minorHAnsi" w:hAnsiTheme="minorHAnsi"/>
        </w:rPr>
      </w:pPr>
      <w:r w:rsidRPr="00403795">
        <w:rPr>
          <w:rFonts w:asciiTheme="minorHAnsi" w:hAnsiTheme="minorHAnsi"/>
        </w:rPr>
        <w:t>Cel związan</w:t>
      </w:r>
      <w:r w:rsidR="003868F5" w:rsidRPr="00403795">
        <w:rPr>
          <w:rFonts w:asciiTheme="minorHAnsi" w:hAnsiTheme="minorHAnsi"/>
        </w:rPr>
        <w:t>y</w:t>
      </w:r>
      <w:r w:rsidRPr="00403795">
        <w:rPr>
          <w:rFonts w:asciiTheme="minorHAnsi" w:hAnsiTheme="minorHAnsi"/>
        </w:rPr>
        <w:t xml:space="preserve"> z koordynacją polityki </w:t>
      </w:r>
      <w:r w:rsidR="00CD61C0" w:rsidRPr="00403795">
        <w:rPr>
          <w:rFonts w:asciiTheme="minorHAnsi" w:hAnsiTheme="minorHAnsi"/>
        </w:rPr>
        <w:t xml:space="preserve">państw </w:t>
      </w:r>
      <w:r w:rsidRPr="00403795">
        <w:rPr>
          <w:rFonts w:asciiTheme="minorHAnsi" w:hAnsiTheme="minorHAnsi"/>
        </w:rPr>
        <w:t>V4 w UE:</w:t>
      </w:r>
    </w:p>
    <w:p w14:paraId="3230D6AC" w14:textId="77777777" w:rsidR="00276C53" w:rsidRPr="00403795" w:rsidRDefault="00276C53" w:rsidP="00403795">
      <w:pPr>
        <w:tabs>
          <w:tab w:val="left" w:pos="142"/>
          <w:tab w:val="left" w:pos="284"/>
        </w:tabs>
        <w:jc w:val="both"/>
        <w:rPr>
          <w:rFonts w:asciiTheme="minorHAnsi" w:hAnsiTheme="minorHAnsi"/>
        </w:rPr>
      </w:pPr>
      <w:r w:rsidRPr="00403795">
        <w:rPr>
          <w:rFonts w:asciiTheme="minorHAnsi" w:hAnsiTheme="minorHAnsi"/>
        </w:rPr>
        <w:t xml:space="preserve">● Konsultacje i koordynacja V4 na szczeblu politycznym UE, wzmocnienie wpływu </w:t>
      </w:r>
      <w:r w:rsidR="00CD61C0" w:rsidRPr="00403795">
        <w:rPr>
          <w:rFonts w:asciiTheme="minorHAnsi" w:hAnsiTheme="minorHAnsi"/>
        </w:rPr>
        <w:t xml:space="preserve">państw </w:t>
      </w:r>
      <w:r w:rsidRPr="00403795">
        <w:rPr>
          <w:rFonts w:asciiTheme="minorHAnsi" w:hAnsiTheme="minorHAnsi"/>
        </w:rPr>
        <w:t>V4 na proces decyzyjny UE</w:t>
      </w:r>
      <w:r w:rsidR="001A1611" w:rsidRPr="00403795">
        <w:rPr>
          <w:rFonts w:asciiTheme="minorHAnsi" w:hAnsiTheme="minorHAnsi"/>
        </w:rPr>
        <w:t>.</w:t>
      </w:r>
    </w:p>
    <w:p w14:paraId="16A842D4" w14:textId="77777777" w:rsidR="00276C53" w:rsidRPr="00403795" w:rsidRDefault="00276C53" w:rsidP="00403795">
      <w:pPr>
        <w:tabs>
          <w:tab w:val="left" w:pos="142"/>
          <w:tab w:val="left" w:pos="284"/>
        </w:tabs>
        <w:jc w:val="both"/>
        <w:rPr>
          <w:rFonts w:asciiTheme="minorHAnsi" w:hAnsiTheme="minorHAnsi"/>
        </w:rPr>
      </w:pPr>
      <w:r w:rsidRPr="00403795">
        <w:rPr>
          <w:rFonts w:asciiTheme="minorHAnsi" w:hAnsiTheme="minorHAnsi"/>
        </w:rPr>
        <w:t>● Wspólne radzenie sobie z problemami takimi jak susze i malejące zasoby wodne (</w:t>
      </w:r>
      <w:r w:rsidR="00D97225" w:rsidRPr="00403795">
        <w:rPr>
          <w:rFonts w:asciiTheme="minorHAnsi" w:hAnsiTheme="minorHAnsi"/>
        </w:rPr>
        <w:t>„</w:t>
      </w:r>
      <w:r w:rsidRPr="00403795">
        <w:rPr>
          <w:rFonts w:asciiTheme="minorHAnsi" w:hAnsiTheme="minorHAnsi"/>
        </w:rPr>
        <w:t xml:space="preserve">V4 </w:t>
      </w:r>
      <w:proofErr w:type="spellStart"/>
      <w:r w:rsidRPr="00403795">
        <w:rPr>
          <w:rFonts w:asciiTheme="minorHAnsi" w:hAnsiTheme="minorHAnsi"/>
        </w:rPr>
        <w:t>water</w:t>
      </w:r>
      <w:proofErr w:type="spellEnd"/>
      <w:r w:rsidR="00D97225" w:rsidRPr="00403795">
        <w:rPr>
          <w:rFonts w:asciiTheme="minorHAnsi" w:hAnsiTheme="minorHAnsi"/>
        </w:rPr>
        <w:t>”</w:t>
      </w:r>
      <w:r w:rsidRPr="00403795">
        <w:rPr>
          <w:rFonts w:asciiTheme="minorHAnsi" w:hAnsiTheme="minorHAnsi"/>
        </w:rPr>
        <w:t>)</w:t>
      </w:r>
      <w:r w:rsidR="001A1611" w:rsidRPr="00403795">
        <w:rPr>
          <w:rFonts w:asciiTheme="minorHAnsi" w:hAnsiTheme="minorHAnsi"/>
        </w:rPr>
        <w:t>.</w:t>
      </w:r>
    </w:p>
    <w:p w14:paraId="50187749" w14:textId="77777777" w:rsidR="00276C53" w:rsidRPr="00403795" w:rsidRDefault="00276C53" w:rsidP="00403795">
      <w:pPr>
        <w:tabs>
          <w:tab w:val="left" w:pos="142"/>
          <w:tab w:val="left" w:pos="284"/>
        </w:tabs>
        <w:jc w:val="both"/>
        <w:rPr>
          <w:rFonts w:asciiTheme="minorHAnsi" w:hAnsiTheme="minorHAnsi"/>
        </w:rPr>
      </w:pPr>
      <w:r w:rsidRPr="00403795">
        <w:rPr>
          <w:rFonts w:asciiTheme="minorHAnsi" w:hAnsiTheme="minorHAnsi"/>
        </w:rPr>
        <w:t>● Pogłębianie współpracy V4 w politykach sektorowych</w:t>
      </w:r>
      <w:r w:rsidR="001A1611" w:rsidRPr="00403795">
        <w:rPr>
          <w:rFonts w:asciiTheme="minorHAnsi" w:hAnsiTheme="minorHAnsi"/>
        </w:rPr>
        <w:t>.</w:t>
      </w:r>
    </w:p>
    <w:p w14:paraId="55A5152B" w14:textId="77777777" w:rsidR="00276C53" w:rsidRPr="00403795" w:rsidRDefault="00276C53" w:rsidP="00403795">
      <w:pPr>
        <w:tabs>
          <w:tab w:val="left" w:pos="142"/>
          <w:tab w:val="left" w:pos="284"/>
        </w:tabs>
        <w:jc w:val="both"/>
        <w:rPr>
          <w:rFonts w:asciiTheme="minorHAnsi" w:hAnsiTheme="minorHAnsi"/>
        </w:rPr>
      </w:pPr>
      <w:r w:rsidRPr="00403795">
        <w:rPr>
          <w:rFonts w:asciiTheme="minorHAnsi" w:hAnsiTheme="minorHAnsi"/>
        </w:rPr>
        <w:t>● Współpraca w formacie V4+.</w:t>
      </w:r>
    </w:p>
    <w:p w14:paraId="3929F0CF" w14:textId="77777777" w:rsidR="00276C53" w:rsidRPr="00403795" w:rsidRDefault="00276C53" w:rsidP="00403795">
      <w:pPr>
        <w:tabs>
          <w:tab w:val="left" w:pos="142"/>
          <w:tab w:val="left" w:pos="284"/>
        </w:tabs>
        <w:jc w:val="both"/>
        <w:rPr>
          <w:rFonts w:asciiTheme="minorHAnsi" w:hAnsiTheme="minorHAnsi"/>
        </w:rPr>
      </w:pPr>
    </w:p>
    <w:p w14:paraId="1907F50A" w14:textId="77777777" w:rsidR="00276C53" w:rsidRPr="00403795" w:rsidRDefault="00276C53" w:rsidP="00403795">
      <w:pPr>
        <w:tabs>
          <w:tab w:val="left" w:pos="142"/>
          <w:tab w:val="left" w:pos="284"/>
        </w:tabs>
        <w:jc w:val="both"/>
        <w:rPr>
          <w:rFonts w:asciiTheme="minorHAnsi" w:hAnsiTheme="minorHAnsi"/>
          <w:b/>
        </w:rPr>
      </w:pPr>
      <w:r w:rsidRPr="00403795">
        <w:rPr>
          <w:rFonts w:asciiTheme="minorHAnsi" w:hAnsiTheme="minorHAnsi"/>
          <w:b/>
        </w:rPr>
        <w:t>2. Powrót do normalności</w:t>
      </w:r>
    </w:p>
    <w:p w14:paraId="6150512E" w14:textId="77777777" w:rsidR="00276C53" w:rsidRPr="00403795" w:rsidRDefault="00276C53" w:rsidP="00403795">
      <w:pPr>
        <w:tabs>
          <w:tab w:val="left" w:pos="142"/>
          <w:tab w:val="left" w:pos="284"/>
        </w:tabs>
        <w:jc w:val="both"/>
        <w:rPr>
          <w:rFonts w:asciiTheme="minorHAnsi" w:hAnsiTheme="minorHAnsi"/>
        </w:rPr>
      </w:pPr>
      <w:r w:rsidRPr="00403795">
        <w:rPr>
          <w:rFonts w:asciiTheme="minorHAnsi" w:hAnsiTheme="minorHAnsi"/>
        </w:rPr>
        <w:t>Cel związan</w:t>
      </w:r>
      <w:r w:rsidR="003868F5" w:rsidRPr="00403795">
        <w:rPr>
          <w:rFonts w:asciiTheme="minorHAnsi" w:hAnsiTheme="minorHAnsi"/>
        </w:rPr>
        <w:t>y</w:t>
      </w:r>
      <w:r w:rsidRPr="00403795">
        <w:rPr>
          <w:rFonts w:asciiTheme="minorHAnsi" w:hAnsiTheme="minorHAnsi"/>
        </w:rPr>
        <w:t xml:space="preserve"> ze zwalczaniem pandemii COVID-19 i jej skutków:</w:t>
      </w:r>
    </w:p>
    <w:p w14:paraId="614735AA" w14:textId="77777777" w:rsidR="00276C53" w:rsidRPr="00403795" w:rsidRDefault="00276C53" w:rsidP="00403795">
      <w:pPr>
        <w:tabs>
          <w:tab w:val="left" w:pos="142"/>
          <w:tab w:val="left" w:pos="284"/>
        </w:tabs>
        <w:jc w:val="both"/>
        <w:rPr>
          <w:rFonts w:asciiTheme="minorHAnsi" w:hAnsiTheme="minorHAnsi"/>
        </w:rPr>
      </w:pPr>
      <w:r w:rsidRPr="00403795">
        <w:rPr>
          <w:rFonts w:asciiTheme="minorHAnsi" w:hAnsiTheme="minorHAnsi"/>
        </w:rPr>
        <w:t>● Współpraca V4 na rzecz jak najszybszego powrotu do normalności po pandemii (</w:t>
      </w:r>
      <w:r w:rsidR="00D97225" w:rsidRPr="00403795">
        <w:rPr>
          <w:rFonts w:asciiTheme="minorHAnsi" w:hAnsiTheme="minorHAnsi"/>
        </w:rPr>
        <w:t>„</w:t>
      </w:r>
      <w:r w:rsidRPr="00403795">
        <w:rPr>
          <w:rFonts w:asciiTheme="minorHAnsi" w:hAnsiTheme="minorHAnsi"/>
        </w:rPr>
        <w:t xml:space="preserve">V4 </w:t>
      </w:r>
      <w:proofErr w:type="spellStart"/>
      <w:r w:rsidRPr="00403795">
        <w:rPr>
          <w:rFonts w:asciiTheme="minorHAnsi" w:hAnsiTheme="minorHAnsi"/>
        </w:rPr>
        <w:t>recovery</w:t>
      </w:r>
      <w:proofErr w:type="spellEnd"/>
      <w:r w:rsidR="00D97225" w:rsidRPr="00403795">
        <w:rPr>
          <w:rFonts w:asciiTheme="minorHAnsi" w:hAnsiTheme="minorHAnsi"/>
        </w:rPr>
        <w:t>”</w:t>
      </w:r>
      <w:r w:rsidRPr="00403795">
        <w:rPr>
          <w:rFonts w:asciiTheme="minorHAnsi" w:hAnsiTheme="minorHAnsi"/>
        </w:rPr>
        <w:t>)</w:t>
      </w:r>
      <w:r w:rsidR="001A1611" w:rsidRPr="00403795">
        <w:rPr>
          <w:rFonts w:asciiTheme="minorHAnsi" w:hAnsiTheme="minorHAnsi"/>
        </w:rPr>
        <w:t>.</w:t>
      </w:r>
    </w:p>
    <w:p w14:paraId="03E2A071" w14:textId="77777777" w:rsidR="00276C53" w:rsidRPr="00403795" w:rsidRDefault="00276C53" w:rsidP="00403795">
      <w:pPr>
        <w:tabs>
          <w:tab w:val="left" w:pos="142"/>
          <w:tab w:val="left" w:pos="284"/>
        </w:tabs>
        <w:jc w:val="both"/>
        <w:rPr>
          <w:rFonts w:asciiTheme="minorHAnsi" w:hAnsiTheme="minorHAnsi"/>
        </w:rPr>
      </w:pPr>
      <w:r w:rsidRPr="00403795">
        <w:rPr>
          <w:rFonts w:asciiTheme="minorHAnsi" w:hAnsiTheme="minorHAnsi"/>
        </w:rPr>
        <w:t>● Współpraca w dziedzinie zdrowia i nauki.</w:t>
      </w:r>
    </w:p>
    <w:p w14:paraId="2831AED2" w14:textId="77777777" w:rsidR="00276C53" w:rsidRPr="00403795" w:rsidRDefault="00276C53" w:rsidP="00403795">
      <w:pPr>
        <w:tabs>
          <w:tab w:val="left" w:pos="142"/>
          <w:tab w:val="left" w:pos="284"/>
        </w:tabs>
        <w:jc w:val="both"/>
        <w:rPr>
          <w:rFonts w:asciiTheme="minorHAnsi" w:hAnsiTheme="minorHAnsi"/>
        </w:rPr>
      </w:pPr>
    </w:p>
    <w:p w14:paraId="150C88BB" w14:textId="77777777" w:rsidR="00276C53" w:rsidRPr="00403795" w:rsidRDefault="00276C53" w:rsidP="00403795">
      <w:pPr>
        <w:tabs>
          <w:tab w:val="left" w:pos="142"/>
          <w:tab w:val="left" w:pos="284"/>
        </w:tabs>
        <w:jc w:val="both"/>
        <w:rPr>
          <w:rFonts w:asciiTheme="minorHAnsi" w:hAnsiTheme="minorHAnsi"/>
          <w:b/>
        </w:rPr>
      </w:pPr>
      <w:r w:rsidRPr="00403795">
        <w:rPr>
          <w:rFonts w:asciiTheme="minorHAnsi" w:hAnsiTheme="minorHAnsi"/>
          <w:b/>
        </w:rPr>
        <w:t>3. Kontakty międzyludzkie</w:t>
      </w:r>
    </w:p>
    <w:p w14:paraId="1CE62AA1" w14:textId="77777777" w:rsidR="00276C53" w:rsidRPr="00403795" w:rsidRDefault="00276C53" w:rsidP="00403795">
      <w:pPr>
        <w:tabs>
          <w:tab w:val="left" w:pos="142"/>
          <w:tab w:val="left" w:pos="284"/>
        </w:tabs>
        <w:jc w:val="both"/>
        <w:rPr>
          <w:rFonts w:asciiTheme="minorHAnsi" w:hAnsiTheme="minorHAnsi"/>
        </w:rPr>
      </w:pPr>
      <w:r w:rsidRPr="00403795">
        <w:rPr>
          <w:rFonts w:asciiTheme="minorHAnsi" w:hAnsiTheme="minorHAnsi"/>
        </w:rPr>
        <w:t>Cel</w:t>
      </w:r>
      <w:r w:rsidR="003868F5" w:rsidRPr="00403795">
        <w:rPr>
          <w:rFonts w:asciiTheme="minorHAnsi" w:hAnsiTheme="minorHAnsi"/>
        </w:rPr>
        <w:t xml:space="preserve"> związany z</w:t>
      </w:r>
      <w:r w:rsidRPr="00403795">
        <w:rPr>
          <w:rFonts w:asciiTheme="minorHAnsi" w:hAnsiTheme="minorHAnsi"/>
        </w:rPr>
        <w:t xml:space="preserve"> integracj</w:t>
      </w:r>
      <w:r w:rsidR="003868F5" w:rsidRPr="00403795">
        <w:rPr>
          <w:rFonts w:asciiTheme="minorHAnsi" w:hAnsiTheme="minorHAnsi"/>
        </w:rPr>
        <w:t>ą</w:t>
      </w:r>
      <w:r w:rsidRPr="00403795">
        <w:rPr>
          <w:rFonts w:asciiTheme="minorHAnsi" w:hAnsiTheme="minorHAnsi"/>
        </w:rPr>
        <w:t xml:space="preserve"> i spójności</w:t>
      </w:r>
      <w:r w:rsidR="003868F5" w:rsidRPr="00403795">
        <w:rPr>
          <w:rFonts w:asciiTheme="minorHAnsi" w:hAnsiTheme="minorHAnsi"/>
        </w:rPr>
        <w:t>ą</w:t>
      </w:r>
      <w:r w:rsidRPr="00403795">
        <w:rPr>
          <w:rFonts w:asciiTheme="minorHAnsi" w:hAnsiTheme="minorHAnsi"/>
        </w:rPr>
        <w:t xml:space="preserve"> w</w:t>
      </w:r>
      <w:r w:rsidR="003868F5" w:rsidRPr="00403795">
        <w:rPr>
          <w:rFonts w:asciiTheme="minorHAnsi" w:hAnsiTheme="minorHAnsi"/>
        </w:rPr>
        <w:t>ewnątrz</w:t>
      </w:r>
      <w:r w:rsidRPr="00403795">
        <w:rPr>
          <w:rFonts w:asciiTheme="minorHAnsi" w:hAnsiTheme="minorHAnsi"/>
        </w:rPr>
        <w:t xml:space="preserve"> V4:</w:t>
      </w:r>
    </w:p>
    <w:p w14:paraId="44FE1AE9" w14:textId="77777777" w:rsidR="00276C53" w:rsidRPr="00403795" w:rsidRDefault="00276C53" w:rsidP="00403795">
      <w:pPr>
        <w:tabs>
          <w:tab w:val="left" w:pos="142"/>
          <w:tab w:val="left" w:pos="284"/>
        </w:tabs>
        <w:jc w:val="both"/>
        <w:rPr>
          <w:rFonts w:asciiTheme="minorHAnsi" w:hAnsiTheme="minorHAnsi"/>
        </w:rPr>
      </w:pPr>
      <w:r w:rsidRPr="00403795">
        <w:rPr>
          <w:rFonts w:asciiTheme="minorHAnsi" w:hAnsiTheme="minorHAnsi"/>
        </w:rPr>
        <w:t>● Współpraca w obszarze szeroko zdefiniowanych połączeń i synergii (</w:t>
      </w:r>
      <w:r w:rsidR="00D97225" w:rsidRPr="00403795">
        <w:rPr>
          <w:rFonts w:asciiTheme="minorHAnsi" w:hAnsiTheme="minorHAnsi"/>
        </w:rPr>
        <w:t>„</w:t>
      </w:r>
      <w:r w:rsidRPr="00403795">
        <w:rPr>
          <w:rFonts w:asciiTheme="minorHAnsi" w:hAnsiTheme="minorHAnsi"/>
        </w:rPr>
        <w:t xml:space="preserve">V4 </w:t>
      </w:r>
      <w:proofErr w:type="spellStart"/>
      <w:r w:rsidRPr="00403795">
        <w:rPr>
          <w:rFonts w:asciiTheme="minorHAnsi" w:hAnsiTheme="minorHAnsi"/>
        </w:rPr>
        <w:t>connectivity</w:t>
      </w:r>
      <w:proofErr w:type="spellEnd"/>
      <w:r w:rsidR="00D97225" w:rsidRPr="00403795">
        <w:rPr>
          <w:rFonts w:asciiTheme="minorHAnsi" w:hAnsiTheme="minorHAnsi"/>
        </w:rPr>
        <w:t>”</w:t>
      </w:r>
      <w:r w:rsidRPr="00403795">
        <w:rPr>
          <w:rFonts w:asciiTheme="minorHAnsi" w:hAnsiTheme="minorHAnsi"/>
        </w:rPr>
        <w:t>)</w:t>
      </w:r>
      <w:r w:rsidR="001A1611" w:rsidRPr="00403795">
        <w:rPr>
          <w:rFonts w:asciiTheme="minorHAnsi" w:hAnsiTheme="minorHAnsi"/>
        </w:rPr>
        <w:t>.</w:t>
      </w:r>
    </w:p>
    <w:p w14:paraId="635B2DDD" w14:textId="77777777" w:rsidR="00276C53" w:rsidRPr="00403795" w:rsidRDefault="00276C53" w:rsidP="00403795">
      <w:pPr>
        <w:tabs>
          <w:tab w:val="left" w:pos="142"/>
          <w:tab w:val="left" w:pos="284"/>
        </w:tabs>
        <w:jc w:val="both"/>
        <w:rPr>
          <w:rFonts w:asciiTheme="minorHAnsi" w:hAnsiTheme="minorHAnsi"/>
        </w:rPr>
      </w:pPr>
      <w:r w:rsidRPr="00403795">
        <w:rPr>
          <w:rFonts w:asciiTheme="minorHAnsi" w:hAnsiTheme="minorHAnsi"/>
        </w:rPr>
        <w:t xml:space="preserve">● Rozwijanie kontaktów między społeczeństwami </w:t>
      </w:r>
      <w:r w:rsidR="00D97225" w:rsidRPr="00403795">
        <w:rPr>
          <w:rFonts w:asciiTheme="minorHAnsi" w:hAnsiTheme="minorHAnsi"/>
        </w:rPr>
        <w:t xml:space="preserve">państw </w:t>
      </w:r>
      <w:r w:rsidRPr="00403795">
        <w:rPr>
          <w:rFonts w:asciiTheme="minorHAnsi" w:hAnsiTheme="minorHAnsi"/>
        </w:rPr>
        <w:t>V4 (</w:t>
      </w:r>
      <w:r w:rsidR="00D97225" w:rsidRPr="00403795">
        <w:rPr>
          <w:rFonts w:asciiTheme="minorHAnsi" w:hAnsiTheme="minorHAnsi"/>
        </w:rPr>
        <w:t>„</w:t>
      </w:r>
      <w:r w:rsidRPr="00403795">
        <w:rPr>
          <w:rFonts w:asciiTheme="minorHAnsi" w:hAnsiTheme="minorHAnsi"/>
        </w:rPr>
        <w:t xml:space="preserve">V4 </w:t>
      </w:r>
      <w:proofErr w:type="spellStart"/>
      <w:r w:rsidRPr="00403795">
        <w:rPr>
          <w:rFonts w:asciiTheme="minorHAnsi" w:hAnsiTheme="minorHAnsi"/>
        </w:rPr>
        <w:t>people</w:t>
      </w:r>
      <w:proofErr w:type="spellEnd"/>
      <w:r w:rsidR="00D97225" w:rsidRPr="00403795">
        <w:rPr>
          <w:rFonts w:asciiTheme="minorHAnsi" w:hAnsiTheme="minorHAnsi"/>
        </w:rPr>
        <w:t>”</w:t>
      </w:r>
      <w:r w:rsidRPr="00403795">
        <w:rPr>
          <w:rFonts w:asciiTheme="minorHAnsi" w:hAnsiTheme="minorHAnsi"/>
        </w:rPr>
        <w:t>), np. w obszarach kultury, młodzieży, oświaty, wymiaru sprawiedliwości, sportu</w:t>
      </w:r>
      <w:r w:rsidR="001A1611" w:rsidRPr="00403795">
        <w:rPr>
          <w:rFonts w:asciiTheme="minorHAnsi" w:hAnsiTheme="minorHAnsi"/>
        </w:rPr>
        <w:t>.</w:t>
      </w:r>
    </w:p>
    <w:p w14:paraId="3BFB7397" w14:textId="77777777" w:rsidR="00276C53" w:rsidRPr="00403795" w:rsidRDefault="00276C53" w:rsidP="00403795">
      <w:pPr>
        <w:tabs>
          <w:tab w:val="left" w:pos="142"/>
          <w:tab w:val="left" w:pos="284"/>
        </w:tabs>
        <w:jc w:val="both"/>
        <w:rPr>
          <w:rFonts w:asciiTheme="minorHAnsi" w:hAnsiTheme="minorHAnsi"/>
        </w:rPr>
      </w:pPr>
      <w:r w:rsidRPr="00403795">
        <w:rPr>
          <w:rFonts w:asciiTheme="minorHAnsi" w:hAnsiTheme="minorHAnsi"/>
        </w:rPr>
        <w:t>● Wspólna/wzajemna promocja w ramach V4</w:t>
      </w:r>
      <w:r w:rsidR="001A1611" w:rsidRPr="00403795">
        <w:rPr>
          <w:rFonts w:asciiTheme="minorHAnsi" w:hAnsiTheme="minorHAnsi"/>
        </w:rPr>
        <w:t>.</w:t>
      </w:r>
    </w:p>
    <w:p w14:paraId="388E4ECF" w14:textId="77777777" w:rsidR="00276C53" w:rsidRPr="00403795" w:rsidRDefault="00276C53" w:rsidP="00403795">
      <w:pPr>
        <w:tabs>
          <w:tab w:val="left" w:pos="142"/>
          <w:tab w:val="left" w:pos="284"/>
        </w:tabs>
        <w:jc w:val="both"/>
        <w:rPr>
          <w:rFonts w:asciiTheme="minorHAnsi" w:hAnsiTheme="minorHAnsi"/>
        </w:rPr>
      </w:pPr>
      <w:r w:rsidRPr="00403795">
        <w:rPr>
          <w:rFonts w:asciiTheme="minorHAnsi" w:hAnsiTheme="minorHAnsi"/>
        </w:rPr>
        <w:t xml:space="preserve">● Przywrócenie </w:t>
      </w:r>
      <w:r w:rsidR="00D97225" w:rsidRPr="00403795">
        <w:rPr>
          <w:rFonts w:asciiTheme="minorHAnsi" w:hAnsiTheme="minorHAnsi"/>
        </w:rPr>
        <w:t>oraz</w:t>
      </w:r>
      <w:r w:rsidRPr="00403795">
        <w:rPr>
          <w:rFonts w:asciiTheme="minorHAnsi" w:hAnsiTheme="minorHAnsi"/>
        </w:rPr>
        <w:t xml:space="preserve"> wzmocnienie współpracy i kontaktów transgranicznych wygaszonych wskutek pandemii.</w:t>
      </w:r>
    </w:p>
    <w:p w14:paraId="467224B4" w14:textId="77777777" w:rsidR="001547ED" w:rsidRPr="00403795" w:rsidRDefault="001547ED" w:rsidP="00403795">
      <w:pPr>
        <w:tabs>
          <w:tab w:val="left" w:pos="142"/>
          <w:tab w:val="left" w:pos="284"/>
        </w:tabs>
        <w:jc w:val="both"/>
        <w:rPr>
          <w:rFonts w:asciiTheme="minorHAnsi" w:hAnsiTheme="minorHAnsi"/>
        </w:rPr>
      </w:pPr>
    </w:p>
    <w:p w14:paraId="23F6EE80" w14:textId="77777777" w:rsidR="00276C53" w:rsidRPr="00403795" w:rsidRDefault="00276C53" w:rsidP="00403795">
      <w:pPr>
        <w:tabs>
          <w:tab w:val="left" w:pos="142"/>
          <w:tab w:val="left" w:pos="284"/>
        </w:tabs>
        <w:jc w:val="both"/>
        <w:rPr>
          <w:rFonts w:asciiTheme="minorHAnsi" w:hAnsiTheme="minorHAnsi"/>
          <w:b/>
        </w:rPr>
      </w:pPr>
      <w:r w:rsidRPr="00403795">
        <w:rPr>
          <w:rFonts w:asciiTheme="minorHAnsi" w:hAnsiTheme="minorHAnsi"/>
          <w:b/>
        </w:rPr>
        <w:t xml:space="preserve">4. Cyfrowa V4 </w:t>
      </w:r>
      <w:r w:rsidR="007530F5" w:rsidRPr="00403795">
        <w:rPr>
          <w:rFonts w:asciiTheme="minorHAnsi" w:hAnsiTheme="minorHAnsi"/>
          <w:b/>
        </w:rPr>
        <w:t>—</w:t>
      </w:r>
      <w:r w:rsidRPr="00403795">
        <w:rPr>
          <w:rFonts w:asciiTheme="minorHAnsi" w:hAnsiTheme="minorHAnsi"/>
          <w:b/>
        </w:rPr>
        <w:t xml:space="preserve"> e-V4</w:t>
      </w:r>
    </w:p>
    <w:p w14:paraId="5328678F" w14:textId="77777777" w:rsidR="00276C53" w:rsidRPr="00403795" w:rsidRDefault="00276C53" w:rsidP="00403795">
      <w:pPr>
        <w:tabs>
          <w:tab w:val="left" w:pos="142"/>
          <w:tab w:val="left" w:pos="284"/>
        </w:tabs>
        <w:jc w:val="both"/>
        <w:rPr>
          <w:rFonts w:asciiTheme="minorHAnsi" w:hAnsiTheme="minorHAnsi"/>
        </w:rPr>
      </w:pPr>
      <w:r w:rsidRPr="00403795">
        <w:rPr>
          <w:rFonts w:asciiTheme="minorHAnsi" w:hAnsiTheme="minorHAnsi"/>
        </w:rPr>
        <w:t>Cel związan</w:t>
      </w:r>
      <w:r w:rsidR="00D97225" w:rsidRPr="00403795">
        <w:rPr>
          <w:rFonts w:asciiTheme="minorHAnsi" w:hAnsiTheme="minorHAnsi"/>
        </w:rPr>
        <w:t>y</w:t>
      </w:r>
      <w:r w:rsidRPr="00403795">
        <w:rPr>
          <w:rFonts w:asciiTheme="minorHAnsi" w:hAnsiTheme="minorHAnsi"/>
        </w:rPr>
        <w:t xml:space="preserve"> z rozwojem współpracy V4 w sektorze cyfrowym:</w:t>
      </w:r>
    </w:p>
    <w:p w14:paraId="5019C897" w14:textId="34708A3A" w:rsidR="006F7E4A" w:rsidRPr="00403795" w:rsidRDefault="00276C53" w:rsidP="00403795">
      <w:pPr>
        <w:tabs>
          <w:tab w:val="left" w:pos="142"/>
          <w:tab w:val="left" w:pos="284"/>
        </w:tabs>
        <w:jc w:val="both"/>
        <w:rPr>
          <w:rFonts w:asciiTheme="minorHAnsi" w:hAnsiTheme="minorHAnsi"/>
        </w:rPr>
      </w:pPr>
      <w:r w:rsidRPr="00403795">
        <w:rPr>
          <w:rFonts w:asciiTheme="minorHAnsi" w:hAnsiTheme="minorHAnsi"/>
        </w:rPr>
        <w:t xml:space="preserve">● </w:t>
      </w:r>
      <w:r w:rsidR="006F7E4A" w:rsidRPr="00403795">
        <w:rPr>
          <w:rFonts w:asciiTheme="minorHAnsi" w:hAnsiTheme="minorHAnsi"/>
        </w:rPr>
        <w:t>W</w:t>
      </w:r>
      <w:r w:rsidRPr="00403795">
        <w:rPr>
          <w:rFonts w:asciiTheme="minorHAnsi" w:hAnsiTheme="minorHAnsi"/>
        </w:rPr>
        <w:t xml:space="preserve">spółpraca V4 w obszarze agendy cyfrowej, w tym cyfryzacji, sztucznej inteligencji (AI), robotyki, e-handlu, </w:t>
      </w:r>
      <w:proofErr w:type="spellStart"/>
      <w:r w:rsidRPr="00403795">
        <w:rPr>
          <w:rFonts w:asciiTheme="minorHAnsi" w:hAnsiTheme="minorHAnsi"/>
        </w:rPr>
        <w:t>cyberbezpieczeństwa</w:t>
      </w:r>
      <w:proofErr w:type="spellEnd"/>
      <w:r w:rsidR="001A1611" w:rsidRPr="00403795">
        <w:rPr>
          <w:rFonts w:asciiTheme="minorHAnsi" w:hAnsiTheme="minorHAnsi"/>
        </w:rPr>
        <w:t>.</w:t>
      </w:r>
    </w:p>
    <w:p w14:paraId="08313B6D" w14:textId="77777777" w:rsidR="006F7E4A" w:rsidRPr="00403795" w:rsidRDefault="006F7E4A" w:rsidP="00403795">
      <w:pPr>
        <w:tabs>
          <w:tab w:val="left" w:pos="142"/>
          <w:tab w:val="left" w:pos="284"/>
        </w:tabs>
        <w:jc w:val="both"/>
        <w:rPr>
          <w:rFonts w:asciiTheme="minorHAnsi" w:hAnsiTheme="minorHAnsi"/>
        </w:rPr>
      </w:pPr>
      <w:r w:rsidRPr="00403795">
        <w:rPr>
          <w:rFonts w:asciiTheme="minorHAnsi" w:hAnsiTheme="minorHAnsi"/>
        </w:rPr>
        <w:t>●</w:t>
      </w:r>
      <w:r w:rsidRPr="00403795">
        <w:rPr>
          <w:rFonts w:asciiTheme="minorHAnsi" w:hAnsiTheme="minorHAnsi"/>
        </w:rPr>
        <w:tab/>
      </w:r>
      <w:r w:rsidR="007530F5" w:rsidRPr="00403795">
        <w:rPr>
          <w:rFonts w:asciiTheme="minorHAnsi" w:hAnsiTheme="minorHAnsi"/>
        </w:rPr>
        <w:t xml:space="preserve"> </w:t>
      </w:r>
      <w:r w:rsidR="001E79A8" w:rsidRPr="00403795">
        <w:rPr>
          <w:rFonts w:asciiTheme="minorHAnsi" w:hAnsiTheme="minorHAnsi"/>
        </w:rPr>
        <w:t>Budowanie wewnątrz V4 zrównoważonych relacji pozwalających chronić wspólne interesy regionu w</w:t>
      </w:r>
      <w:r w:rsidR="007530F5" w:rsidRPr="00403795">
        <w:rPr>
          <w:rFonts w:asciiTheme="minorHAnsi" w:hAnsiTheme="minorHAnsi"/>
        </w:rPr>
        <w:t> </w:t>
      </w:r>
      <w:r w:rsidR="001E79A8" w:rsidRPr="00403795">
        <w:rPr>
          <w:rFonts w:asciiTheme="minorHAnsi" w:hAnsiTheme="minorHAnsi"/>
        </w:rPr>
        <w:t>ramach procesu cyfryzacji w UE</w:t>
      </w:r>
      <w:r w:rsidR="001A1611" w:rsidRPr="00403795">
        <w:rPr>
          <w:rFonts w:asciiTheme="minorHAnsi" w:hAnsiTheme="minorHAnsi"/>
        </w:rPr>
        <w:t>.</w:t>
      </w:r>
    </w:p>
    <w:p w14:paraId="63C16DA8" w14:textId="77777777" w:rsidR="00D74A6C" w:rsidRPr="00403795" w:rsidRDefault="001E79A8" w:rsidP="00403795">
      <w:pPr>
        <w:tabs>
          <w:tab w:val="left" w:pos="142"/>
          <w:tab w:val="left" w:pos="284"/>
        </w:tabs>
        <w:jc w:val="both"/>
        <w:rPr>
          <w:rFonts w:asciiTheme="minorHAnsi" w:hAnsiTheme="minorHAnsi"/>
        </w:rPr>
      </w:pPr>
      <w:r w:rsidRPr="00403795">
        <w:rPr>
          <w:rFonts w:asciiTheme="minorHAnsi" w:hAnsiTheme="minorHAnsi"/>
        </w:rPr>
        <w:t>● Wzmocnienie i rozbudowanie współpracy V4 w obszarze innowacyjności i stosowania nowych technologii</w:t>
      </w:r>
      <w:r w:rsidR="001A1611" w:rsidRPr="00403795">
        <w:rPr>
          <w:rFonts w:asciiTheme="minorHAnsi" w:hAnsiTheme="minorHAnsi"/>
        </w:rPr>
        <w:t>.</w:t>
      </w:r>
    </w:p>
    <w:p w14:paraId="0E98B48E" w14:textId="77777777" w:rsidR="00276C53" w:rsidRPr="00403795" w:rsidRDefault="00D97225" w:rsidP="00403795">
      <w:pPr>
        <w:tabs>
          <w:tab w:val="left" w:pos="567"/>
        </w:tabs>
        <w:jc w:val="both"/>
        <w:rPr>
          <w:rFonts w:asciiTheme="minorHAnsi" w:hAnsiTheme="minorHAnsi"/>
        </w:rPr>
      </w:pPr>
      <w:r w:rsidRPr="00403795">
        <w:rPr>
          <w:rFonts w:asciiTheme="minorHAnsi" w:hAnsiTheme="minorHAnsi"/>
          <w:color w:val="000000"/>
        </w:rPr>
        <w:t>●</w:t>
      </w:r>
      <w:r w:rsidR="007530F5" w:rsidRPr="00403795">
        <w:rPr>
          <w:rFonts w:asciiTheme="minorHAnsi" w:hAnsiTheme="minorHAnsi"/>
        </w:rPr>
        <w:t xml:space="preserve"> </w:t>
      </w:r>
      <w:r w:rsidR="00D74A6C" w:rsidRPr="00403795">
        <w:rPr>
          <w:rFonts w:asciiTheme="minorHAnsi" w:hAnsiTheme="minorHAnsi"/>
        </w:rPr>
        <w:t>Rozbudowanie współpracy V4 w obszarze technologii w administracji (</w:t>
      </w:r>
      <w:proofErr w:type="spellStart"/>
      <w:r w:rsidR="00D74A6C" w:rsidRPr="00403795">
        <w:rPr>
          <w:rFonts w:asciiTheme="minorHAnsi" w:hAnsiTheme="minorHAnsi"/>
        </w:rPr>
        <w:t>GovTech</w:t>
      </w:r>
      <w:proofErr w:type="spellEnd"/>
      <w:r w:rsidR="00D74A6C" w:rsidRPr="00403795">
        <w:rPr>
          <w:rFonts w:asciiTheme="minorHAnsi" w:hAnsiTheme="minorHAnsi"/>
        </w:rPr>
        <w:t>), cyfryzacji i wsparcia innowacyjności poprzez inicjatywy transgraniczne i promowanie współpracy między regionalnymi podmiotami prywatnymi i publicznymi.</w:t>
      </w:r>
    </w:p>
    <w:p w14:paraId="13535BFE" w14:textId="77777777" w:rsidR="00276C53" w:rsidRPr="00403795" w:rsidRDefault="00276C53" w:rsidP="00403795">
      <w:pPr>
        <w:tabs>
          <w:tab w:val="left" w:pos="142"/>
          <w:tab w:val="left" w:pos="284"/>
        </w:tabs>
        <w:jc w:val="both"/>
        <w:rPr>
          <w:rFonts w:asciiTheme="minorHAnsi" w:hAnsiTheme="minorHAnsi"/>
        </w:rPr>
      </w:pPr>
    </w:p>
    <w:p w14:paraId="23220AEC" w14:textId="77777777" w:rsidR="00F63C19" w:rsidRPr="00403795" w:rsidRDefault="00F63C19" w:rsidP="00403795">
      <w:pPr>
        <w:pStyle w:val="Nagwek1"/>
        <w:spacing w:before="0"/>
        <w:jc w:val="both"/>
        <w:rPr>
          <w:rFonts w:asciiTheme="minorHAnsi" w:hAnsiTheme="minorHAnsi"/>
          <w:color w:val="auto"/>
          <w:sz w:val="22"/>
          <w:szCs w:val="22"/>
        </w:rPr>
      </w:pPr>
      <w:bookmarkStart w:id="8" w:name="_Toc43407239"/>
      <w:bookmarkStart w:id="9" w:name="_Toc44492550"/>
      <w:r w:rsidRPr="00403795">
        <w:rPr>
          <w:rFonts w:asciiTheme="minorHAnsi" w:hAnsiTheme="minorHAnsi"/>
          <w:color w:val="auto"/>
          <w:sz w:val="22"/>
          <w:szCs w:val="22"/>
        </w:rPr>
        <w:t>Priorytety prezydencji</w:t>
      </w:r>
      <w:bookmarkEnd w:id="8"/>
      <w:bookmarkEnd w:id="9"/>
    </w:p>
    <w:p w14:paraId="6C09BE99" w14:textId="77777777" w:rsidR="00E2287F" w:rsidRPr="00403795" w:rsidRDefault="00E2287F" w:rsidP="00403795">
      <w:pPr>
        <w:tabs>
          <w:tab w:val="left" w:pos="142"/>
          <w:tab w:val="left" w:pos="284"/>
        </w:tabs>
        <w:jc w:val="both"/>
        <w:rPr>
          <w:rFonts w:asciiTheme="minorHAnsi" w:hAnsiTheme="minorHAnsi"/>
        </w:rPr>
      </w:pPr>
    </w:p>
    <w:p w14:paraId="4CE1DCA2" w14:textId="5C73A5B7" w:rsidR="00E2287F" w:rsidRPr="00403795" w:rsidRDefault="00E2287F" w:rsidP="00403795">
      <w:pPr>
        <w:tabs>
          <w:tab w:val="left" w:pos="142"/>
          <w:tab w:val="left" w:pos="284"/>
        </w:tabs>
        <w:jc w:val="both"/>
        <w:rPr>
          <w:rFonts w:asciiTheme="minorHAnsi" w:hAnsiTheme="minorHAnsi"/>
        </w:rPr>
      </w:pPr>
      <w:r w:rsidRPr="00403795">
        <w:rPr>
          <w:rFonts w:asciiTheme="minorHAnsi" w:hAnsiTheme="minorHAnsi"/>
        </w:rPr>
        <w:t xml:space="preserve">Podczas polskiej prezydencji główną platformą współpracy V4 pozostanie Unia Europejska (UE). To właśnie poprzez skuteczne oddziaływanie na agendę europejską nasze cztery </w:t>
      </w:r>
      <w:r w:rsidR="00D97225" w:rsidRPr="00403795">
        <w:rPr>
          <w:rFonts w:asciiTheme="minorHAnsi" w:hAnsiTheme="minorHAnsi"/>
        </w:rPr>
        <w:t xml:space="preserve">państwa </w:t>
      </w:r>
      <w:r w:rsidRPr="00403795">
        <w:rPr>
          <w:rFonts w:asciiTheme="minorHAnsi" w:hAnsiTheme="minorHAnsi"/>
        </w:rPr>
        <w:t>mogą częściowo kształtować światowy ład i wywierać rzeczywisty wpływ na swoje najbliższe otoczenie.</w:t>
      </w:r>
    </w:p>
    <w:p w14:paraId="0FD9FFCE" w14:textId="77777777" w:rsidR="00E2287F" w:rsidRPr="00403795" w:rsidRDefault="00E2287F" w:rsidP="00403795">
      <w:pPr>
        <w:tabs>
          <w:tab w:val="left" w:pos="142"/>
          <w:tab w:val="left" w:pos="284"/>
        </w:tabs>
        <w:jc w:val="both"/>
        <w:rPr>
          <w:rFonts w:asciiTheme="minorHAnsi" w:hAnsiTheme="minorHAnsi"/>
        </w:rPr>
      </w:pPr>
      <w:r w:rsidRPr="00403795">
        <w:rPr>
          <w:rFonts w:asciiTheme="minorHAnsi" w:hAnsiTheme="minorHAnsi"/>
        </w:rPr>
        <w:t>Nadchodzący rok będzie dla U</w:t>
      </w:r>
      <w:r w:rsidR="00D97225" w:rsidRPr="00403795">
        <w:rPr>
          <w:rFonts w:asciiTheme="minorHAnsi" w:hAnsiTheme="minorHAnsi"/>
        </w:rPr>
        <w:t>E</w:t>
      </w:r>
      <w:r w:rsidRPr="00403795">
        <w:rPr>
          <w:rFonts w:asciiTheme="minorHAnsi" w:hAnsiTheme="minorHAnsi"/>
        </w:rPr>
        <w:t xml:space="preserve"> i jej państw członkowskich czasem wychodzenia z kryzysu związanego z</w:t>
      </w:r>
      <w:r w:rsidR="002A61C9" w:rsidRPr="00403795">
        <w:rPr>
          <w:rFonts w:asciiTheme="minorHAnsi" w:hAnsiTheme="minorHAnsi"/>
        </w:rPr>
        <w:t> </w:t>
      </w:r>
      <w:r w:rsidRPr="00403795">
        <w:rPr>
          <w:rFonts w:asciiTheme="minorHAnsi" w:hAnsiTheme="minorHAnsi"/>
        </w:rPr>
        <w:t>pandemią COVID-19, w tym jej skutkami społecznymi i gospodarczymi.</w:t>
      </w:r>
    </w:p>
    <w:p w14:paraId="39374A38" w14:textId="77777777" w:rsidR="00F645C2" w:rsidRPr="00403795" w:rsidRDefault="00F645C2" w:rsidP="00403795">
      <w:pPr>
        <w:tabs>
          <w:tab w:val="left" w:pos="142"/>
          <w:tab w:val="left" w:pos="284"/>
        </w:tabs>
        <w:jc w:val="both"/>
        <w:rPr>
          <w:rFonts w:asciiTheme="minorHAnsi" w:hAnsiTheme="minorHAnsi"/>
        </w:rPr>
      </w:pPr>
    </w:p>
    <w:p w14:paraId="19270BA8" w14:textId="561D9688" w:rsidR="00E2287F" w:rsidRPr="00403795" w:rsidRDefault="004D34EE" w:rsidP="00403795">
      <w:pPr>
        <w:tabs>
          <w:tab w:val="left" w:pos="142"/>
          <w:tab w:val="left" w:pos="284"/>
        </w:tabs>
        <w:jc w:val="both"/>
        <w:rPr>
          <w:rFonts w:asciiTheme="minorHAnsi" w:hAnsiTheme="minorHAnsi"/>
        </w:rPr>
      </w:pPr>
      <w:r w:rsidRPr="00403795">
        <w:rPr>
          <w:rFonts w:asciiTheme="minorHAnsi" w:hAnsiTheme="minorHAnsi"/>
        </w:rPr>
        <w:t>Zadaniem polskiej prezydencji będzie przedstawienie wspólnego stanowiska wobec szczegółów struktury Europejskiego Instrumentu Odbudowy (EIO/</w:t>
      </w:r>
      <w:proofErr w:type="spellStart"/>
      <w:r w:rsidRPr="00403795">
        <w:rPr>
          <w:rFonts w:asciiTheme="minorHAnsi" w:hAnsiTheme="minorHAnsi"/>
        </w:rPr>
        <w:t>Next</w:t>
      </w:r>
      <w:proofErr w:type="spellEnd"/>
      <w:r w:rsidRPr="00403795">
        <w:rPr>
          <w:rFonts w:asciiTheme="minorHAnsi" w:hAnsiTheme="minorHAnsi"/>
        </w:rPr>
        <w:t xml:space="preserve"> </w:t>
      </w:r>
      <w:proofErr w:type="spellStart"/>
      <w:r w:rsidRPr="00403795">
        <w:rPr>
          <w:rFonts w:asciiTheme="minorHAnsi" w:hAnsiTheme="minorHAnsi"/>
        </w:rPr>
        <w:t>Generation</w:t>
      </w:r>
      <w:proofErr w:type="spellEnd"/>
      <w:r w:rsidRPr="00403795">
        <w:rPr>
          <w:rFonts w:asciiTheme="minorHAnsi" w:hAnsiTheme="minorHAnsi"/>
        </w:rPr>
        <w:t xml:space="preserve"> EU</w:t>
      </w:r>
      <w:r w:rsidR="00D97225" w:rsidRPr="00403795">
        <w:rPr>
          <w:rStyle w:val="Odwoanieprzypisudolnego"/>
          <w:rFonts w:asciiTheme="minorHAnsi" w:hAnsiTheme="minorHAnsi"/>
        </w:rPr>
        <w:footnoteReference w:id="2"/>
      </w:r>
      <w:r w:rsidRPr="00403795">
        <w:rPr>
          <w:rFonts w:asciiTheme="minorHAnsi" w:hAnsiTheme="minorHAnsi"/>
        </w:rPr>
        <w:t xml:space="preserve">) na końcowym etapie negocjacji pakietu </w:t>
      </w:r>
      <w:r w:rsidR="009763CD" w:rsidRPr="00403795">
        <w:rPr>
          <w:rFonts w:asciiTheme="minorHAnsi" w:hAnsiTheme="minorHAnsi"/>
        </w:rPr>
        <w:t xml:space="preserve">Wieloletnich Ram </w:t>
      </w:r>
      <w:proofErr w:type="spellStart"/>
      <w:r w:rsidR="009763CD" w:rsidRPr="00403795">
        <w:rPr>
          <w:rFonts w:asciiTheme="minorHAnsi" w:hAnsiTheme="minorHAnsi"/>
        </w:rPr>
        <w:t>Finansowych</w:t>
      </w:r>
      <w:r w:rsidRPr="00403795">
        <w:rPr>
          <w:rFonts w:asciiTheme="minorHAnsi" w:hAnsiTheme="minorHAnsi"/>
        </w:rPr>
        <w:t>-EIO</w:t>
      </w:r>
      <w:proofErr w:type="spellEnd"/>
      <w:r w:rsidRPr="00403795">
        <w:rPr>
          <w:rFonts w:asciiTheme="minorHAnsi" w:hAnsiTheme="minorHAnsi"/>
        </w:rPr>
        <w:t xml:space="preserve">. W kontekście kryzysów wywołanych pandemią COVID-19 koordynacja </w:t>
      </w:r>
      <w:r w:rsidRPr="00403795">
        <w:rPr>
          <w:rFonts w:asciiTheme="minorHAnsi" w:hAnsiTheme="minorHAnsi"/>
        </w:rPr>
        <w:lastRenderedPageBreak/>
        <w:t>działań V4 jest również istotna w odniesieniu do aktualnych inicjatyw po zakończeniu pandemii. Szczególnie znaczenie mieć będzie współpraca w dziedzinie zdrowia, jednak pożądana i potrzeba jest ona również w dziedzinie transportu. Szczególną uwagę należy zwrócić także na wzmacnianie istotnych interesów gospodarczych V4 przy jednoczesnym kształtowaniu fundamentów suwerenności gospodarczej w przemyśle UE (równe szanse dla wszystkich przedsiębiorców w V4).</w:t>
      </w:r>
    </w:p>
    <w:p w14:paraId="09F6E02F" w14:textId="77777777" w:rsidR="00E2287F" w:rsidRPr="00403795" w:rsidRDefault="00E2287F" w:rsidP="00403795">
      <w:pPr>
        <w:tabs>
          <w:tab w:val="left" w:pos="142"/>
          <w:tab w:val="left" w:pos="284"/>
        </w:tabs>
        <w:jc w:val="both"/>
        <w:rPr>
          <w:rFonts w:asciiTheme="minorHAnsi" w:hAnsiTheme="minorHAnsi"/>
        </w:rPr>
      </w:pPr>
    </w:p>
    <w:p w14:paraId="5F032EBC" w14:textId="77777777" w:rsidR="00F63C19" w:rsidRPr="00403795" w:rsidRDefault="00F63C19" w:rsidP="00403795">
      <w:pPr>
        <w:tabs>
          <w:tab w:val="left" w:pos="142"/>
          <w:tab w:val="left" w:pos="284"/>
        </w:tabs>
        <w:jc w:val="both"/>
        <w:rPr>
          <w:rFonts w:asciiTheme="minorHAnsi" w:hAnsiTheme="minorHAnsi"/>
        </w:rPr>
      </w:pPr>
      <w:r w:rsidRPr="00403795">
        <w:rPr>
          <w:rFonts w:asciiTheme="minorHAnsi" w:hAnsiTheme="minorHAnsi"/>
        </w:rPr>
        <w:t xml:space="preserve">Koordynacja działań V4 w </w:t>
      </w:r>
      <w:r w:rsidR="00E47029" w:rsidRPr="00403795">
        <w:rPr>
          <w:rFonts w:asciiTheme="minorHAnsi" w:hAnsiTheme="minorHAnsi"/>
        </w:rPr>
        <w:t>U</w:t>
      </w:r>
      <w:r w:rsidRPr="00403795">
        <w:rPr>
          <w:rFonts w:asciiTheme="minorHAnsi" w:hAnsiTheme="minorHAnsi"/>
        </w:rPr>
        <w:t>E powinna również obejmować szereg innych inicjatyw unijnych dotyczących m.in. rynku wewnętrznego, w tym jego wymiaru cyfrowego (w szczególności AI i ustawy o usługach cyfrowych), polityki przemysłowej, polityki socjalnej i rolnictwa.</w:t>
      </w:r>
    </w:p>
    <w:p w14:paraId="1824BCF6" w14:textId="77777777" w:rsidR="00F645C2" w:rsidRPr="00403795" w:rsidRDefault="00F645C2" w:rsidP="00403795">
      <w:pPr>
        <w:tabs>
          <w:tab w:val="left" w:pos="142"/>
          <w:tab w:val="left" w:pos="284"/>
        </w:tabs>
        <w:jc w:val="both"/>
        <w:rPr>
          <w:rFonts w:asciiTheme="minorHAnsi" w:hAnsiTheme="minorHAnsi"/>
        </w:rPr>
      </w:pPr>
    </w:p>
    <w:p w14:paraId="5471FAF7" w14:textId="4824B799" w:rsidR="00D74A6C" w:rsidRPr="00403795" w:rsidRDefault="00D74A6C" w:rsidP="00403795">
      <w:pPr>
        <w:tabs>
          <w:tab w:val="left" w:pos="142"/>
          <w:tab w:val="left" w:pos="284"/>
        </w:tabs>
        <w:jc w:val="both"/>
        <w:rPr>
          <w:rFonts w:asciiTheme="minorHAnsi" w:hAnsiTheme="minorHAnsi"/>
        </w:rPr>
      </w:pPr>
      <w:r w:rsidRPr="00403795">
        <w:rPr>
          <w:rFonts w:asciiTheme="minorHAnsi" w:hAnsiTheme="minorHAnsi"/>
        </w:rPr>
        <w:t xml:space="preserve">Pandemia unaoczniła, jak istotne stało się podejście do kwestii polityki cyfryzacji i innowacyjności. Wobec pojawienia się nowych technologii w obszarach takich jak </w:t>
      </w:r>
      <w:r w:rsidR="008866D8" w:rsidRPr="00403795">
        <w:rPr>
          <w:rFonts w:asciiTheme="minorHAnsi" w:hAnsiTheme="minorHAnsi"/>
        </w:rPr>
        <w:t>sztuczna inteligencja</w:t>
      </w:r>
      <w:r w:rsidRPr="00403795">
        <w:rPr>
          <w:rFonts w:asciiTheme="minorHAnsi" w:hAnsiTheme="minorHAnsi"/>
        </w:rPr>
        <w:t xml:space="preserve">, Internet rzeczy, komputery kwantowe, </w:t>
      </w:r>
      <w:proofErr w:type="spellStart"/>
      <w:r w:rsidRPr="00403795">
        <w:rPr>
          <w:rFonts w:asciiTheme="minorHAnsi" w:hAnsiTheme="minorHAnsi"/>
        </w:rPr>
        <w:t>cyberbezpieczeństwo</w:t>
      </w:r>
      <w:proofErr w:type="spellEnd"/>
      <w:r w:rsidRPr="00403795">
        <w:rPr>
          <w:rFonts w:asciiTheme="minorHAnsi" w:hAnsiTheme="minorHAnsi"/>
        </w:rPr>
        <w:t xml:space="preserve"> i innych, sprawą kluczową stało się rozpatrzenie zarówno szans, jak i wyzwań, które niosą ze sobą te narzędzia. Polska prezydencja dążyć będzie do opracowania jasnych, akceptowalnych i</w:t>
      </w:r>
      <w:r w:rsidR="002A61C9" w:rsidRPr="00403795">
        <w:rPr>
          <w:rFonts w:asciiTheme="minorHAnsi" w:hAnsiTheme="minorHAnsi"/>
        </w:rPr>
        <w:t> </w:t>
      </w:r>
      <w:r w:rsidRPr="00403795">
        <w:rPr>
          <w:rFonts w:asciiTheme="minorHAnsi" w:hAnsiTheme="minorHAnsi"/>
        </w:rPr>
        <w:t xml:space="preserve">praktycznych ram polityki w tych i innych obszarach </w:t>
      </w:r>
      <w:proofErr w:type="spellStart"/>
      <w:r w:rsidRPr="00403795">
        <w:rPr>
          <w:rFonts w:asciiTheme="minorHAnsi" w:hAnsiTheme="minorHAnsi"/>
        </w:rPr>
        <w:t>GovTech</w:t>
      </w:r>
      <w:proofErr w:type="spellEnd"/>
      <w:r w:rsidRPr="00403795">
        <w:rPr>
          <w:rFonts w:asciiTheme="minorHAnsi" w:hAnsiTheme="minorHAnsi"/>
        </w:rPr>
        <w:t>, zarówno na poziomie wielostronnym, jak i</w:t>
      </w:r>
      <w:r w:rsidR="002A61C9" w:rsidRPr="00403795">
        <w:rPr>
          <w:rFonts w:asciiTheme="minorHAnsi" w:hAnsiTheme="minorHAnsi"/>
        </w:rPr>
        <w:t> </w:t>
      </w:r>
      <w:r w:rsidRPr="00403795">
        <w:rPr>
          <w:rFonts w:asciiTheme="minorHAnsi" w:hAnsiTheme="minorHAnsi"/>
        </w:rPr>
        <w:t>ogólnoeuropejskim. Szczególny nacisk należy położyć na zapewnienie, że osiągnięte zyski cyfrowe i cenne inicjatywy realizowane w tej dziedzinie podczas pandemii zostaną podtrzymane niezależnie od stanu wychodzenia z epidemii i będą wspierać cyfryzację instytucji prywatnych i publicznych w regionie.</w:t>
      </w:r>
    </w:p>
    <w:p w14:paraId="33B5A827" w14:textId="77777777" w:rsidR="00F645C2" w:rsidRPr="00403795" w:rsidRDefault="00F645C2" w:rsidP="00403795">
      <w:pPr>
        <w:tabs>
          <w:tab w:val="left" w:pos="142"/>
          <w:tab w:val="left" w:pos="284"/>
        </w:tabs>
        <w:jc w:val="both"/>
        <w:rPr>
          <w:rFonts w:asciiTheme="minorHAnsi" w:hAnsiTheme="minorHAnsi"/>
        </w:rPr>
      </w:pPr>
    </w:p>
    <w:p w14:paraId="5B00B283" w14:textId="77777777" w:rsidR="00F63C19" w:rsidRPr="00403795" w:rsidRDefault="00F63C19" w:rsidP="00403795">
      <w:pPr>
        <w:tabs>
          <w:tab w:val="left" w:pos="142"/>
          <w:tab w:val="left" w:pos="284"/>
        </w:tabs>
        <w:jc w:val="both"/>
        <w:rPr>
          <w:rFonts w:asciiTheme="minorHAnsi" w:hAnsiTheme="minorHAnsi"/>
        </w:rPr>
      </w:pPr>
      <w:r w:rsidRPr="00403795">
        <w:rPr>
          <w:rFonts w:asciiTheme="minorHAnsi" w:hAnsiTheme="minorHAnsi"/>
        </w:rPr>
        <w:t>Podczas polskiej prezydencji w Grupie Wyszehradzkiej podjęte zostaną kluczowe i ostateczne decyzje dotyczące wielkości i struktury Wieloletnich Ram Finansowych (WRF) na lata 2021</w:t>
      </w:r>
      <w:r w:rsidR="002A61C9" w:rsidRPr="00403795">
        <w:rPr>
          <w:rFonts w:asciiTheme="minorHAnsi" w:hAnsiTheme="minorHAnsi"/>
        </w:rPr>
        <w:t>–</w:t>
      </w:r>
      <w:r w:rsidRPr="00403795">
        <w:rPr>
          <w:rFonts w:asciiTheme="minorHAnsi" w:hAnsiTheme="minorHAnsi"/>
        </w:rPr>
        <w:t xml:space="preserve">2027, w tym </w:t>
      </w:r>
      <w:r w:rsidR="002A61C9" w:rsidRPr="00403795">
        <w:rPr>
          <w:rFonts w:asciiTheme="minorHAnsi" w:hAnsiTheme="minorHAnsi"/>
        </w:rPr>
        <w:t xml:space="preserve">te </w:t>
      </w:r>
      <w:r w:rsidRPr="00403795">
        <w:rPr>
          <w:rFonts w:asciiTheme="minorHAnsi" w:hAnsiTheme="minorHAnsi"/>
        </w:rPr>
        <w:t xml:space="preserve">dotyczące polityki spójności i systemu jej wdrożenia. Ważnym elementem prezydencji będzie zatem koordynacja działań V4 w sferze negocjacji WRF i programowania polityki spójności oraz Wspólnej </w:t>
      </w:r>
      <w:r w:rsidR="00C05573" w:rsidRPr="00403795">
        <w:rPr>
          <w:rFonts w:asciiTheme="minorHAnsi" w:hAnsiTheme="minorHAnsi"/>
        </w:rPr>
        <w:t>P</w:t>
      </w:r>
      <w:r w:rsidRPr="00403795">
        <w:rPr>
          <w:rFonts w:asciiTheme="minorHAnsi" w:hAnsiTheme="minorHAnsi"/>
        </w:rPr>
        <w:t xml:space="preserve">olityki </w:t>
      </w:r>
      <w:r w:rsidR="009763CD" w:rsidRPr="00403795">
        <w:rPr>
          <w:rFonts w:asciiTheme="minorHAnsi" w:hAnsiTheme="minorHAnsi"/>
        </w:rPr>
        <w:t>R</w:t>
      </w:r>
      <w:r w:rsidRPr="00403795">
        <w:rPr>
          <w:rFonts w:asciiTheme="minorHAnsi" w:hAnsiTheme="minorHAnsi"/>
        </w:rPr>
        <w:t>olnej</w:t>
      </w:r>
      <w:r w:rsidR="00C05573" w:rsidRPr="00403795">
        <w:rPr>
          <w:rFonts w:asciiTheme="minorHAnsi" w:hAnsiTheme="minorHAnsi"/>
        </w:rPr>
        <w:t xml:space="preserve"> (WPR)</w:t>
      </w:r>
      <w:r w:rsidRPr="00403795">
        <w:rPr>
          <w:rFonts w:asciiTheme="minorHAnsi" w:hAnsiTheme="minorHAnsi"/>
        </w:rPr>
        <w:t>.</w:t>
      </w:r>
    </w:p>
    <w:p w14:paraId="44CD3D55" w14:textId="77777777" w:rsidR="00F645C2" w:rsidRPr="00403795" w:rsidRDefault="00F645C2" w:rsidP="00403795">
      <w:pPr>
        <w:tabs>
          <w:tab w:val="left" w:pos="142"/>
          <w:tab w:val="left" w:pos="284"/>
        </w:tabs>
        <w:jc w:val="both"/>
        <w:rPr>
          <w:rFonts w:asciiTheme="minorHAnsi" w:hAnsiTheme="minorHAnsi"/>
        </w:rPr>
      </w:pPr>
    </w:p>
    <w:p w14:paraId="10B6B562" w14:textId="5C7EC545" w:rsidR="00F63C19" w:rsidRPr="00403795" w:rsidRDefault="00F63C19" w:rsidP="00403795">
      <w:pPr>
        <w:tabs>
          <w:tab w:val="left" w:pos="142"/>
          <w:tab w:val="left" w:pos="284"/>
        </w:tabs>
        <w:jc w:val="both"/>
        <w:rPr>
          <w:rFonts w:asciiTheme="minorHAnsi" w:hAnsiTheme="minorHAnsi"/>
        </w:rPr>
      </w:pPr>
      <w:r w:rsidRPr="00403795">
        <w:rPr>
          <w:rFonts w:asciiTheme="minorHAnsi" w:hAnsiTheme="minorHAnsi"/>
        </w:rPr>
        <w:t>Zwalczanie pandemii COVID-19 wpłynie niewątpliwie na kształt pakietu legislacyj</w:t>
      </w:r>
      <w:r w:rsidR="006B458B" w:rsidRPr="00403795">
        <w:rPr>
          <w:rFonts w:asciiTheme="minorHAnsi" w:hAnsiTheme="minorHAnsi"/>
        </w:rPr>
        <w:t>nego i dokumentów programowych p</w:t>
      </w:r>
      <w:r w:rsidRPr="00403795">
        <w:rPr>
          <w:rFonts w:asciiTheme="minorHAnsi" w:hAnsiTheme="minorHAnsi"/>
        </w:rPr>
        <w:t xml:space="preserve">olityki </w:t>
      </w:r>
      <w:r w:rsidR="006B458B" w:rsidRPr="00403795">
        <w:rPr>
          <w:rFonts w:asciiTheme="minorHAnsi" w:hAnsiTheme="minorHAnsi"/>
        </w:rPr>
        <w:t>s</w:t>
      </w:r>
      <w:r w:rsidRPr="00403795">
        <w:rPr>
          <w:rFonts w:asciiTheme="minorHAnsi" w:hAnsiTheme="minorHAnsi"/>
        </w:rPr>
        <w:t xml:space="preserve">pójności. Z jednej strony czynnik ten określa priorytety i metody pracy instytucji UE (w tym program i kalendarz współpracy V4+), z drugiej natomiast wymusi przyjęcie pakietu legislacyjnego </w:t>
      </w:r>
      <w:r w:rsidR="006B458B" w:rsidRPr="00403795">
        <w:rPr>
          <w:rFonts w:asciiTheme="minorHAnsi" w:hAnsiTheme="minorHAnsi"/>
        </w:rPr>
        <w:t>p</w:t>
      </w:r>
      <w:r w:rsidRPr="00403795">
        <w:rPr>
          <w:rFonts w:asciiTheme="minorHAnsi" w:hAnsiTheme="minorHAnsi"/>
        </w:rPr>
        <w:t xml:space="preserve">olityki </w:t>
      </w:r>
      <w:r w:rsidR="006B458B" w:rsidRPr="00403795">
        <w:rPr>
          <w:rFonts w:asciiTheme="minorHAnsi" w:hAnsiTheme="minorHAnsi"/>
        </w:rPr>
        <w:t>sp</w:t>
      </w:r>
      <w:r w:rsidRPr="00403795">
        <w:rPr>
          <w:rFonts w:asciiTheme="minorHAnsi" w:hAnsiTheme="minorHAnsi"/>
        </w:rPr>
        <w:t>ójności na lata 2021</w:t>
      </w:r>
      <w:r w:rsidR="002A61C9" w:rsidRPr="00403795">
        <w:rPr>
          <w:rFonts w:asciiTheme="minorHAnsi" w:hAnsiTheme="minorHAnsi"/>
        </w:rPr>
        <w:t>–</w:t>
      </w:r>
      <w:r w:rsidRPr="00403795">
        <w:rPr>
          <w:rFonts w:asciiTheme="minorHAnsi" w:hAnsiTheme="minorHAnsi"/>
        </w:rPr>
        <w:t>2027, a nawet propozycji WRF jako całości, w nowej rzeczywistości społeczno-gospodarczej. Współpraca V4+ będzie prawdopodobnie niezbędna w związku z</w:t>
      </w:r>
      <w:r w:rsidR="002A61C9" w:rsidRPr="00403795">
        <w:rPr>
          <w:rFonts w:asciiTheme="minorHAnsi" w:hAnsiTheme="minorHAnsi"/>
        </w:rPr>
        <w:t> </w:t>
      </w:r>
      <w:r w:rsidRPr="00403795">
        <w:rPr>
          <w:rFonts w:asciiTheme="minorHAnsi" w:hAnsiTheme="minorHAnsi"/>
        </w:rPr>
        <w:t>rozmowami na temat wykorzystania fundus</w:t>
      </w:r>
      <w:r w:rsidR="00CE7A08" w:rsidRPr="00403795">
        <w:rPr>
          <w:rFonts w:asciiTheme="minorHAnsi" w:hAnsiTheme="minorHAnsi"/>
        </w:rPr>
        <w:t>zy dostępnych jeszcze w ramach p</w:t>
      </w:r>
      <w:r w:rsidRPr="00403795">
        <w:rPr>
          <w:rFonts w:asciiTheme="minorHAnsi" w:hAnsiTheme="minorHAnsi"/>
        </w:rPr>
        <w:t xml:space="preserve">olityki </w:t>
      </w:r>
      <w:r w:rsidR="00CE7A08" w:rsidRPr="00403795">
        <w:rPr>
          <w:rFonts w:asciiTheme="minorHAnsi" w:hAnsiTheme="minorHAnsi"/>
        </w:rPr>
        <w:t>s</w:t>
      </w:r>
      <w:r w:rsidRPr="00403795">
        <w:rPr>
          <w:rFonts w:asciiTheme="minorHAnsi" w:hAnsiTheme="minorHAnsi"/>
        </w:rPr>
        <w:t>pójności na lata 2014</w:t>
      </w:r>
      <w:r w:rsidR="002A61C9" w:rsidRPr="00403795">
        <w:rPr>
          <w:rFonts w:asciiTheme="minorHAnsi" w:hAnsiTheme="minorHAnsi"/>
        </w:rPr>
        <w:t>–</w:t>
      </w:r>
      <w:r w:rsidRPr="00403795">
        <w:rPr>
          <w:rFonts w:asciiTheme="minorHAnsi" w:hAnsiTheme="minorHAnsi"/>
        </w:rPr>
        <w:t>2020 do zwalczania skutków pandemii COVID-19 (</w:t>
      </w:r>
      <w:proofErr w:type="spellStart"/>
      <w:r w:rsidRPr="00403795">
        <w:rPr>
          <w:rFonts w:asciiTheme="minorHAnsi" w:hAnsiTheme="minorHAnsi"/>
        </w:rPr>
        <w:t>Coronavirus</w:t>
      </w:r>
      <w:proofErr w:type="spellEnd"/>
      <w:r w:rsidRPr="00403795">
        <w:rPr>
          <w:rFonts w:asciiTheme="minorHAnsi" w:hAnsiTheme="minorHAnsi"/>
        </w:rPr>
        <w:t xml:space="preserve"> </w:t>
      </w:r>
      <w:proofErr w:type="spellStart"/>
      <w:r w:rsidRPr="00403795">
        <w:rPr>
          <w:rFonts w:asciiTheme="minorHAnsi" w:hAnsiTheme="minorHAnsi"/>
        </w:rPr>
        <w:t>Response</w:t>
      </w:r>
      <w:proofErr w:type="spellEnd"/>
      <w:r w:rsidRPr="00403795">
        <w:rPr>
          <w:rFonts w:asciiTheme="minorHAnsi" w:hAnsiTheme="minorHAnsi"/>
        </w:rPr>
        <w:t xml:space="preserve"> Investment </w:t>
      </w:r>
      <w:proofErr w:type="spellStart"/>
      <w:r w:rsidRPr="00403795">
        <w:rPr>
          <w:rFonts w:asciiTheme="minorHAnsi" w:hAnsiTheme="minorHAnsi"/>
        </w:rPr>
        <w:t>Initiative</w:t>
      </w:r>
      <w:proofErr w:type="spellEnd"/>
      <w:r w:rsidRPr="00403795">
        <w:rPr>
          <w:rFonts w:asciiTheme="minorHAnsi" w:hAnsiTheme="minorHAnsi"/>
        </w:rPr>
        <w:t>).</w:t>
      </w:r>
    </w:p>
    <w:p w14:paraId="4C59195D" w14:textId="77777777" w:rsidR="00F63C19" w:rsidRPr="00403795" w:rsidRDefault="00F63C19" w:rsidP="00403795">
      <w:pPr>
        <w:tabs>
          <w:tab w:val="left" w:pos="142"/>
          <w:tab w:val="left" w:pos="284"/>
        </w:tabs>
        <w:jc w:val="both"/>
        <w:rPr>
          <w:rFonts w:asciiTheme="minorHAnsi" w:hAnsiTheme="minorHAnsi"/>
        </w:rPr>
      </w:pPr>
    </w:p>
    <w:p w14:paraId="112ED76F" w14:textId="5D44F444" w:rsidR="00F63C19" w:rsidRPr="00403795" w:rsidRDefault="00A3512B" w:rsidP="00403795">
      <w:pPr>
        <w:tabs>
          <w:tab w:val="left" w:pos="142"/>
          <w:tab w:val="left" w:pos="284"/>
        </w:tabs>
        <w:jc w:val="both"/>
        <w:rPr>
          <w:rFonts w:asciiTheme="minorHAnsi" w:hAnsiTheme="minorHAnsi"/>
        </w:rPr>
      </w:pPr>
      <w:r w:rsidRPr="00403795">
        <w:rPr>
          <w:rFonts w:asciiTheme="minorHAnsi" w:hAnsiTheme="minorHAnsi"/>
        </w:rPr>
        <w:t>Kluczowym wyzwaniem dla</w:t>
      </w:r>
      <w:r w:rsidR="008866D8" w:rsidRPr="00403795">
        <w:rPr>
          <w:rFonts w:asciiTheme="minorHAnsi" w:hAnsiTheme="minorHAnsi"/>
        </w:rPr>
        <w:t xml:space="preserve"> UE </w:t>
      </w:r>
      <w:r w:rsidRPr="00403795">
        <w:rPr>
          <w:rFonts w:asciiTheme="minorHAnsi" w:hAnsiTheme="minorHAnsi"/>
        </w:rPr>
        <w:t xml:space="preserve">i jej państw członkowskich będzie nadal polityka klimatyczna, która wywiera horyzontalny wpływ na szereg innych polityk europejskich. Przedstawiony przez Komisję Europejską (KE) komunikat „Europejski Zielony Ład”, nowa strategia rozwojowa UE, będzie wymagać skoordynowanych działań gospodarczych i środowiskowych, szczególnie w aktualnej sytuacji spowodowanej pandemią. Obecnie, w obliczu spodziewanego kryzysu gospodarczego wywołanego pandemią, regiony najbardziej dotknięte kosztami przejścia na gospodarkę </w:t>
      </w:r>
      <w:r w:rsidR="00BE7593" w:rsidRPr="00403795">
        <w:rPr>
          <w:rFonts w:asciiTheme="minorHAnsi" w:hAnsiTheme="minorHAnsi"/>
        </w:rPr>
        <w:t xml:space="preserve">neutralną klimatycznie </w:t>
      </w:r>
      <w:r w:rsidRPr="00403795">
        <w:rPr>
          <w:rFonts w:asciiTheme="minorHAnsi" w:hAnsiTheme="minorHAnsi"/>
        </w:rPr>
        <w:t>zostaną dodatkowo obciążone. Podczas nadchodzących negocjacji WRF niezbędne jest zabezpieczenie ambitnych zasobów finansowych na realizację celów polityki klimatycznej, w tym odpowiednie finansowanie polityk sektorowych umożliwiające wdrożenie strategii klimatycznych</w:t>
      </w:r>
      <w:r w:rsidR="008866D8" w:rsidRPr="00403795">
        <w:rPr>
          <w:rFonts w:asciiTheme="minorHAnsi" w:hAnsiTheme="minorHAnsi"/>
        </w:rPr>
        <w:t xml:space="preserve"> UE </w:t>
      </w:r>
      <w:r w:rsidRPr="00403795">
        <w:rPr>
          <w:rFonts w:asciiTheme="minorHAnsi" w:hAnsiTheme="minorHAnsi"/>
        </w:rPr>
        <w:t>w różnych sektorach.</w:t>
      </w:r>
    </w:p>
    <w:p w14:paraId="4D0B7E36" w14:textId="77777777" w:rsidR="005060BB" w:rsidRPr="00403795" w:rsidRDefault="005060BB" w:rsidP="00403795">
      <w:pPr>
        <w:tabs>
          <w:tab w:val="left" w:pos="142"/>
          <w:tab w:val="left" w:pos="284"/>
        </w:tabs>
        <w:jc w:val="both"/>
        <w:rPr>
          <w:rFonts w:asciiTheme="minorHAnsi" w:hAnsiTheme="minorHAnsi"/>
        </w:rPr>
      </w:pPr>
    </w:p>
    <w:p w14:paraId="4CF5C2FF" w14:textId="77777777" w:rsidR="00F63C19" w:rsidRPr="00403795" w:rsidRDefault="004D2D40" w:rsidP="00403795">
      <w:pPr>
        <w:jc w:val="both"/>
        <w:rPr>
          <w:rFonts w:asciiTheme="minorHAnsi" w:hAnsiTheme="minorHAnsi"/>
        </w:rPr>
      </w:pPr>
      <w:r w:rsidRPr="00403795">
        <w:rPr>
          <w:rFonts w:asciiTheme="minorHAnsi" w:hAnsiTheme="minorHAnsi"/>
        </w:rPr>
        <w:t>Ważnym elementem agendy</w:t>
      </w:r>
      <w:r w:rsidR="008866D8" w:rsidRPr="00403795">
        <w:rPr>
          <w:rFonts w:asciiTheme="minorHAnsi" w:hAnsiTheme="minorHAnsi"/>
        </w:rPr>
        <w:t xml:space="preserve"> UE </w:t>
      </w:r>
      <w:r w:rsidRPr="00403795">
        <w:rPr>
          <w:rFonts w:asciiTheme="minorHAnsi" w:hAnsiTheme="minorHAnsi"/>
        </w:rPr>
        <w:t xml:space="preserve">pozostanie polityka migracyjna; konieczne będzie podtrzymanie jednolitej aktywności V4 w tym obszarze, zwłaszcza że w Radzie UE rozpoczną się wkrótce prace nad nowym Paktem w sprawie Migracji i Azylu, a także dalsze prace nad reformą systemu azylowego. Kluczowe jest pełne </w:t>
      </w:r>
      <w:r w:rsidRPr="00403795">
        <w:rPr>
          <w:rFonts w:asciiTheme="minorHAnsi" w:hAnsiTheme="minorHAnsi"/>
        </w:rPr>
        <w:lastRenderedPageBreak/>
        <w:t xml:space="preserve">wykorzystanie współpracy </w:t>
      </w:r>
      <w:r w:rsidR="00820945" w:rsidRPr="00403795">
        <w:rPr>
          <w:rFonts w:asciiTheme="minorHAnsi" w:hAnsiTheme="minorHAnsi"/>
        </w:rPr>
        <w:t xml:space="preserve">państw </w:t>
      </w:r>
      <w:r w:rsidRPr="00403795">
        <w:rPr>
          <w:rFonts w:asciiTheme="minorHAnsi" w:hAnsiTheme="minorHAnsi"/>
        </w:rPr>
        <w:t>V4 w tym względzie, aby skutecznie zapobie</w:t>
      </w:r>
      <w:r w:rsidR="002A61C9" w:rsidRPr="00403795">
        <w:rPr>
          <w:rFonts w:asciiTheme="minorHAnsi" w:hAnsiTheme="minorHAnsi"/>
        </w:rPr>
        <w:t>gać</w:t>
      </w:r>
      <w:r w:rsidRPr="00403795">
        <w:rPr>
          <w:rFonts w:asciiTheme="minorHAnsi" w:hAnsiTheme="minorHAnsi"/>
        </w:rPr>
        <w:t xml:space="preserve"> wprowadzeniu rozwiązań sprzecznych ze wspólnym stanowiskiem </w:t>
      </w:r>
      <w:r w:rsidR="00820945" w:rsidRPr="00403795">
        <w:rPr>
          <w:rFonts w:asciiTheme="minorHAnsi" w:hAnsiTheme="minorHAnsi"/>
        </w:rPr>
        <w:t xml:space="preserve">państw </w:t>
      </w:r>
      <w:r w:rsidRPr="00403795">
        <w:rPr>
          <w:rFonts w:asciiTheme="minorHAnsi" w:hAnsiTheme="minorHAnsi"/>
        </w:rPr>
        <w:t>V4, w szczególności dotyczących przymusowej relokacji migrantów.</w:t>
      </w:r>
    </w:p>
    <w:p w14:paraId="0B468143" w14:textId="77777777" w:rsidR="00F63C19" w:rsidRPr="00403795" w:rsidRDefault="00F63C19" w:rsidP="00403795">
      <w:pPr>
        <w:tabs>
          <w:tab w:val="left" w:pos="142"/>
          <w:tab w:val="left" w:pos="284"/>
        </w:tabs>
        <w:jc w:val="both"/>
        <w:rPr>
          <w:rFonts w:asciiTheme="minorHAnsi" w:hAnsiTheme="minorHAnsi"/>
        </w:rPr>
      </w:pPr>
    </w:p>
    <w:p w14:paraId="2AD9ABE7" w14:textId="77777777" w:rsidR="00F63C19" w:rsidRPr="00403795" w:rsidRDefault="00F63C19" w:rsidP="00403795">
      <w:pPr>
        <w:tabs>
          <w:tab w:val="left" w:pos="142"/>
          <w:tab w:val="left" w:pos="284"/>
        </w:tabs>
        <w:jc w:val="both"/>
        <w:rPr>
          <w:rFonts w:asciiTheme="minorHAnsi" w:hAnsiTheme="minorHAnsi"/>
        </w:rPr>
      </w:pPr>
      <w:r w:rsidRPr="00403795">
        <w:rPr>
          <w:rFonts w:asciiTheme="minorHAnsi" w:hAnsiTheme="minorHAnsi"/>
        </w:rPr>
        <w:t>Epidemia COVID-19 potwierdziła zarówno niedopasowanie rynku pracy, jak i popyt na kluczowe zawody i</w:t>
      </w:r>
      <w:r w:rsidR="002A61C9" w:rsidRPr="00403795">
        <w:rPr>
          <w:rFonts w:asciiTheme="minorHAnsi" w:hAnsiTheme="minorHAnsi"/>
        </w:rPr>
        <w:t> </w:t>
      </w:r>
      <w:r w:rsidRPr="00403795">
        <w:rPr>
          <w:rFonts w:asciiTheme="minorHAnsi" w:hAnsiTheme="minorHAnsi"/>
        </w:rPr>
        <w:t>umiejętności oraz brak zabezpieczenia społecznego pracowników w tak zwanych nietypowych formach zatrudnienia. Podczas polskiej prezydencji V4 może poruszyć kwestie automatyzacji i robotyzacji zatrudnienia oraz pracy zdalnej.</w:t>
      </w:r>
    </w:p>
    <w:p w14:paraId="7BA4781C" w14:textId="77777777" w:rsidR="00F645C2" w:rsidRPr="00403795" w:rsidRDefault="00F645C2" w:rsidP="00403795">
      <w:pPr>
        <w:tabs>
          <w:tab w:val="left" w:pos="142"/>
          <w:tab w:val="left" w:pos="284"/>
        </w:tabs>
        <w:jc w:val="both"/>
        <w:rPr>
          <w:rFonts w:asciiTheme="minorHAnsi" w:hAnsiTheme="minorHAnsi"/>
        </w:rPr>
      </w:pPr>
    </w:p>
    <w:p w14:paraId="6FA0B70A" w14:textId="77777777" w:rsidR="00F63C19" w:rsidRPr="00403795" w:rsidRDefault="00F63C19" w:rsidP="00403795">
      <w:pPr>
        <w:tabs>
          <w:tab w:val="left" w:pos="142"/>
          <w:tab w:val="left" w:pos="284"/>
        </w:tabs>
        <w:jc w:val="both"/>
        <w:rPr>
          <w:rFonts w:asciiTheme="minorHAnsi" w:hAnsiTheme="minorHAnsi"/>
        </w:rPr>
      </w:pPr>
      <w:r w:rsidRPr="00403795">
        <w:rPr>
          <w:rFonts w:asciiTheme="minorHAnsi" w:hAnsiTheme="minorHAnsi"/>
        </w:rPr>
        <w:t>W odniesieniu do aktualizacji planu UE w obszarze oświaty cyfrowej interesujące będzie dokonanie wewnątrz V4 wymiany doświadczeń związanych z koniecznością przejścia na nauczanie zdalne i jego konsekwencji dla systemów oświaty (również w kontekście aspektów przeciwdziałania wykluczeniu cyfrowemu).</w:t>
      </w:r>
    </w:p>
    <w:p w14:paraId="039AF7FE" w14:textId="77777777" w:rsidR="00E169B8" w:rsidRPr="00403795" w:rsidRDefault="00E169B8" w:rsidP="00403795">
      <w:pPr>
        <w:tabs>
          <w:tab w:val="left" w:pos="142"/>
          <w:tab w:val="left" w:pos="284"/>
        </w:tabs>
        <w:jc w:val="both"/>
        <w:rPr>
          <w:rFonts w:asciiTheme="minorHAnsi" w:hAnsiTheme="minorHAnsi"/>
        </w:rPr>
      </w:pPr>
    </w:p>
    <w:p w14:paraId="6B287A67" w14:textId="395BADA5" w:rsidR="00F63C19" w:rsidRPr="00403795" w:rsidRDefault="00F63C19" w:rsidP="00403795">
      <w:pPr>
        <w:tabs>
          <w:tab w:val="left" w:pos="142"/>
          <w:tab w:val="left" w:pos="284"/>
        </w:tabs>
        <w:jc w:val="both"/>
        <w:rPr>
          <w:rFonts w:asciiTheme="minorHAnsi" w:hAnsiTheme="minorHAnsi"/>
        </w:rPr>
      </w:pPr>
      <w:r w:rsidRPr="00403795">
        <w:rPr>
          <w:rFonts w:asciiTheme="minorHAnsi" w:hAnsiTheme="minorHAnsi"/>
        </w:rPr>
        <w:t xml:space="preserve">Podstawowe znaczenie ma również dalsza dyskusja nad przyszłością integracji europejskiej. Naszym zdaniem odpowiednią platformą do rozmów o nowych pomysłach będzie Konferencja </w:t>
      </w:r>
      <w:proofErr w:type="spellStart"/>
      <w:r w:rsidR="00820945" w:rsidRPr="00403795">
        <w:rPr>
          <w:rFonts w:asciiTheme="minorHAnsi" w:hAnsiTheme="minorHAnsi"/>
        </w:rPr>
        <w:t>ws</w:t>
      </w:r>
      <w:proofErr w:type="spellEnd"/>
      <w:r w:rsidR="00820945" w:rsidRPr="00403795">
        <w:rPr>
          <w:rFonts w:asciiTheme="minorHAnsi" w:hAnsiTheme="minorHAnsi"/>
        </w:rPr>
        <w:t>. p</w:t>
      </w:r>
      <w:r w:rsidRPr="00403795">
        <w:rPr>
          <w:rFonts w:asciiTheme="minorHAnsi" w:hAnsiTheme="minorHAnsi"/>
        </w:rPr>
        <w:t xml:space="preserve">rzyszłości Europy, gdyż na jej podstawie możemy zbudować silniejszą, odporniejszą i bardziej konkurencyjną UE. W ramach tej platformy może zajść potrzeba opracowania wspólnego podejścia V4 do wybranych wyzwań stanowiących przedmiot </w:t>
      </w:r>
      <w:r w:rsidR="00820945" w:rsidRPr="00403795">
        <w:rPr>
          <w:rFonts w:asciiTheme="minorHAnsi" w:hAnsiTheme="minorHAnsi"/>
        </w:rPr>
        <w:t>jej prac</w:t>
      </w:r>
      <w:r w:rsidRPr="00403795">
        <w:rPr>
          <w:rFonts w:asciiTheme="minorHAnsi" w:hAnsiTheme="minorHAnsi"/>
        </w:rPr>
        <w:t>.</w:t>
      </w:r>
    </w:p>
    <w:p w14:paraId="0AECA4ED" w14:textId="77777777" w:rsidR="00F63C19" w:rsidRPr="00403795" w:rsidRDefault="00F63C19" w:rsidP="00403795">
      <w:pPr>
        <w:tabs>
          <w:tab w:val="left" w:pos="142"/>
          <w:tab w:val="left" w:pos="284"/>
        </w:tabs>
        <w:jc w:val="both"/>
        <w:rPr>
          <w:rFonts w:asciiTheme="minorHAnsi" w:hAnsiTheme="minorHAnsi"/>
        </w:rPr>
      </w:pPr>
    </w:p>
    <w:p w14:paraId="337FD3F7" w14:textId="77777777" w:rsidR="0018123D" w:rsidRPr="00403795" w:rsidRDefault="0018123D" w:rsidP="00403795">
      <w:pPr>
        <w:tabs>
          <w:tab w:val="left" w:pos="142"/>
          <w:tab w:val="left" w:pos="284"/>
        </w:tabs>
        <w:jc w:val="both"/>
        <w:rPr>
          <w:rFonts w:asciiTheme="minorHAnsi" w:hAnsiTheme="minorHAnsi"/>
        </w:rPr>
      </w:pPr>
      <w:r w:rsidRPr="00403795">
        <w:rPr>
          <w:rFonts w:asciiTheme="minorHAnsi" w:hAnsiTheme="minorHAnsi"/>
        </w:rPr>
        <w:t xml:space="preserve">Wyzwaniem dla UE będzie nadal Brexit, szczególnie w sferze gospodarczej (np. konieczność wynegocjowania nowej umowy handlowej), lecz również politycznej. Podczas polskiej prezydencji </w:t>
      </w:r>
      <w:r w:rsidR="00BA649A" w:rsidRPr="00403795">
        <w:rPr>
          <w:rFonts w:asciiTheme="minorHAnsi" w:hAnsiTheme="minorHAnsi"/>
        </w:rPr>
        <w:t xml:space="preserve">dalej </w:t>
      </w:r>
      <w:r w:rsidRPr="00403795">
        <w:rPr>
          <w:rFonts w:asciiTheme="minorHAnsi" w:hAnsiTheme="minorHAnsi"/>
        </w:rPr>
        <w:t>prowadzona będzie koordynacja działań i stanowisk V4 w obszarze negocjacji z Wielką Brytanią i ich spójnej prezentacji na forum UE.</w:t>
      </w:r>
    </w:p>
    <w:p w14:paraId="49F38997" w14:textId="77777777" w:rsidR="0018123D" w:rsidRPr="00403795" w:rsidRDefault="0018123D" w:rsidP="00403795">
      <w:pPr>
        <w:tabs>
          <w:tab w:val="left" w:pos="142"/>
          <w:tab w:val="left" w:pos="284"/>
        </w:tabs>
        <w:jc w:val="both"/>
        <w:rPr>
          <w:rFonts w:asciiTheme="minorHAnsi" w:hAnsiTheme="minorHAnsi"/>
        </w:rPr>
      </w:pPr>
      <w:r w:rsidRPr="00403795">
        <w:rPr>
          <w:rFonts w:asciiTheme="minorHAnsi" w:hAnsiTheme="minorHAnsi"/>
        </w:rPr>
        <w:t>Z punktu widzenia V4 niezmiernie ważna będzie praca na rzecz jak najściślejszej współpracy transatlantyckiej. Polska prezydencja zwróci również odpowiednią uwagę na współpracę regionalną w</w:t>
      </w:r>
      <w:r w:rsidR="008D6C01" w:rsidRPr="00403795">
        <w:rPr>
          <w:rFonts w:asciiTheme="minorHAnsi" w:hAnsiTheme="minorHAnsi"/>
        </w:rPr>
        <w:t> </w:t>
      </w:r>
      <w:r w:rsidRPr="00403795">
        <w:rPr>
          <w:rFonts w:asciiTheme="minorHAnsi" w:hAnsiTheme="minorHAnsi"/>
        </w:rPr>
        <w:t xml:space="preserve">ramach Inicjatywy </w:t>
      </w:r>
      <w:proofErr w:type="spellStart"/>
      <w:r w:rsidR="00BA649A" w:rsidRPr="00403795">
        <w:rPr>
          <w:rFonts w:asciiTheme="minorHAnsi" w:hAnsiTheme="minorHAnsi"/>
        </w:rPr>
        <w:t>Trójmorza</w:t>
      </w:r>
      <w:proofErr w:type="spellEnd"/>
      <w:r w:rsidRPr="00403795">
        <w:rPr>
          <w:rFonts w:asciiTheme="minorHAnsi" w:hAnsiTheme="minorHAnsi"/>
        </w:rPr>
        <w:t>, która stanowi platformę łączącą współpracę V4, UE i transatlantycką.</w:t>
      </w:r>
    </w:p>
    <w:p w14:paraId="1EF23E0C" w14:textId="77777777" w:rsidR="00F645C2" w:rsidRPr="00403795" w:rsidRDefault="00F645C2" w:rsidP="00403795">
      <w:pPr>
        <w:tabs>
          <w:tab w:val="left" w:pos="142"/>
          <w:tab w:val="left" w:pos="284"/>
        </w:tabs>
        <w:jc w:val="both"/>
        <w:rPr>
          <w:rFonts w:asciiTheme="minorHAnsi" w:hAnsiTheme="minorHAnsi"/>
        </w:rPr>
      </w:pPr>
    </w:p>
    <w:p w14:paraId="4E43242E" w14:textId="07DEE39B" w:rsidR="00F63C19" w:rsidRPr="00403795" w:rsidRDefault="00BA649A" w:rsidP="00403795">
      <w:pPr>
        <w:tabs>
          <w:tab w:val="left" w:pos="142"/>
          <w:tab w:val="left" w:pos="284"/>
        </w:tabs>
        <w:jc w:val="both"/>
        <w:rPr>
          <w:rFonts w:asciiTheme="minorHAnsi" w:hAnsiTheme="minorHAnsi"/>
        </w:rPr>
      </w:pPr>
      <w:r w:rsidRPr="00403795">
        <w:rPr>
          <w:rFonts w:asciiTheme="minorHAnsi" w:hAnsiTheme="minorHAnsi"/>
        </w:rPr>
        <w:t xml:space="preserve">Kluczowe </w:t>
      </w:r>
      <w:r w:rsidR="0018123D" w:rsidRPr="00403795">
        <w:rPr>
          <w:rFonts w:asciiTheme="minorHAnsi" w:hAnsiTheme="minorHAnsi"/>
        </w:rPr>
        <w:t>znaczenie dla V4 będzie mieć współpraca w dziedzinie bezpieczeństwa</w:t>
      </w:r>
      <w:r w:rsidRPr="00403795">
        <w:rPr>
          <w:rFonts w:asciiTheme="minorHAnsi" w:hAnsiTheme="minorHAnsi"/>
        </w:rPr>
        <w:t>.</w:t>
      </w:r>
      <w:r w:rsidR="0018123D" w:rsidRPr="00403795">
        <w:rPr>
          <w:rFonts w:asciiTheme="minorHAnsi" w:hAnsiTheme="minorHAnsi"/>
        </w:rPr>
        <w:t xml:space="preserve"> </w:t>
      </w:r>
      <w:r w:rsidRPr="00403795">
        <w:rPr>
          <w:rFonts w:asciiTheme="minorHAnsi" w:hAnsiTheme="minorHAnsi"/>
        </w:rPr>
        <w:t xml:space="preserve">Będzie ona </w:t>
      </w:r>
      <w:r w:rsidR="0018123D" w:rsidRPr="00403795">
        <w:rPr>
          <w:rFonts w:asciiTheme="minorHAnsi" w:hAnsiTheme="minorHAnsi"/>
        </w:rPr>
        <w:t>dotycz</w:t>
      </w:r>
      <w:r w:rsidRPr="00403795">
        <w:rPr>
          <w:rFonts w:asciiTheme="minorHAnsi" w:hAnsiTheme="minorHAnsi"/>
        </w:rPr>
        <w:t>yć</w:t>
      </w:r>
      <w:r w:rsidR="0018123D" w:rsidRPr="00403795">
        <w:rPr>
          <w:rFonts w:asciiTheme="minorHAnsi" w:hAnsiTheme="minorHAnsi"/>
        </w:rPr>
        <w:t xml:space="preserve"> rozwijania spójnego stanowiska V4 w kwestiach polityki obronności omawianych </w:t>
      </w:r>
      <w:r w:rsidRPr="00403795">
        <w:rPr>
          <w:rFonts w:asciiTheme="minorHAnsi" w:hAnsiTheme="minorHAnsi"/>
        </w:rPr>
        <w:t>w</w:t>
      </w:r>
      <w:r w:rsidR="007E743B" w:rsidRPr="00403795">
        <w:rPr>
          <w:rFonts w:asciiTheme="minorHAnsi" w:hAnsiTheme="minorHAnsi"/>
        </w:rPr>
        <w:t xml:space="preserve"> </w:t>
      </w:r>
      <w:r w:rsidR="0018123D" w:rsidRPr="00403795">
        <w:rPr>
          <w:rFonts w:asciiTheme="minorHAnsi" w:hAnsiTheme="minorHAnsi"/>
        </w:rPr>
        <w:t>NATO i UE.</w:t>
      </w:r>
    </w:p>
    <w:p w14:paraId="00CFE00B" w14:textId="77777777" w:rsidR="00F63C19" w:rsidRPr="00403795" w:rsidRDefault="00F63C19" w:rsidP="00403795">
      <w:pPr>
        <w:tabs>
          <w:tab w:val="left" w:pos="142"/>
          <w:tab w:val="left" w:pos="284"/>
        </w:tabs>
        <w:jc w:val="both"/>
        <w:rPr>
          <w:rFonts w:asciiTheme="minorHAnsi" w:hAnsiTheme="minorHAnsi"/>
        </w:rPr>
      </w:pPr>
    </w:p>
    <w:p w14:paraId="41D2A59E" w14:textId="77777777" w:rsidR="0018123D" w:rsidRPr="00403795" w:rsidRDefault="000D5711" w:rsidP="00403795">
      <w:pPr>
        <w:tabs>
          <w:tab w:val="left" w:pos="142"/>
          <w:tab w:val="left" w:pos="284"/>
        </w:tabs>
        <w:jc w:val="both"/>
        <w:rPr>
          <w:rFonts w:asciiTheme="minorHAnsi" w:hAnsiTheme="minorHAnsi"/>
        </w:rPr>
      </w:pPr>
      <w:r w:rsidRPr="00403795">
        <w:rPr>
          <w:rFonts w:asciiTheme="minorHAnsi" w:hAnsiTheme="minorHAnsi"/>
        </w:rPr>
        <w:t xml:space="preserve">Wyzwaniem </w:t>
      </w:r>
      <w:r w:rsidR="0018123D" w:rsidRPr="00403795">
        <w:rPr>
          <w:rFonts w:asciiTheme="minorHAnsi" w:hAnsiTheme="minorHAnsi"/>
        </w:rPr>
        <w:t>będzie jednak nadal niepewność co do faktycznych postępów polityki rozszerz</w:t>
      </w:r>
      <w:r w:rsidR="00DC1DC9" w:rsidRPr="00403795">
        <w:rPr>
          <w:rFonts w:asciiTheme="minorHAnsi" w:hAnsiTheme="minorHAnsi"/>
        </w:rPr>
        <w:t>e</w:t>
      </w:r>
      <w:r w:rsidR="0018123D" w:rsidRPr="00403795">
        <w:rPr>
          <w:rFonts w:asciiTheme="minorHAnsi" w:hAnsiTheme="minorHAnsi"/>
        </w:rPr>
        <w:t xml:space="preserve">nia UE, która potencjalnie zagraża interesom strategicznym Europy, szczególnie </w:t>
      </w:r>
      <w:r w:rsidRPr="00403795">
        <w:rPr>
          <w:rFonts w:asciiTheme="minorHAnsi" w:hAnsiTheme="minorHAnsi"/>
        </w:rPr>
        <w:t>państw  Europy Ś</w:t>
      </w:r>
      <w:r w:rsidR="0018123D" w:rsidRPr="00403795">
        <w:rPr>
          <w:rFonts w:asciiTheme="minorHAnsi" w:hAnsiTheme="minorHAnsi"/>
        </w:rPr>
        <w:t>rodkowe</w:t>
      </w:r>
      <w:r w:rsidRPr="00403795">
        <w:rPr>
          <w:rFonts w:asciiTheme="minorHAnsi" w:hAnsiTheme="minorHAnsi"/>
        </w:rPr>
        <w:t>j</w:t>
      </w:r>
      <w:r w:rsidR="0018123D" w:rsidRPr="00403795">
        <w:rPr>
          <w:rFonts w:asciiTheme="minorHAnsi" w:hAnsiTheme="minorHAnsi"/>
        </w:rPr>
        <w:t>. W</w:t>
      </w:r>
      <w:r w:rsidR="008D6C01" w:rsidRPr="00403795">
        <w:rPr>
          <w:rFonts w:asciiTheme="minorHAnsi" w:hAnsiTheme="minorHAnsi"/>
        </w:rPr>
        <w:t> </w:t>
      </w:r>
      <w:r w:rsidR="0018123D" w:rsidRPr="00403795">
        <w:rPr>
          <w:rFonts w:asciiTheme="minorHAnsi" w:hAnsiTheme="minorHAnsi"/>
        </w:rPr>
        <w:t>związku z tym V4 udzielać będzie dalsze</w:t>
      </w:r>
      <w:r w:rsidR="008D6C01" w:rsidRPr="00403795">
        <w:rPr>
          <w:rFonts w:asciiTheme="minorHAnsi" w:hAnsiTheme="minorHAnsi"/>
        </w:rPr>
        <w:t>go</w:t>
      </w:r>
      <w:r w:rsidR="0018123D" w:rsidRPr="00403795">
        <w:rPr>
          <w:rFonts w:asciiTheme="minorHAnsi" w:hAnsiTheme="minorHAnsi"/>
        </w:rPr>
        <w:t xml:space="preserve"> skoordynowanego wsparcia procesów i działań na rzecz </w:t>
      </w:r>
      <w:r w:rsidR="00CD34F7" w:rsidRPr="00403795">
        <w:rPr>
          <w:rFonts w:asciiTheme="minorHAnsi" w:hAnsiTheme="minorHAnsi"/>
        </w:rPr>
        <w:t>roz</w:t>
      </w:r>
      <w:r w:rsidR="0018123D" w:rsidRPr="00403795">
        <w:rPr>
          <w:rFonts w:asciiTheme="minorHAnsi" w:hAnsiTheme="minorHAnsi"/>
        </w:rPr>
        <w:t>szerz</w:t>
      </w:r>
      <w:r w:rsidR="00CD34F7" w:rsidRPr="00403795">
        <w:rPr>
          <w:rFonts w:asciiTheme="minorHAnsi" w:hAnsiTheme="minorHAnsi"/>
        </w:rPr>
        <w:t>e</w:t>
      </w:r>
      <w:r w:rsidR="0018123D" w:rsidRPr="00403795">
        <w:rPr>
          <w:rFonts w:asciiTheme="minorHAnsi" w:hAnsiTheme="minorHAnsi"/>
        </w:rPr>
        <w:t xml:space="preserve">nia UE, promując </w:t>
      </w:r>
      <w:proofErr w:type="spellStart"/>
      <w:r w:rsidR="0018123D" w:rsidRPr="00403795">
        <w:rPr>
          <w:rFonts w:asciiTheme="minorHAnsi" w:hAnsiTheme="minorHAnsi"/>
        </w:rPr>
        <w:t>prointegracyjne</w:t>
      </w:r>
      <w:proofErr w:type="spellEnd"/>
      <w:r w:rsidR="0018123D" w:rsidRPr="00403795">
        <w:rPr>
          <w:rFonts w:asciiTheme="minorHAnsi" w:hAnsiTheme="minorHAnsi"/>
        </w:rPr>
        <w:t xml:space="preserve"> aspiracje państw Bałkanów Zachodnich (BZ). W tym kontekście ważnym zadaniem</w:t>
      </w:r>
      <w:r w:rsidR="00DC1DC9" w:rsidRPr="00403795">
        <w:rPr>
          <w:rFonts w:asciiTheme="minorHAnsi" w:hAnsiTheme="minorHAnsi"/>
        </w:rPr>
        <w:t xml:space="preserve"> dla</w:t>
      </w:r>
      <w:r w:rsidR="0018123D" w:rsidRPr="00403795">
        <w:rPr>
          <w:rFonts w:asciiTheme="minorHAnsi" w:hAnsiTheme="minorHAnsi"/>
        </w:rPr>
        <w:t xml:space="preserve"> V4 jest wymiana posiadanych doświadczeń z krajami BZ na temat procesu przystąpienia do UE </w:t>
      </w:r>
      <w:r w:rsidR="008D6C01" w:rsidRPr="00403795">
        <w:rPr>
          <w:rFonts w:asciiTheme="minorHAnsi" w:hAnsiTheme="minorHAnsi"/>
        </w:rPr>
        <w:t xml:space="preserve">i pierwszych lat członkostwa </w:t>
      </w:r>
      <w:r w:rsidR="0018123D" w:rsidRPr="00403795">
        <w:rPr>
          <w:rFonts w:asciiTheme="minorHAnsi" w:hAnsiTheme="minorHAnsi"/>
        </w:rPr>
        <w:t xml:space="preserve">oraz motywowanie ich do dokonywania niezbędnych reform. Wykorzystując doświadczenia z prezydencji w Procesie Berlińskim, Polska planuje utrzymanie obecnych programów konsultacji V4/V4+ z krajami BZ. Wspierając zaangażowanie </w:t>
      </w:r>
      <w:r w:rsidR="00DC1DC9" w:rsidRPr="00403795">
        <w:rPr>
          <w:rFonts w:asciiTheme="minorHAnsi" w:hAnsiTheme="minorHAnsi"/>
        </w:rPr>
        <w:t xml:space="preserve">własne samych państw </w:t>
      </w:r>
      <w:r w:rsidR="0018123D" w:rsidRPr="00403795">
        <w:rPr>
          <w:rFonts w:asciiTheme="minorHAnsi" w:hAnsiTheme="minorHAnsi"/>
        </w:rPr>
        <w:t>Bałkan</w:t>
      </w:r>
      <w:r w:rsidR="00DC1DC9" w:rsidRPr="00403795">
        <w:rPr>
          <w:rFonts w:asciiTheme="minorHAnsi" w:hAnsiTheme="minorHAnsi"/>
        </w:rPr>
        <w:t>ów</w:t>
      </w:r>
      <w:r w:rsidR="00DC1DC9" w:rsidRPr="00403795">
        <w:rPr>
          <w:rFonts w:asciiTheme="minorHAnsi" w:hAnsiTheme="minorHAnsi"/>
        </w:rPr>
        <w:fldChar w:fldCharType="begin"/>
      </w:r>
      <w:r w:rsidR="00DC1DC9" w:rsidRPr="00403795">
        <w:rPr>
          <w:rFonts w:asciiTheme="minorHAnsi" w:hAnsiTheme="minorHAnsi"/>
        </w:rPr>
        <w:instrText xml:space="preserve"> LISTNUM </w:instrText>
      </w:r>
      <w:r w:rsidR="00DC1DC9" w:rsidRPr="00403795">
        <w:rPr>
          <w:rFonts w:asciiTheme="minorHAnsi" w:hAnsiTheme="minorHAnsi"/>
        </w:rPr>
        <w:fldChar w:fldCharType="end"/>
      </w:r>
      <w:r w:rsidR="0018123D" w:rsidRPr="00403795">
        <w:rPr>
          <w:rFonts w:asciiTheme="minorHAnsi" w:hAnsiTheme="minorHAnsi"/>
        </w:rPr>
        <w:t xml:space="preserve"> Zachodnich</w:t>
      </w:r>
      <w:r w:rsidR="00DC1DC9" w:rsidRPr="00403795">
        <w:rPr>
          <w:rFonts w:asciiTheme="minorHAnsi" w:hAnsiTheme="minorHAnsi"/>
        </w:rPr>
        <w:t xml:space="preserve"> we współpracę regionalną</w:t>
      </w:r>
      <w:r w:rsidR="0018123D" w:rsidRPr="00403795">
        <w:rPr>
          <w:rFonts w:asciiTheme="minorHAnsi" w:hAnsiTheme="minorHAnsi"/>
        </w:rPr>
        <w:t xml:space="preserve">, V4 wdroży </w:t>
      </w:r>
      <w:r w:rsidR="00DC1DC9" w:rsidRPr="00403795">
        <w:rPr>
          <w:rFonts w:asciiTheme="minorHAnsi" w:hAnsiTheme="minorHAnsi"/>
        </w:rPr>
        <w:t xml:space="preserve">za pośrednictwem MFW </w:t>
      </w:r>
      <w:r w:rsidR="0018123D" w:rsidRPr="00403795">
        <w:rPr>
          <w:rFonts w:asciiTheme="minorHAnsi" w:hAnsiTheme="minorHAnsi"/>
        </w:rPr>
        <w:t>uzgodnioną pomoc techniczną dla Funduszu Bałkanów Zachodnich .</w:t>
      </w:r>
    </w:p>
    <w:p w14:paraId="49286AE7" w14:textId="77777777" w:rsidR="00D271A4" w:rsidRPr="00403795" w:rsidRDefault="00D271A4" w:rsidP="00403795">
      <w:pPr>
        <w:tabs>
          <w:tab w:val="left" w:pos="142"/>
          <w:tab w:val="left" w:pos="284"/>
        </w:tabs>
        <w:jc w:val="both"/>
        <w:rPr>
          <w:rFonts w:asciiTheme="minorHAnsi" w:hAnsiTheme="minorHAnsi"/>
        </w:rPr>
      </w:pPr>
    </w:p>
    <w:p w14:paraId="62A52971" w14:textId="123B5BB4" w:rsidR="0018123D" w:rsidRPr="00403795" w:rsidRDefault="0018123D" w:rsidP="00403795">
      <w:pPr>
        <w:pStyle w:val="Styl2"/>
        <w:tabs>
          <w:tab w:val="left" w:pos="142"/>
          <w:tab w:val="left" w:pos="284"/>
        </w:tabs>
        <w:spacing w:before="0" w:after="0"/>
        <w:jc w:val="both"/>
        <w:rPr>
          <w:rFonts w:asciiTheme="minorHAnsi" w:hAnsiTheme="minorHAnsi"/>
          <w:sz w:val="22"/>
          <w:szCs w:val="22"/>
        </w:rPr>
      </w:pPr>
      <w:r w:rsidRPr="00403795">
        <w:rPr>
          <w:rFonts w:asciiTheme="minorHAnsi" w:hAnsiTheme="minorHAnsi"/>
          <w:sz w:val="22"/>
          <w:szCs w:val="22"/>
        </w:rPr>
        <w:t>Ważne dla V4 pozostają również kraje sąsiadujące z UE od wschodu</w:t>
      </w:r>
      <w:r w:rsidR="00D06E92" w:rsidRPr="00403795">
        <w:rPr>
          <w:rFonts w:asciiTheme="minorHAnsi" w:hAnsiTheme="minorHAnsi"/>
          <w:sz w:val="22"/>
          <w:szCs w:val="22"/>
        </w:rPr>
        <w:t xml:space="preserve">. </w:t>
      </w:r>
      <w:r w:rsidR="00D06E92" w:rsidRPr="00403795">
        <w:rPr>
          <w:rFonts w:asciiTheme="minorHAnsi" w:hAnsiTheme="minorHAnsi"/>
          <w:color w:val="000000" w:themeColor="text1"/>
          <w:sz w:val="22"/>
          <w:szCs w:val="22"/>
        </w:rPr>
        <w:t xml:space="preserve">Kluczowe znaczenie ma tutaj </w:t>
      </w:r>
      <w:r w:rsidRPr="00403795">
        <w:rPr>
          <w:rFonts w:asciiTheme="minorHAnsi" w:hAnsiTheme="minorHAnsi"/>
          <w:sz w:val="22"/>
          <w:szCs w:val="22"/>
        </w:rPr>
        <w:t>dynamicznie rozwijająca się sytuacja na Ukrainie i Białorusi.</w:t>
      </w:r>
    </w:p>
    <w:p w14:paraId="5DA532D7" w14:textId="77777777" w:rsidR="0018123D" w:rsidRPr="00403795" w:rsidRDefault="0018123D" w:rsidP="00403795">
      <w:pPr>
        <w:tabs>
          <w:tab w:val="left" w:pos="142"/>
          <w:tab w:val="left" w:pos="284"/>
        </w:tabs>
        <w:jc w:val="both"/>
        <w:rPr>
          <w:rFonts w:asciiTheme="minorHAnsi" w:hAnsiTheme="minorHAnsi"/>
        </w:rPr>
      </w:pPr>
      <w:r w:rsidRPr="00403795">
        <w:rPr>
          <w:rFonts w:asciiTheme="minorHAnsi" w:hAnsiTheme="minorHAnsi"/>
        </w:rPr>
        <w:t xml:space="preserve">Ważnym aspektem pozostaje zwiększenie zainteresowania </w:t>
      </w:r>
      <w:r w:rsidR="00D06E92" w:rsidRPr="00403795">
        <w:rPr>
          <w:rFonts w:asciiTheme="minorHAnsi" w:hAnsiTheme="minorHAnsi"/>
        </w:rPr>
        <w:t xml:space="preserve">państw </w:t>
      </w:r>
      <w:r w:rsidRPr="00403795">
        <w:rPr>
          <w:rFonts w:asciiTheme="minorHAnsi" w:hAnsiTheme="minorHAnsi"/>
        </w:rPr>
        <w:t xml:space="preserve">UE regionem objętym Partnerstwem Wschodnim (PW). Celem polskiej prezydencji jest dalsze promowanie i rozszerzanie współpracy V4, obejmującej działania i projekty wspierające rozwój PW jako niezmiennie najważniejszy długoterminowy </w:t>
      </w:r>
      <w:r w:rsidRPr="00403795">
        <w:rPr>
          <w:rFonts w:asciiTheme="minorHAnsi" w:hAnsiTheme="minorHAnsi"/>
        </w:rPr>
        <w:lastRenderedPageBreak/>
        <w:t>priorytet V4, zwłaszcza w obszarze odporności. Polska prezydencja spróbuje również wziąć pod uwagę gospodarcze aspekty współpracy V4+PW. Niezwykle istotne jest, aby V4 pomogła jak najszybciej przywrócić harmonogram szczytu PW na właściwe tory, tak aby kolejny pełnoprawny szczyt odbył się podczas czeskiej prezydencji w UE w roku 2022.</w:t>
      </w:r>
    </w:p>
    <w:p w14:paraId="139D4328" w14:textId="77777777" w:rsidR="00403795" w:rsidRPr="00403795" w:rsidRDefault="00403795" w:rsidP="00403795">
      <w:pPr>
        <w:tabs>
          <w:tab w:val="left" w:pos="142"/>
          <w:tab w:val="left" w:pos="284"/>
        </w:tabs>
        <w:jc w:val="both"/>
        <w:rPr>
          <w:rFonts w:asciiTheme="minorHAnsi" w:hAnsiTheme="minorHAnsi"/>
        </w:rPr>
      </w:pPr>
    </w:p>
    <w:p w14:paraId="76DF7722" w14:textId="68E77C6D" w:rsidR="0018123D" w:rsidRPr="00403795" w:rsidRDefault="0018123D" w:rsidP="00403795">
      <w:pPr>
        <w:tabs>
          <w:tab w:val="left" w:pos="142"/>
          <w:tab w:val="left" w:pos="284"/>
        </w:tabs>
        <w:jc w:val="both"/>
        <w:rPr>
          <w:rFonts w:asciiTheme="minorHAnsi" w:hAnsiTheme="minorHAnsi"/>
        </w:rPr>
      </w:pPr>
      <w:r w:rsidRPr="00403795">
        <w:rPr>
          <w:rFonts w:asciiTheme="minorHAnsi" w:hAnsiTheme="minorHAnsi"/>
        </w:rPr>
        <w:t xml:space="preserve">Dla V4 ważne będzie </w:t>
      </w:r>
      <w:r w:rsidR="00D06E92" w:rsidRPr="00403795">
        <w:rPr>
          <w:rFonts w:asciiTheme="minorHAnsi" w:hAnsiTheme="minorHAnsi"/>
          <w:color w:val="000000" w:themeColor="text1"/>
        </w:rPr>
        <w:t xml:space="preserve">wsparcie dla wdrażania </w:t>
      </w:r>
      <w:r w:rsidRPr="00403795">
        <w:rPr>
          <w:rFonts w:asciiTheme="minorHAnsi" w:hAnsiTheme="minorHAnsi"/>
        </w:rPr>
        <w:t xml:space="preserve">umów stowarzyszeniowych UE, w tym stanowiących ich integralną część </w:t>
      </w:r>
      <w:r w:rsidR="00D06E92" w:rsidRPr="00403795">
        <w:rPr>
          <w:rFonts w:asciiTheme="minorHAnsi" w:hAnsiTheme="minorHAnsi"/>
          <w:color w:val="000000" w:themeColor="text1"/>
        </w:rPr>
        <w:t xml:space="preserve">układów o stworzeniu DCFTA </w:t>
      </w:r>
      <w:r w:rsidRPr="00403795">
        <w:rPr>
          <w:rFonts w:asciiTheme="minorHAnsi" w:hAnsiTheme="minorHAnsi"/>
        </w:rPr>
        <w:t>(</w:t>
      </w:r>
      <w:proofErr w:type="spellStart"/>
      <w:r w:rsidR="00D06E92" w:rsidRPr="00403795">
        <w:rPr>
          <w:rFonts w:asciiTheme="minorHAnsi" w:hAnsiTheme="minorHAnsi"/>
          <w:color w:val="000000" w:themeColor="text1"/>
        </w:rPr>
        <w:t>Deep</w:t>
      </w:r>
      <w:proofErr w:type="spellEnd"/>
      <w:r w:rsidR="00D06E92" w:rsidRPr="00403795">
        <w:rPr>
          <w:rFonts w:asciiTheme="minorHAnsi" w:hAnsiTheme="minorHAnsi"/>
          <w:color w:val="000000" w:themeColor="text1"/>
        </w:rPr>
        <w:t xml:space="preserve"> and Comprehensive </w:t>
      </w:r>
      <w:proofErr w:type="spellStart"/>
      <w:r w:rsidR="00D06E92" w:rsidRPr="00403795">
        <w:rPr>
          <w:rFonts w:asciiTheme="minorHAnsi" w:hAnsiTheme="minorHAnsi"/>
          <w:color w:val="000000" w:themeColor="text1"/>
        </w:rPr>
        <w:t>Free</w:t>
      </w:r>
      <w:proofErr w:type="spellEnd"/>
      <w:r w:rsidR="00D06E92" w:rsidRPr="00403795">
        <w:rPr>
          <w:rFonts w:asciiTheme="minorHAnsi" w:hAnsiTheme="minorHAnsi"/>
          <w:color w:val="000000" w:themeColor="text1"/>
        </w:rPr>
        <w:t xml:space="preserve"> Trade </w:t>
      </w:r>
      <w:proofErr w:type="spellStart"/>
      <w:r w:rsidR="00D06E92" w:rsidRPr="00403795">
        <w:rPr>
          <w:rFonts w:asciiTheme="minorHAnsi" w:hAnsiTheme="minorHAnsi"/>
          <w:color w:val="000000" w:themeColor="text1"/>
        </w:rPr>
        <w:t>Areas</w:t>
      </w:r>
      <w:proofErr w:type="spellEnd"/>
      <w:r w:rsidRPr="00403795">
        <w:rPr>
          <w:rFonts w:asciiTheme="minorHAnsi" w:hAnsiTheme="minorHAnsi"/>
        </w:rPr>
        <w:t>) z Ukrainą, Gruzją i Mołdawią</w:t>
      </w:r>
      <w:r w:rsidR="008D6C01" w:rsidRPr="00403795">
        <w:rPr>
          <w:rFonts w:asciiTheme="minorHAnsi" w:hAnsiTheme="minorHAnsi"/>
        </w:rPr>
        <w:t>.</w:t>
      </w:r>
    </w:p>
    <w:p w14:paraId="7DC09A49" w14:textId="77777777" w:rsidR="00403795" w:rsidRPr="00403795" w:rsidRDefault="00403795" w:rsidP="00403795">
      <w:pPr>
        <w:tabs>
          <w:tab w:val="left" w:pos="142"/>
          <w:tab w:val="left" w:pos="284"/>
        </w:tabs>
        <w:jc w:val="both"/>
        <w:rPr>
          <w:rFonts w:asciiTheme="minorHAnsi" w:hAnsiTheme="minorHAnsi"/>
        </w:rPr>
      </w:pPr>
    </w:p>
    <w:p w14:paraId="38860C7D" w14:textId="0D151B2F" w:rsidR="00C0424A" w:rsidRPr="00403795" w:rsidRDefault="0018123D" w:rsidP="00403795">
      <w:pPr>
        <w:tabs>
          <w:tab w:val="left" w:pos="142"/>
          <w:tab w:val="left" w:pos="284"/>
        </w:tabs>
        <w:jc w:val="both"/>
        <w:rPr>
          <w:rFonts w:asciiTheme="minorHAnsi" w:hAnsiTheme="minorHAnsi"/>
          <w:color w:val="000000" w:themeColor="text1"/>
        </w:rPr>
      </w:pPr>
      <w:r w:rsidRPr="00403795">
        <w:rPr>
          <w:rFonts w:asciiTheme="minorHAnsi" w:hAnsiTheme="minorHAnsi"/>
        </w:rPr>
        <w:t xml:space="preserve">Kontynuowane będą konsultacje V4 dotyczące współpracy rozwojowej. </w:t>
      </w:r>
      <w:r w:rsidR="009749BC" w:rsidRPr="00403795">
        <w:rPr>
          <w:rFonts w:asciiTheme="minorHAnsi" w:hAnsiTheme="minorHAnsi"/>
        </w:rPr>
        <w:t>P</w:t>
      </w:r>
      <w:r w:rsidRPr="00403795">
        <w:rPr>
          <w:rFonts w:asciiTheme="minorHAnsi" w:hAnsiTheme="minorHAnsi"/>
        </w:rPr>
        <w:t xml:space="preserve">rezydencja </w:t>
      </w:r>
      <w:r w:rsidR="009749BC" w:rsidRPr="00403795">
        <w:rPr>
          <w:rFonts w:asciiTheme="minorHAnsi" w:hAnsiTheme="minorHAnsi"/>
          <w:color w:val="000000" w:themeColor="text1"/>
        </w:rPr>
        <w:t xml:space="preserve">będzie się starać zacieśnić mechanizm konsultacji V4 w tym obszarze, stawiając akcent na rozwiązania trwałe a nie tylko </w:t>
      </w:r>
      <w:r w:rsidRPr="00403795">
        <w:rPr>
          <w:rFonts w:asciiTheme="minorHAnsi" w:hAnsiTheme="minorHAnsi"/>
        </w:rPr>
        <w:t>doraźn</w:t>
      </w:r>
      <w:r w:rsidR="009749BC" w:rsidRPr="00403795">
        <w:rPr>
          <w:rFonts w:asciiTheme="minorHAnsi" w:hAnsiTheme="minorHAnsi"/>
        </w:rPr>
        <w:t>e</w:t>
      </w:r>
      <w:r w:rsidRPr="00403795">
        <w:rPr>
          <w:rFonts w:asciiTheme="minorHAnsi" w:hAnsiTheme="minorHAnsi"/>
        </w:rPr>
        <w:t xml:space="preserve">. W tym celu prezydencja </w:t>
      </w:r>
      <w:r w:rsidR="00C0424A" w:rsidRPr="00403795">
        <w:rPr>
          <w:rFonts w:asciiTheme="minorHAnsi" w:hAnsiTheme="minorHAnsi"/>
          <w:color w:val="000000" w:themeColor="text1"/>
        </w:rPr>
        <w:t xml:space="preserve">inicjować będzie </w:t>
      </w:r>
      <w:r w:rsidRPr="00403795">
        <w:rPr>
          <w:rFonts w:asciiTheme="minorHAnsi" w:hAnsiTheme="minorHAnsi"/>
        </w:rPr>
        <w:t xml:space="preserve">konsultacje dotyczące dzielenia </w:t>
      </w:r>
      <w:r w:rsidR="00C0424A" w:rsidRPr="00403795">
        <w:rPr>
          <w:rFonts w:asciiTheme="minorHAnsi" w:hAnsiTheme="minorHAnsi"/>
        </w:rPr>
        <w:t xml:space="preserve">się </w:t>
      </w:r>
      <w:r w:rsidRPr="00403795">
        <w:rPr>
          <w:rFonts w:asciiTheme="minorHAnsi" w:hAnsiTheme="minorHAnsi"/>
        </w:rPr>
        <w:t>dobry</w:t>
      </w:r>
      <w:r w:rsidR="00C0424A" w:rsidRPr="00403795">
        <w:rPr>
          <w:rFonts w:asciiTheme="minorHAnsi" w:hAnsiTheme="minorHAnsi"/>
        </w:rPr>
        <w:t>mi</w:t>
      </w:r>
      <w:r w:rsidRPr="00403795">
        <w:rPr>
          <w:rFonts w:asciiTheme="minorHAnsi" w:hAnsiTheme="minorHAnsi"/>
        </w:rPr>
        <w:t xml:space="preserve"> praktyk</w:t>
      </w:r>
      <w:r w:rsidR="00C0424A" w:rsidRPr="00403795">
        <w:rPr>
          <w:rFonts w:asciiTheme="minorHAnsi" w:hAnsiTheme="minorHAnsi"/>
        </w:rPr>
        <w:t>ami</w:t>
      </w:r>
      <w:r w:rsidR="00B458ED" w:rsidRPr="00403795">
        <w:rPr>
          <w:rFonts w:asciiTheme="minorHAnsi" w:hAnsiTheme="minorHAnsi"/>
        </w:rPr>
        <w:t>,</w:t>
      </w:r>
      <w:r w:rsidRPr="00403795">
        <w:rPr>
          <w:rFonts w:asciiTheme="minorHAnsi" w:hAnsiTheme="minorHAnsi"/>
        </w:rPr>
        <w:t xml:space="preserve"> </w:t>
      </w:r>
      <w:r w:rsidR="00C0424A" w:rsidRPr="00403795">
        <w:rPr>
          <w:rFonts w:asciiTheme="minorHAnsi" w:hAnsiTheme="minorHAnsi"/>
          <w:color w:val="000000" w:themeColor="text1"/>
        </w:rPr>
        <w:t>wypracow</w:t>
      </w:r>
      <w:r w:rsidR="00B458ED" w:rsidRPr="00403795">
        <w:rPr>
          <w:rFonts w:asciiTheme="minorHAnsi" w:hAnsiTheme="minorHAnsi"/>
          <w:color w:val="000000" w:themeColor="text1"/>
        </w:rPr>
        <w:t>yw</w:t>
      </w:r>
      <w:r w:rsidR="00C0424A" w:rsidRPr="00403795">
        <w:rPr>
          <w:rFonts w:asciiTheme="minorHAnsi" w:hAnsiTheme="minorHAnsi"/>
          <w:color w:val="000000" w:themeColor="text1"/>
        </w:rPr>
        <w:t xml:space="preserve">ania kierunków i obszarów wspólnego działania. </w:t>
      </w:r>
    </w:p>
    <w:p w14:paraId="7355A412" w14:textId="77777777" w:rsidR="00F645C2" w:rsidRPr="00403795" w:rsidRDefault="00F645C2" w:rsidP="00403795">
      <w:pPr>
        <w:tabs>
          <w:tab w:val="left" w:pos="142"/>
          <w:tab w:val="left" w:pos="284"/>
        </w:tabs>
        <w:jc w:val="both"/>
        <w:rPr>
          <w:rFonts w:asciiTheme="minorHAnsi" w:hAnsiTheme="minorHAnsi"/>
        </w:rPr>
      </w:pPr>
    </w:p>
    <w:p w14:paraId="37844D09" w14:textId="0D215DB9" w:rsidR="0018123D" w:rsidRPr="00403795" w:rsidRDefault="00B458ED" w:rsidP="00403795">
      <w:pPr>
        <w:tabs>
          <w:tab w:val="left" w:pos="142"/>
          <w:tab w:val="left" w:pos="284"/>
        </w:tabs>
        <w:jc w:val="both"/>
        <w:rPr>
          <w:rFonts w:asciiTheme="minorHAnsi" w:hAnsiTheme="minorHAnsi"/>
        </w:rPr>
      </w:pPr>
      <w:r w:rsidRPr="00403795">
        <w:rPr>
          <w:rFonts w:asciiTheme="minorHAnsi" w:hAnsiTheme="minorHAnsi"/>
          <w:color w:val="000000" w:themeColor="text1"/>
        </w:rPr>
        <w:t xml:space="preserve">Rozwijana będzie </w:t>
      </w:r>
      <w:r w:rsidR="0018123D" w:rsidRPr="00403795">
        <w:rPr>
          <w:rFonts w:asciiTheme="minorHAnsi" w:hAnsiTheme="minorHAnsi"/>
        </w:rPr>
        <w:t>współprac</w:t>
      </w:r>
      <w:r w:rsidRPr="00403795">
        <w:rPr>
          <w:rFonts w:asciiTheme="minorHAnsi" w:hAnsiTheme="minorHAnsi"/>
        </w:rPr>
        <w:t>a</w:t>
      </w:r>
      <w:r w:rsidR="0018123D" w:rsidRPr="00403795">
        <w:rPr>
          <w:rFonts w:asciiTheme="minorHAnsi" w:hAnsiTheme="minorHAnsi"/>
        </w:rPr>
        <w:t xml:space="preserve"> między służbami konsularnymi </w:t>
      </w:r>
      <w:r w:rsidRPr="00403795">
        <w:rPr>
          <w:rFonts w:asciiTheme="minorHAnsi" w:hAnsiTheme="minorHAnsi"/>
        </w:rPr>
        <w:t xml:space="preserve">państw </w:t>
      </w:r>
      <w:r w:rsidR="0018123D" w:rsidRPr="00403795">
        <w:rPr>
          <w:rFonts w:asciiTheme="minorHAnsi" w:hAnsiTheme="minorHAnsi"/>
        </w:rPr>
        <w:t>V4</w:t>
      </w:r>
      <w:r w:rsidRPr="00403795">
        <w:rPr>
          <w:rFonts w:asciiTheme="minorHAnsi" w:hAnsiTheme="minorHAnsi"/>
        </w:rPr>
        <w:t>.</w:t>
      </w:r>
      <w:r w:rsidR="0018123D" w:rsidRPr="00403795">
        <w:rPr>
          <w:rFonts w:asciiTheme="minorHAnsi" w:hAnsiTheme="minorHAnsi"/>
        </w:rPr>
        <w:t xml:space="preserve"> </w:t>
      </w:r>
      <w:r w:rsidRPr="00403795">
        <w:rPr>
          <w:rFonts w:asciiTheme="minorHAnsi" w:hAnsiTheme="minorHAnsi"/>
        </w:rPr>
        <w:t>U</w:t>
      </w:r>
      <w:r w:rsidR="0018123D" w:rsidRPr="00403795">
        <w:rPr>
          <w:rFonts w:asciiTheme="minorHAnsi" w:hAnsiTheme="minorHAnsi"/>
        </w:rPr>
        <w:t xml:space="preserve">możliwi </w:t>
      </w:r>
      <w:r w:rsidRPr="00403795">
        <w:rPr>
          <w:rFonts w:asciiTheme="minorHAnsi" w:hAnsiTheme="minorHAnsi"/>
        </w:rPr>
        <w:t xml:space="preserve">ona </w:t>
      </w:r>
      <w:r w:rsidR="0018123D" w:rsidRPr="00403795">
        <w:rPr>
          <w:rFonts w:asciiTheme="minorHAnsi" w:hAnsiTheme="minorHAnsi"/>
        </w:rPr>
        <w:t>wymianę opinii i</w:t>
      </w:r>
      <w:r w:rsidR="00A252EE" w:rsidRPr="00403795">
        <w:rPr>
          <w:rFonts w:asciiTheme="minorHAnsi" w:hAnsiTheme="minorHAnsi"/>
        </w:rPr>
        <w:t> </w:t>
      </w:r>
      <w:r w:rsidR="0018123D" w:rsidRPr="00403795">
        <w:rPr>
          <w:rFonts w:asciiTheme="minorHAnsi" w:hAnsiTheme="minorHAnsi"/>
        </w:rPr>
        <w:t xml:space="preserve">doświadczeń na temat bieżących problemów w pracy konsularnej oraz przedyskutowanie stanowisk </w:t>
      </w:r>
      <w:r w:rsidRPr="00403795">
        <w:rPr>
          <w:rFonts w:asciiTheme="minorHAnsi" w:hAnsiTheme="minorHAnsi"/>
          <w:color w:val="000000" w:themeColor="text1"/>
        </w:rPr>
        <w:t xml:space="preserve">w zakresie bieżącej </w:t>
      </w:r>
      <w:r w:rsidR="0018123D" w:rsidRPr="00403795">
        <w:rPr>
          <w:rFonts w:asciiTheme="minorHAnsi" w:hAnsiTheme="minorHAnsi"/>
        </w:rPr>
        <w:t xml:space="preserve"> agendy wizowej UE.</w:t>
      </w:r>
    </w:p>
    <w:p w14:paraId="698C2DE8" w14:textId="77777777" w:rsidR="00F645C2" w:rsidRPr="00403795" w:rsidRDefault="00F645C2" w:rsidP="00403795">
      <w:pPr>
        <w:tabs>
          <w:tab w:val="left" w:pos="142"/>
          <w:tab w:val="left" w:pos="284"/>
        </w:tabs>
        <w:jc w:val="both"/>
        <w:rPr>
          <w:rFonts w:asciiTheme="minorHAnsi" w:hAnsiTheme="minorHAnsi"/>
        </w:rPr>
      </w:pPr>
    </w:p>
    <w:p w14:paraId="41C9FCBD" w14:textId="77777777" w:rsidR="0018123D" w:rsidRPr="00403795" w:rsidRDefault="0018123D" w:rsidP="00403795">
      <w:pPr>
        <w:tabs>
          <w:tab w:val="left" w:pos="142"/>
          <w:tab w:val="left" w:pos="284"/>
        </w:tabs>
        <w:jc w:val="both"/>
        <w:rPr>
          <w:rFonts w:asciiTheme="minorHAnsi" w:hAnsiTheme="minorHAnsi"/>
        </w:rPr>
      </w:pPr>
      <w:r w:rsidRPr="00403795">
        <w:rPr>
          <w:rFonts w:asciiTheme="minorHAnsi" w:hAnsiTheme="minorHAnsi"/>
        </w:rPr>
        <w:t xml:space="preserve">Kontynuowane będą działania na rzecz zwiększenia wewnętrznej spójności V4 we wszystkich obszarach pozapolitycznych, w których </w:t>
      </w:r>
      <w:r w:rsidR="006552A9" w:rsidRPr="00403795">
        <w:rPr>
          <w:rFonts w:asciiTheme="minorHAnsi" w:hAnsiTheme="minorHAnsi"/>
        </w:rPr>
        <w:t xml:space="preserve">państw </w:t>
      </w:r>
      <w:r w:rsidRPr="00403795">
        <w:rPr>
          <w:rFonts w:asciiTheme="minorHAnsi" w:hAnsiTheme="minorHAnsi"/>
        </w:rPr>
        <w:t>Grupy Wyszehradzkiej wykazują wspólny interes i działania. W sferze gospodarczej obszarem zainteresowań tradycyjnie będą szeroko rozumiane połączenia infrastrukturalne (transport, energia itd.)</w:t>
      </w:r>
      <w:r w:rsidR="008D6C01" w:rsidRPr="00403795">
        <w:rPr>
          <w:rFonts w:asciiTheme="minorHAnsi" w:hAnsiTheme="minorHAnsi"/>
        </w:rPr>
        <w:t>.</w:t>
      </w:r>
      <w:r w:rsidRPr="00403795">
        <w:rPr>
          <w:rFonts w:asciiTheme="minorHAnsi" w:hAnsiTheme="minorHAnsi"/>
        </w:rPr>
        <w:t xml:space="preserve"> Kontynuowana będzie również współpraca w innych obszarach gospodarki.</w:t>
      </w:r>
    </w:p>
    <w:p w14:paraId="7CF1C83B" w14:textId="77777777" w:rsidR="0018123D" w:rsidRPr="00403795" w:rsidRDefault="0018123D" w:rsidP="00403795">
      <w:pPr>
        <w:tabs>
          <w:tab w:val="left" w:pos="142"/>
          <w:tab w:val="left" w:pos="284"/>
        </w:tabs>
        <w:jc w:val="both"/>
        <w:rPr>
          <w:rFonts w:asciiTheme="minorHAnsi" w:hAnsiTheme="minorHAnsi"/>
        </w:rPr>
      </w:pPr>
    </w:p>
    <w:p w14:paraId="629B7D03" w14:textId="77777777" w:rsidR="0018123D" w:rsidRPr="00403795" w:rsidRDefault="0018123D" w:rsidP="00403795">
      <w:pPr>
        <w:tabs>
          <w:tab w:val="left" w:pos="142"/>
          <w:tab w:val="left" w:pos="284"/>
        </w:tabs>
        <w:jc w:val="both"/>
        <w:rPr>
          <w:rFonts w:asciiTheme="minorHAnsi" w:hAnsiTheme="minorHAnsi"/>
        </w:rPr>
      </w:pPr>
      <w:r w:rsidRPr="00403795">
        <w:rPr>
          <w:rFonts w:asciiTheme="minorHAnsi" w:hAnsiTheme="minorHAnsi"/>
        </w:rPr>
        <w:t>Współpraca V4 podczas polskiej prezydencji ma na celu wzmocnienie V4 jako wspólnoty. Wsparcie uzyskają wielopoziomowe kontakty między społeczeństwami oraz promocja i rozpowszechnianie kultury i</w:t>
      </w:r>
      <w:r w:rsidR="008D6C01" w:rsidRPr="00403795">
        <w:rPr>
          <w:rFonts w:asciiTheme="minorHAnsi" w:hAnsiTheme="minorHAnsi"/>
        </w:rPr>
        <w:t> </w:t>
      </w:r>
      <w:r w:rsidRPr="00403795">
        <w:rPr>
          <w:rFonts w:asciiTheme="minorHAnsi" w:hAnsiTheme="minorHAnsi"/>
        </w:rPr>
        <w:t>historii krajów Europy Środkowej. Nieodzowną rolę w tym zadaniu odgrywać będzie Międzynarodowy Fundusz Wyszehradzki (MFW) i jego liczne instrumenty (</w:t>
      </w:r>
      <w:r w:rsidR="006552A9" w:rsidRPr="00403795">
        <w:rPr>
          <w:rFonts w:asciiTheme="minorHAnsi" w:hAnsiTheme="minorHAnsi"/>
        </w:rPr>
        <w:t>granty</w:t>
      </w:r>
      <w:r w:rsidRPr="00403795">
        <w:rPr>
          <w:rFonts w:asciiTheme="minorHAnsi" w:hAnsiTheme="minorHAnsi"/>
        </w:rPr>
        <w:t>, stypendia itp.)</w:t>
      </w:r>
      <w:r w:rsidR="008D6C01" w:rsidRPr="00403795">
        <w:rPr>
          <w:rFonts w:asciiTheme="minorHAnsi" w:hAnsiTheme="minorHAnsi"/>
        </w:rPr>
        <w:t>.</w:t>
      </w:r>
      <w:r w:rsidRPr="00403795">
        <w:rPr>
          <w:rFonts w:asciiTheme="minorHAnsi" w:hAnsiTheme="minorHAnsi"/>
        </w:rPr>
        <w:t xml:space="preserve"> Fundusz, który w roku 2020 świętuje 20-lecie istnienia, weźmie aktywny udział w obchodach 30-lecia współpracy wyszehradzkiej.</w:t>
      </w:r>
    </w:p>
    <w:p w14:paraId="0217C66B" w14:textId="77777777" w:rsidR="00F645C2" w:rsidRPr="00403795" w:rsidRDefault="00F645C2" w:rsidP="00403795">
      <w:pPr>
        <w:tabs>
          <w:tab w:val="left" w:pos="142"/>
          <w:tab w:val="left" w:pos="284"/>
        </w:tabs>
        <w:jc w:val="both"/>
        <w:rPr>
          <w:rFonts w:asciiTheme="minorHAnsi" w:hAnsiTheme="minorHAnsi"/>
        </w:rPr>
      </w:pPr>
    </w:p>
    <w:p w14:paraId="6523A0AE" w14:textId="77777777" w:rsidR="0018123D" w:rsidRPr="00403795" w:rsidRDefault="0018123D" w:rsidP="00403795">
      <w:pPr>
        <w:tabs>
          <w:tab w:val="left" w:pos="142"/>
          <w:tab w:val="left" w:pos="284"/>
        </w:tabs>
        <w:jc w:val="both"/>
        <w:rPr>
          <w:rFonts w:asciiTheme="minorHAnsi" w:hAnsiTheme="minorHAnsi"/>
        </w:rPr>
      </w:pPr>
      <w:r w:rsidRPr="00403795">
        <w:rPr>
          <w:rFonts w:asciiTheme="minorHAnsi" w:hAnsiTheme="minorHAnsi"/>
        </w:rPr>
        <w:t xml:space="preserve">Rozwinięta zostanie współpraca </w:t>
      </w:r>
      <w:proofErr w:type="spellStart"/>
      <w:r w:rsidRPr="00403795">
        <w:rPr>
          <w:rFonts w:asciiTheme="minorHAnsi" w:hAnsiTheme="minorHAnsi"/>
        </w:rPr>
        <w:t>think</w:t>
      </w:r>
      <w:proofErr w:type="spellEnd"/>
      <w:r w:rsidRPr="00403795">
        <w:rPr>
          <w:rFonts w:asciiTheme="minorHAnsi" w:hAnsiTheme="minorHAnsi"/>
        </w:rPr>
        <w:t xml:space="preserve"> tanków V4 w ramach platformy </w:t>
      </w:r>
      <w:proofErr w:type="spellStart"/>
      <w:r w:rsidRPr="00403795">
        <w:rPr>
          <w:rFonts w:asciiTheme="minorHAnsi" w:hAnsiTheme="minorHAnsi"/>
        </w:rPr>
        <w:t>Think</w:t>
      </w:r>
      <w:proofErr w:type="spellEnd"/>
      <w:r w:rsidRPr="00403795">
        <w:rPr>
          <w:rFonts w:asciiTheme="minorHAnsi" w:hAnsiTheme="minorHAnsi"/>
        </w:rPr>
        <w:t xml:space="preserve"> Visegrad (TV). W tym kontekście planowane jest m.in. przeprowadzenie tradycyjnej konferencji w połowie okresu prezydencji</w:t>
      </w:r>
      <w:r w:rsidR="006552A9" w:rsidRPr="00403795">
        <w:rPr>
          <w:rFonts w:asciiTheme="minorHAnsi" w:hAnsiTheme="minorHAnsi"/>
        </w:rPr>
        <w:t xml:space="preserve"> („</w:t>
      </w:r>
      <w:proofErr w:type="spellStart"/>
      <w:r w:rsidR="006552A9" w:rsidRPr="00403795">
        <w:rPr>
          <w:rFonts w:asciiTheme="minorHAnsi" w:hAnsiTheme="minorHAnsi"/>
        </w:rPr>
        <w:t>mid</w:t>
      </w:r>
      <w:proofErr w:type="spellEnd"/>
      <w:r w:rsidR="006552A9" w:rsidRPr="00403795">
        <w:rPr>
          <w:rFonts w:asciiTheme="minorHAnsi" w:hAnsiTheme="minorHAnsi"/>
        </w:rPr>
        <w:t xml:space="preserve">-term </w:t>
      </w:r>
      <w:proofErr w:type="spellStart"/>
      <w:r w:rsidR="006552A9" w:rsidRPr="00403795">
        <w:rPr>
          <w:rFonts w:asciiTheme="minorHAnsi" w:hAnsiTheme="minorHAnsi"/>
        </w:rPr>
        <w:t>conference</w:t>
      </w:r>
      <w:proofErr w:type="spellEnd"/>
      <w:r w:rsidR="006552A9" w:rsidRPr="00403795">
        <w:rPr>
          <w:rFonts w:asciiTheme="minorHAnsi" w:hAnsiTheme="minorHAnsi"/>
        </w:rPr>
        <w:t>”)</w:t>
      </w:r>
      <w:r w:rsidRPr="00403795">
        <w:rPr>
          <w:rFonts w:asciiTheme="minorHAnsi" w:hAnsiTheme="minorHAnsi"/>
        </w:rPr>
        <w:t xml:space="preserve">. Kontynuowany będzie program wymiany doświadczeń zorganizowany przez TV </w:t>
      </w:r>
      <w:r w:rsidR="006552A9" w:rsidRPr="00403795">
        <w:rPr>
          <w:rFonts w:asciiTheme="minorHAnsi" w:hAnsiTheme="minorHAnsi"/>
        </w:rPr>
        <w:t xml:space="preserve">w ramach </w:t>
      </w:r>
      <w:r w:rsidRPr="00403795">
        <w:rPr>
          <w:rFonts w:asciiTheme="minorHAnsi" w:hAnsiTheme="minorHAnsi"/>
        </w:rPr>
        <w:t>Programu Mobilności Służby Cywilnej (</w:t>
      </w:r>
      <w:r w:rsidR="006552A9" w:rsidRPr="00403795">
        <w:rPr>
          <w:rFonts w:asciiTheme="minorHAnsi" w:hAnsiTheme="minorHAnsi"/>
        </w:rPr>
        <w:t>„</w:t>
      </w:r>
      <w:proofErr w:type="spellStart"/>
      <w:r w:rsidR="006552A9" w:rsidRPr="00403795">
        <w:rPr>
          <w:rFonts w:asciiTheme="minorHAnsi" w:hAnsiTheme="minorHAnsi"/>
          <w:color w:val="000000"/>
        </w:rPr>
        <w:t>Civil</w:t>
      </w:r>
      <w:proofErr w:type="spellEnd"/>
      <w:r w:rsidR="006552A9" w:rsidRPr="00403795">
        <w:rPr>
          <w:rFonts w:asciiTheme="minorHAnsi" w:hAnsiTheme="minorHAnsi"/>
          <w:color w:val="000000"/>
        </w:rPr>
        <w:t xml:space="preserve"> </w:t>
      </w:r>
      <w:proofErr w:type="spellStart"/>
      <w:r w:rsidR="006552A9" w:rsidRPr="00403795">
        <w:rPr>
          <w:rFonts w:asciiTheme="minorHAnsi" w:hAnsiTheme="minorHAnsi"/>
          <w:color w:val="000000"/>
        </w:rPr>
        <w:t>Servants</w:t>
      </w:r>
      <w:proofErr w:type="spellEnd"/>
      <w:r w:rsidR="006552A9" w:rsidRPr="00403795">
        <w:rPr>
          <w:rFonts w:asciiTheme="minorHAnsi" w:hAnsiTheme="minorHAnsi"/>
          <w:color w:val="000000"/>
        </w:rPr>
        <w:t xml:space="preserve"> </w:t>
      </w:r>
      <w:proofErr w:type="spellStart"/>
      <w:r w:rsidR="006552A9" w:rsidRPr="00403795">
        <w:rPr>
          <w:rFonts w:asciiTheme="minorHAnsi" w:hAnsiTheme="minorHAnsi"/>
          <w:color w:val="000000"/>
        </w:rPr>
        <w:t>Mobility</w:t>
      </w:r>
      <w:proofErr w:type="spellEnd"/>
      <w:r w:rsidR="006552A9" w:rsidRPr="00403795">
        <w:rPr>
          <w:rFonts w:asciiTheme="minorHAnsi" w:hAnsiTheme="minorHAnsi"/>
          <w:color w:val="000000"/>
        </w:rPr>
        <w:t xml:space="preserve"> </w:t>
      </w:r>
      <w:proofErr w:type="spellStart"/>
      <w:r w:rsidR="006552A9" w:rsidRPr="00403795">
        <w:rPr>
          <w:rFonts w:asciiTheme="minorHAnsi" w:hAnsiTheme="minorHAnsi"/>
          <w:color w:val="000000"/>
        </w:rPr>
        <w:t>Programme</w:t>
      </w:r>
      <w:proofErr w:type="spellEnd"/>
      <w:r w:rsidR="006552A9" w:rsidRPr="00403795">
        <w:rPr>
          <w:rFonts w:asciiTheme="minorHAnsi" w:hAnsiTheme="minorHAnsi"/>
          <w:color w:val="000000"/>
        </w:rPr>
        <w:t xml:space="preserve"> (</w:t>
      </w:r>
      <w:r w:rsidRPr="00403795">
        <w:rPr>
          <w:rFonts w:asciiTheme="minorHAnsi" w:hAnsiTheme="minorHAnsi"/>
        </w:rPr>
        <w:t>CSMP</w:t>
      </w:r>
      <w:r w:rsidR="006552A9" w:rsidRPr="00403795">
        <w:rPr>
          <w:rFonts w:asciiTheme="minorHAnsi" w:hAnsiTheme="minorHAnsi"/>
        </w:rPr>
        <w:t>)”</w:t>
      </w:r>
      <w:r w:rsidRPr="00403795">
        <w:rPr>
          <w:rFonts w:asciiTheme="minorHAnsi" w:hAnsiTheme="minorHAnsi"/>
        </w:rPr>
        <w:t>). Współpraca analityczna V4 odbywać się będzie w ramach platformy V4 Energy Think Tank.</w:t>
      </w:r>
    </w:p>
    <w:p w14:paraId="22D81AB1" w14:textId="77777777" w:rsidR="0018123D" w:rsidRPr="00403795" w:rsidRDefault="0018123D" w:rsidP="00403795">
      <w:pPr>
        <w:tabs>
          <w:tab w:val="left" w:pos="142"/>
          <w:tab w:val="left" w:pos="284"/>
        </w:tabs>
        <w:jc w:val="both"/>
        <w:rPr>
          <w:rFonts w:asciiTheme="minorHAnsi" w:hAnsiTheme="minorHAnsi"/>
        </w:rPr>
      </w:pPr>
    </w:p>
    <w:p w14:paraId="70B4709F" w14:textId="77777777" w:rsidR="00BE1AF4" w:rsidRPr="00403795" w:rsidRDefault="00BE1AF4" w:rsidP="00403795">
      <w:pPr>
        <w:tabs>
          <w:tab w:val="left" w:pos="142"/>
          <w:tab w:val="left" w:pos="284"/>
        </w:tabs>
        <w:jc w:val="both"/>
        <w:rPr>
          <w:rFonts w:asciiTheme="minorHAnsi" w:hAnsiTheme="minorHAnsi"/>
        </w:rPr>
      </w:pPr>
    </w:p>
    <w:p w14:paraId="1A4E257B" w14:textId="77777777" w:rsidR="0018123D" w:rsidRPr="00403795" w:rsidRDefault="0018123D" w:rsidP="00403795">
      <w:pPr>
        <w:pStyle w:val="Nagwek1"/>
        <w:tabs>
          <w:tab w:val="left" w:pos="7776"/>
        </w:tabs>
        <w:spacing w:before="0"/>
        <w:jc w:val="both"/>
        <w:rPr>
          <w:rFonts w:asciiTheme="minorHAnsi" w:hAnsiTheme="minorHAnsi"/>
          <w:color w:val="auto"/>
          <w:sz w:val="22"/>
          <w:szCs w:val="22"/>
        </w:rPr>
      </w:pPr>
      <w:bookmarkStart w:id="10" w:name="_Toc43407240"/>
      <w:bookmarkStart w:id="11" w:name="_Toc44492551"/>
      <w:r w:rsidRPr="00403795">
        <w:rPr>
          <w:rFonts w:asciiTheme="minorHAnsi" w:hAnsiTheme="minorHAnsi"/>
          <w:color w:val="auto"/>
          <w:sz w:val="22"/>
          <w:szCs w:val="22"/>
        </w:rPr>
        <w:t>Propozycje działań</w:t>
      </w:r>
      <w:bookmarkEnd w:id="10"/>
      <w:bookmarkEnd w:id="11"/>
      <w:r w:rsidRPr="00403795">
        <w:rPr>
          <w:rFonts w:asciiTheme="minorHAnsi" w:hAnsiTheme="minorHAnsi"/>
          <w:color w:val="auto"/>
          <w:sz w:val="22"/>
          <w:szCs w:val="22"/>
        </w:rPr>
        <w:tab/>
      </w:r>
    </w:p>
    <w:p w14:paraId="4300A631" w14:textId="77777777" w:rsidR="0018123D" w:rsidRPr="00403795" w:rsidRDefault="0018123D" w:rsidP="00403795">
      <w:pPr>
        <w:tabs>
          <w:tab w:val="left" w:pos="142"/>
          <w:tab w:val="left" w:pos="284"/>
        </w:tabs>
        <w:jc w:val="both"/>
        <w:rPr>
          <w:rFonts w:asciiTheme="minorHAnsi" w:hAnsiTheme="minorHAnsi"/>
        </w:rPr>
      </w:pPr>
    </w:p>
    <w:p w14:paraId="0AF47CB9" w14:textId="77777777" w:rsidR="00AF5FF5" w:rsidRPr="00403795" w:rsidRDefault="00C02B75" w:rsidP="00403795">
      <w:pPr>
        <w:tabs>
          <w:tab w:val="left" w:pos="142"/>
          <w:tab w:val="left" w:pos="284"/>
        </w:tabs>
        <w:jc w:val="both"/>
        <w:rPr>
          <w:rFonts w:asciiTheme="minorHAnsi" w:hAnsiTheme="minorHAnsi"/>
        </w:rPr>
      </w:pPr>
      <w:r w:rsidRPr="00403795">
        <w:rPr>
          <w:rFonts w:asciiTheme="minorHAnsi" w:hAnsiTheme="minorHAnsi"/>
        </w:rPr>
        <w:t xml:space="preserve">Chcąc ująć </w:t>
      </w:r>
      <w:r w:rsidR="00AF5FF5" w:rsidRPr="00403795">
        <w:rPr>
          <w:rFonts w:asciiTheme="minorHAnsi" w:hAnsiTheme="minorHAnsi"/>
        </w:rPr>
        <w:t>kompleksową współpracę wyszehradzk</w:t>
      </w:r>
      <w:r w:rsidR="008D6C01" w:rsidRPr="00403795">
        <w:rPr>
          <w:rFonts w:asciiTheme="minorHAnsi" w:hAnsiTheme="minorHAnsi"/>
        </w:rPr>
        <w:t>ą</w:t>
      </w:r>
      <w:r w:rsidR="00AF5FF5" w:rsidRPr="00403795">
        <w:rPr>
          <w:rFonts w:asciiTheme="minorHAnsi" w:hAnsiTheme="minorHAnsi"/>
        </w:rPr>
        <w:t xml:space="preserve"> w politykach sektorowych podczas polskiej prezydencji w symbolicznych ramach strukturalnych, proponowane inicjatywy i działania zostały podzielone na trzy filary:</w:t>
      </w:r>
    </w:p>
    <w:p w14:paraId="60616D4B" w14:textId="77777777" w:rsidR="00AF5FF5" w:rsidRPr="00403795" w:rsidRDefault="00AF5FF5" w:rsidP="00403795">
      <w:pPr>
        <w:tabs>
          <w:tab w:val="left" w:pos="142"/>
          <w:tab w:val="left" w:pos="284"/>
        </w:tabs>
        <w:jc w:val="both"/>
        <w:rPr>
          <w:rFonts w:asciiTheme="minorHAnsi" w:hAnsiTheme="minorHAnsi"/>
        </w:rPr>
      </w:pPr>
    </w:p>
    <w:p w14:paraId="14AAB6E8" w14:textId="77777777" w:rsidR="00AF5FF5" w:rsidRPr="00403795" w:rsidRDefault="00AF5FF5" w:rsidP="00403795">
      <w:pPr>
        <w:tabs>
          <w:tab w:val="left" w:pos="142"/>
          <w:tab w:val="left" w:pos="284"/>
        </w:tabs>
        <w:jc w:val="both"/>
        <w:rPr>
          <w:rFonts w:asciiTheme="minorHAnsi" w:hAnsiTheme="minorHAnsi"/>
          <w:b/>
        </w:rPr>
      </w:pPr>
      <w:r w:rsidRPr="00403795">
        <w:rPr>
          <w:rFonts w:asciiTheme="minorHAnsi" w:hAnsiTheme="minorHAnsi"/>
          <w:b/>
        </w:rPr>
        <w:t xml:space="preserve">1. </w:t>
      </w:r>
      <w:r w:rsidR="00717861" w:rsidRPr="00403795">
        <w:rPr>
          <w:rFonts w:asciiTheme="minorHAnsi" w:hAnsiTheme="minorHAnsi"/>
          <w:b/>
        </w:rPr>
        <w:t>Gospodarka i łączność</w:t>
      </w:r>
      <w:r w:rsidRPr="00403795">
        <w:rPr>
          <w:rFonts w:asciiTheme="minorHAnsi" w:hAnsiTheme="minorHAnsi"/>
          <w:b/>
        </w:rPr>
        <w:t>;</w:t>
      </w:r>
    </w:p>
    <w:p w14:paraId="7437A1E4" w14:textId="77777777" w:rsidR="007530F5" w:rsidRPr="00403795" w:rsidRDefault="00717861" w:rsidP="00403795">
      <w:pPr>
        <w:tabs>
          <w:tab w:val="left" w:pos="142"/>
          <w:tab w:val="left" w:pos="284"/>
        </w:tabs>
        <w:jc w:val="both"/>
        <w:rPr>
          <w:rFonts w:asciiTheme="minorHAnsi" w:hAnsiTheme="minorHAnsi"/>
          <w:b/>
        </w:rPr>
      </w:pPr>
      <w:r w:rsidRPr="00403795">
        <w:rPr>
          <w:rFonts w:asciiTheme="minorHAnsi" w:hAnsiTheme="minorHAnsi"/>
          <w:b/>
        </w:rPr>
        <w:t>2.</w:t>
      </w:r>
      <w:r w:rsidR="00AF5FF5" w:rsidRPr="00403795">
        <w:rPr>
          <w:rFonts w:asciiTheme="minorHAnsi" w:hAnsiTheme="minorHAnsi"/>
          <w:b/>
        </w:rPr>
        <w:t xml:space="preserve"> </w:t>
      </w:r>
      <w:r w:rsidRPr="00403795">
        <w:rPr>
          <w:rFonts w:asciiTheme="minorHAnsi" w:hAnsiTheme="minorHAnsi"/>
          <w:b/>
        </w:rPr>
        <w:t>Bezpieczeństwo;</w:t>
      </w:r>
    </w:p>
    <w:p w14:paraId="154AB033" w14:textId="77777777" w:rsidR="00AF5FF5" w:rsidRPr="00403795" w:rsidRDefault="00717861"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3. Społeczeństwo.</w:t>
      </w:r>
    </w:p>
    <w:p w14:paraId="6D565E7B" w14:textId="77777777" w:rsidR="000A5A66" w:rsidRPr="00403795" w:rsidRDefault="000A5A66" w:rsidP="00403795">
      <w:pPr>
        <w:tabs>
          <w:tab w:val="left" w:pos="142"/>
          <w:tab w:val="left" w:pos="284"/>
        </w:tabs>
        <w:jc w:val="both"/>
        <w:rPr>
          <w:rFonts w:asciiTheme="minorHAnsi" w:hAnsiTheme="minorHAnsi"/>
        </w:rPr>
      </w:pPr>
    </w:p>
    <w:p w14:paraId="2573793D" w14:textId="268B8174" w:rsidR="00A252EE" w:rsidRPr="00403795" w:rsidRDefault="00A252EE" w:rsidP="00403795">
      <w:pPr>
        <w:rPr>
          <w:rFonts w:asciiTheme="minorHAnsi" w:hAnsiTheme="minorHAnsi"/>
        </w:rPr>
      </w:pPr>
      <w:r w:rsidRPr="00403795">
        <w:rPr>
          <w:rFonts w:asciiTheme="minorHAnsi" w:hAnsiTheme="minorHAnsi"/>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8"/>
      </w:tblGrid>
      <w:tr w:rsidR="00B4687F" w:rsidRPr="00403795" w14:paraId="23642831" w14:textId="77777777" w:rsidTr="00403795">
        <w:tc>
          <w:tcPr>
            <w:tcW w:w="9488" w:type="dxa"/>
          </w:tcPr>
          <w:p w14:paraId="59FEEA02" w14:textId="7E278914" w:rsidR="007530F5" w:rsidRPr="00403795" w:rsidRDefault="00717861" w:rsidP="00403795">
            <w:pPr>
              <w:pStyle w:val="Nagwek2"/>
              <w:tabs>
                <w:tab w:val="left" w:pos="142"/>
                <w:tab w:val="left" w:pos="284"/>
              </w:tabs>
              <w:spacing w:before="0"/>
              <w:jc w:val="both"/>
              <w:rPr>
                <w:rFonts w:asciiTheme="minorHAnsi" w:hAnsiTheme="minorHAnsi"/>
                <w:color w:val="auto"/>
                <w:sz w:val="22"/>
                <w:szCs w:val="22"/>
              </w:rPr>
            </w:pPr>
            <w:bookmarkStart w:id="12" w:name="_Toc40272115"/>
            <w:bookmarkStart w:id="13" w:name="_Toc40280550"/>
            <w:bookmarkStart w:id="14" w:name="_Toc39492454"/>
            <w:bookmarkStart w:id="15" w:name="_Toc43407241"/>
            <w:bookmarkStart w:id="16" w:name="_Toc44492552"/>
            <w:r w:rsidRPr="00403795">
              <w:rPr>
                <w:rFonts w:asciiTheme="minorHAnsi" w:hAnsiTheme="minorHAnsi"/>
                <w:color w:val="auto"/>
                <w:sz w:val="22"/>
                <w:szCs w:val="22"/>
              </w:rPr>
              <w:lastRenderedPageBreak/>
              <w:t>Gospodarka i łączność</w:t>
            </w:r>
            <w:bookmarkEnd w:id="12"/>
            <w:bookmarkEnd w:id="13"/>
            <w:bookmarkEnd w:id="14"/>
            <w:bookmarkEnd w:id="15"/>
            <w:r w:rsidR="007E743B" w:rsidRPr="00403795">
              <w:rPr>
                <w:rStyle w:val="Odwoanieprzypisudolnego"/>
                <w:rFonts w:asciiTheme="minorHAnsi" w:hAnsiTheme="minorHAnsi"/>
                <w:color w:val="auto"/>
                <w:sz w:val="22"/>
                <w:szCs w:val="22"/>
              </w:rPr>
              <w:footnoteReference w:id="3"/>
            </w:r>
            <w:bookmarkEnd w:id="16"/>
          </w:p>
        </w:tc>
      </w:tr>
    </w:tbl>
    <w:p w14:paraId="5466B4FE" w14:textId="77777777" w:rsidR="00F50A22" w:rsidRPr="00403795" w:rsidRDefault="00F50A22" w:rsidP="00403795">
      <w:pPr>
        <w:pStyle w:val="Nagwek3"/>
        <w:tabs>
          <w:tab w:val="left" w:pos="142"/>
          <w:tab w:val="left" w:pos="284"/>
        </w:tabs>
        <w:spacing w:before="0"/>
        <w:jc w:val="both"/>
        <w:rPr>
          <w:rFonts w:asciiTheme="minorHAnsi" w:eastAsia="Calibri" w:hAnsiTheme="minorHAnsi"/>
          <w:b w:val="0"/>
          <w:color w:val="auto"/>
        </w:rPr>
      </w:pPr>
    </w:p>
    <w:p w14:paraId="033A6246" w14:textId="77777777" w:rsidR="007530F5" w:rsidRPr="00403795" w:rsidRDefault="00717861" w:rsidP="00403795">
      <w:pPr>
        <w:pStyle w:val="Nagwek3"/>
        <w:tabs>
          <w:tab w:val="left" w:pos="284"/>
        </w:tabs>
        <w:spacing w:before="0"/>
        <w:jc w:val="both"/>
        <w:rPr>
          <w:rFonts w:asciiTheme="minorHAnsi" w:hAnsiTheme="minorHAnsi"/>
          <w:color w:val="auto"/>
        </w:rPr>
      </w:pPr>
      <w:bookmarkStart w:id="17" w:name="_Toc40272116"/>
      <w:bookmarkStart w:id="18" w:name="_Toc40280551"/>
      <w:bookmarkStart w:id="19" w:name="_Toc39492455"/>
      <w:bookmarkStart w:id="20" w:name="_Toc43407242"/>
      <w:bookmarkStart w:id="21" w:name="_Toc44492553"/>
      <w:r w:rsidRPr="00403795">
        <w:rPr>
          <w:rFonts w:asciiTheme="minorHAnsi" w:hAnsiTheme="minorHAnsi"/>
          <w:color w:val="auto"/>
        </w:rPr>
        <w:t>Gospodarka</w:t>
      </w:r>
      <w:bookmarkEnd w:id="17"/>
      <w:bookmarkEnd w:id="18"/>
      <w:bookmarkEnd w:id="19"/>
      <w:bookmarkEnd w:id="20"/>
      <w:bookmarkEnd w:id="21"/>
    </w:p>
    <w:p w14:paraId="71D8BD6A" w14:textId="77777777" w:rsidR="007530F5" w:rsidRPr="00403795" w:rsidRDefault="007530F5" w:rsidP="00403795">
      <w:pPr>
        <w:tabs>
          <w:tab w:val="left" w:pos="142"/>
          <w:tab w:val="left" w:pos="284"/>
        </w:tabs>
        <w:jc w:val="both"/>
        <w:rPr>
          <w:rFonts w:asciiTheme="minorHAnsi" w:hAnsiTheme="minorHAnsi"/>
        </w:rPr>
      </w:pPr>
    </w:p>
    <w:p w14:paraId="22E78F3C" w14:textId="77777777" w:rsidR="00E05E0D" w:rsidRPr="00403795" w:rsidRDefault="00717861" w:rsidP="00403795">
      <w:pPr>
        <w:pStyle w:val="wordsection1"/>
        <w:tabs>
          <w:tab w:val="left" w:pos="284"/>
        </w:tabs>
        <w:spacing w:before="0" w:beforeAutospacing="0" w:after="0" w:afterAutospacing="0"/>
        <w:jc w:val="both"/>
        <w:rPr>
          <w:rFonts w:asciiTheme="minorHAnsi" w:hAnsiTheme="minorHAnsi"/>
        </w:rPr>
      </w:pPr>
      <w:r w:rsidRPr="00403795">
        <w:rPr>
          <w:rFonts w:asciiTheme="minorHAnsi" w:hAnsiTheme="minorHAnsi"/>
        </w:rPr>
        <w:t xml:space="preserve">Czynności związane z przeciwdziałaniem pandemii </w:t>
      </w:r>
      <w:proofErr w:type="spellStart"/>
      <w:r w:rsidRPr="00403795">
        <w:rPr>
          <w:rFonts w:asciiTheme="minorHAnsi" w:hAnsiTheme="minorHAnsi"/>
        </w:rPr>
        <w:t>koronawirusa</w:t>
      </w:r>
      <w:proofErr w:type="spellEnd"/>
      <w:r w:rsidRPr="00403795">
        <w:rPr>
          <w:rFonts w:asciiTheme="minorHAnsi" w:hAnsiTheme="minorHAnsi"/>
        </w:rPr>
        <w:t xml:space="preserve"> w świetle szybkiej proliferacji i</w:t>
      </w:r>
      <w:r w:rsidR="00426A1E" w:rsidRPr="00403795">
        <w:rPr>
          <w:rFonts w:asciiTheme="minorHAnsi" w:hAnsiTheme="minorHAnsi"/>
        </w:rPr>
        <w:t> </w:t>
      </w:r>
      <w:r w:rsidRPr="00403795">
        <w:rPr>
          <w:rFonts w:asciiTheme="minorHAnsi" w:hAnsiTheme="minorHAnsi"/>
        </w:rPr>
        <w:t xml:space="preserve">rozprzestrzeniania się wirusa COVID-19 w Europie doprowadziły w pierwszym kwartale 2020 roku do konieczności zamknięcia granic i wprowadzenia </w:t>
      </w:r>
      <w:r w:rsidR="00E05E0D" w:rsidRPr="00403795">
        <w:rPr>
          <w:rFonts w:asciiTheme="minorHAnsi" w:hAnsiTheme="minorHAnsi"/>
          <w:color w:val="000000" w:themeColor="text1"/>
          <w:lang w:eastAsia="en-US"/>
        </w:rPr>
        <w:t>istotnych</w:t>
      </w:r>
      <w:r w:rsidRPr="00403795">
        <w:rPr>
          <w:rFonts w:asciiTheme="minorHAnsi" w:hAnsiTheme="minorHAnsi"/>
        </w:rPr>
        <w:t xml:space="preserve"> i dolegliwych obostrzeń w ich przekraczaniu. Obostrzenia te miały istotny wpływ na układ regionalny</w:t>
      </w:r>
      <w:r w:rsidR="00CB7321" w:rsidRPr="00403795">
        <w:rPr>
          <w:rFonts w:asciiTheme="minorHAnsi" w:hAnsiTheme="minorHAnsi"/>
        </w:rPr>
        <w:t xml:space="preserve"> V4</w:t>
      </w:r>
      <w:r w:rsidRPr="00403795">
        <w:rPr>
          <w:rFonts w:asciiTheme="minorHAnsi" w:hAnsiTheme="minorHAnsi"/>
        </w:rPr>
        <w:t xml:space="preserve"> w sensie politycznym, gospodarczym</w:t>
      </w:r>
      <w:r w:rsidR="00CB7321" w:rsidRPr="00403795">
        <w:rPr>
          <w:rFonts w:asciiTheme="minorHAnsi" w:hAnsiTheme="minorHAnsi"/>
        </w:rPr>
        <w:t xml:space="preserve"> i</w:t>
      </w:r>
      <w:r w:rsidR="00426A1E" w:rsidRPr="00403795">
        <w:rPr>
          <w:rFonts w:asciiTheme="minorHAnsi" w:hAnsiTheme="minorHAnsi"/>
        </w:rPr>
        <w:t> </w:t>
      </w:r>
      <w:r w:rsidRPr="00403795">
        <w:rPr>
          <w:rFonts w:asciiTheme="minorHAnsi" w:hAnsiTheme="minorHAnsi"/>
        </w:rPr>
        <w:t>społecznym.</w:t>
      </w:r>
    </w:p>
    <w:p w14:paraId="286EC7CA" w14:textId="77777777" w:rsidR="00DA7D38" w:rsidRPr="00403795" w:rsidRDefault="00DA7D38" w:rsidP="00403795">
      <w:pPr>
        <w:pStyle w:val="wordsection1"/>
        <w:tabs>
          <w:tab w:val="left" w:pos="284"/>
        </w:tabs>
        <w:spacing w:before="0" w:beforeAutospacing="0" w:after="0" w:afterAutospacing="0"/>
        <w:jc w:val="both"/>
        <w:rPr>
          <w:rFonts w:asciiTheme="minorHAnsi" w:hAnsiTheme="minorHAnsi"/>
        </w:rPr>
      </w:pPr>
    </w:p>
    <w:p w14:paraId="3CF365CD" w14:textId="54197CCF" w:rsidR="00CB7321" w:rsidRPr="00403795" w:rsidRDefault="00E05E0D" w:rsidP="00403795">
      <w:pPr>
        <w:pStyle w:val="wordsection1"/>
        <w:tabs>
          <w:tab w:val="left" w:pos="284"/>
        </w:tabs>
        <w:spacing w:before="0" w:beforeAutospacing="0" w:after="0" w:afterAutospacing="0"/>
        <w:jc w:val="both"/>
        <w:rPr>
          <w:rFonts w:asciiTheme="minorHAnsi" w:hAnsiTheme="minorHAnsi"/>
        </w:rPr>
      </w:pPr>
      <w:r w:rsidRPr="00403795">
        <w:rPr>
          <w:rFonts w:asciiTheme="minorHAnsi" w:hAnsiTheme="minorHAnsi"/>
          <w:color w:val="000000" w:themeColor="text1"/>
          <w:lang w:eastAsia="en-US"/>
        </w:rPr>
        <w:t>Zadaniem</w:t>
      </w:r>
      <w:r w:rsidR="00717861" w:rsidRPr="00403795">
        <w:rPr>
          <w:rFonts w:asciiTheme="minorHAnsi" w:hAnsiTheme="minorHAnsi"/>
        </w:rPr>
        <w:t xml:space="preserve"> dla wszystkich państw</w:t>
      </w:r>
      <w:r w:rsidRPr="00403795">
        <w:rPr>
          <w:rFonts w:asciiTheme="minorHAnsi" w:hAnsiTheme="minorHAnsi"/>
          <w:color w:val="000000" w:themeColor="text1"/>
          <w:lang w:eastAsia="en-US"/>
        </w:rPr>
        <w:t xml:space="preserve"> V4 </w:t>
      </w:r>
      <w:r w:rsidR="00B93CA3" w:rsidRPr="00403795">
        <w:rPr>
          <w:rFonts w:asciiTheme="minorHAnsi" w:hAnsiTheme="minorHAnsi"/>
          <w:color w:val="000000" w:themeColor="text1"/>
          <w:lang w:eastAsia="en-US"/>
        </w:rPr>
        <w:t xml:space="preserve">w czasie </w:t>
      </w:r>
      <w:r w:rsidR="00E02050" w:rsidRPr="00403795">
        <w:rPr>
          <w:rFonts w:asciiTheme="minorHAnsi" w:hAnsiTheme="minorHAnsi"/>
          <w:color w:val="000000" w:themeColor="text1"/>
          <w:lang w:eastAsia="en-US"/>
        </w:rPr>
        <w:t>p</w:t>
      </w:r>
      <w:r w:rsidRPr="00403795">
        <w:rPr>
          <w:rFonts w:asciiTheme="minorHAnsi" w:hAnsiTheme="minorHAnsi"/>
          <w:color w:val="000000" w:themeColor="text1"/>
          <w:lang w:eastAsia="en-US"/>
        </w:rPr>
        <w:t xml:space="preserve">rezydencji </w:t>
      </w:r>
      <w:r w:rsidR="00E02050" w:rsidRPr="00403795">
        <w:rPr>
          <w:rFonts w:asciiTheme="minorHAnsi" w:hAnsiTheme="minorHAnsi"/>
          <w:color w:val="000000" w:themeColor="text1"/>
          <w:lang w:eastAsia="en-US"/>
        </w:rPr>
        <w:t xml:space="preserve">Polski </w:t>
      </w:r>
      <w:r w:rsidR="00717861" w:rsidRPr="00403795">
        <w:rPr>
          <w:rFonts w:asciiTheme="minorHAnsi" w:hAnsiTheme="minorHAnsi"/>
        </w:rPr>
        <w:t xml:space="preserve">jest jak najszybsze zapewnienie powrotu do normalności. Jest to szczególnie ważne, ponieważ każdy miesiąc ograniczeń generuje straty dla gospodarek. Wymagać to będzie intensywnego dialogu i harmonijnej współpracy w regionie i </w:t>
      </w:r>
      <w:r w:rsidR="00510D72" w:rsidRPr="00403795">
        <w:rPr>
          <w:rFonts w:asciiTheme="minorHAnsi" w:hAnsiTheme="minorHAnsi"/>
        </w:rPr>
        <w:t xml:space="preserve">całej </w:t>
      </w:r>
      <w:r w:rsidR="00717861" w:rsidRPr="00403795">
        <w:rPr>
          <w:rFonts w:asciiTheme="minorHAnsi" w:hAnsiTheme="minorHAnsi"/>
        </w:rPr>
        <w:t xml:space="preserve">UE. Jest to </w:t>
      </w:r>
      <w:r w:rsidRPr="00403795">
        <w:rPr>
          <w:rFonts w:asciiTheme="minorHAnsi" w:hAnsiTheme="minorHAnsi"/>
        </w:rPr>
        <w:t>posunięcie niezmiernie ważne, gdyż</w:t>
      </w:r>
      <w:r w:rsidR="00717861" w:rsidRPr="00403795">
        <w:rPr>
          <w:rFonts w:asciiTheme="minorHAnsi" w:hAnsiTheme="minorHAnsi"/>
        </w:rPr>
        <w:t xml:space="preserve"> nasze kraje są mocno ze sobą związane społecznie i gospodarczo oraz zajmują kluczowe pozycje w swoich bilansach handlowych. Stąd polska prezydencja w V4 chce postawić akcent na współpracę V4 w różnych obszarach dot. przede wszystkim gospodarki, w tym współpracy z UE na rzecz odbudowania </w:t>
      </w:r>
      <w:r w:rsidRPr="00403795">
        <w:rPr>
          <w:rFonts w:asciiTheme="minorHAnsi" w:hAnsiTheme="minorHAnsi"/>
        </w:rPr>
        <w:t>i pogłębienia Jednolitego Rynku.</w:t>
      </w:r>
      <w:r w:rsidR="00717861" w:rsidRPr="00403795">
        <w:rPr>
          <w:rFonts w:asciiTheme="minorHAnsi" w:hAnsiTheme="minorHAnsi"/>
        </w:rPr>
        <w:t xml:space="preserve"> Mając na uwadze obecną sytuację, tradycyjny jednolity rynek, a zwłaszcza najbardziej dotknię</w:t>
      </w:r>
      <w:r w:rsidR="00DA7D38" w:rsidRPr="00403795">
        <w:rPr>
          <w:rFonts w:asciiTheme="minorHAnsi" w:hAnsiTheme="minorHAnsi"/>
        </w:rPr>
        <w:t>ty przez obostrzenia związane z </w:t>
      </w:r>
      <w:r w:rsidR="00717861" w:rsidRPr="00403795">
        <w:rPr>
          <w:rFonts w:asciiTheme="minorHAnsi" w:hAnsiTheme="minorHAnsi"/>
        </w:rPr>
        <w:t>przeciwdziałaniem pandemii sektor usług, powinien otrzymać natychmiastowe wsparcie. Powinno to być jednym z głównych celów planu naprawczego UE po epidemii COVID-19 w celu odbudowania łańcuchów dostaw usług i przywrócenia płynności w UE. Państwa V4, z racji korz</w:t>
      </w:r>
      <w:r w:rsidR="00DA7D38" w:rsidRPr="00403795">
        <w:rPr>
          <w:rFonts w:asciiTheme="minorHAnsi" w:hAnsiTheme="minorHAnsi"/>
        </w:rPr>
        <w:t>ystnego położenia, integracji z </w:t>
      </w:r>
      <w:r w:rsidR="00717861" w:rsidRPr="00403795">
        <w:rPr>
          <w:rFonts w:asciiTheme="minorHAnsi" w:hAnsiTheme="minorHAnsi"/>
        </w:rPr>
        <w:t>czołowymi przemysłowymi łańcuchami wartości w Europie, wykształconej siły roboczej i relatywnie znaczącego udziału przemysłu w PKB powinny kształtować pokryzysow</w:t>
      </w:r>
      <w:r w:rsidR="00541211" w:rsidRPr="00403795">
        <w:rPr>
          <w:rFonts w:asciiTheme="minorHAnsi" w:hAnsiTheme="minorHAnsi"/>
        </w:rPr>
        <w:t>ą</w:t>
      </w:r>
      <w:r w:rsidR="00717861" w:rsidRPr="00403795">
        <w:rPr>
          <w:rFonts w:asciiTheme="minorHAnsi" w:hAnsiTheme="minorHAnsi"/>
        </w:rPr>
        <w:t xml:space="preserve"> europejsk</w:t>
      </w:r>
      <w:r w:rsidR="00541211" w:rsidRPr="00403795">
        <w:rPr>
          <w:rFonts w:asciiTheme="minorHAnsi" w:hAnsiTheme="minorHAnsi"/>
        </w:rPr>
        <w:t>ą</w:t>
      </w:r>
      <w:r w:rsidR="00717861" w:rsidRPr="00403795">
        <w:rPr>
          <w:rFonts w:asciiTheme="minorHAnsi" w:hAnsiTheme="minorHAnsi"/>
        </w:rPr>
        <w:t xml:space="preserve"> polityk</w:t>
      </w:r>
      <w:r w:rsidR="00541211" w:rsidRPr="00403795">
        <w:rPr>
          <w:rFonts w:asciiTheme="minorHAnsi" w:hAnsiTheme="minorHAnsi"/>
        </w:rPr>
        <w:t>ę</w:t>
      </w:r>
      <w:r w:rsidR="00717861" w:rsidRPr="00403795">
        <w:rPr>
          <w:rFonts w:asciiTheme="minorHAnsi" w:hAnsiTheme="minorHAnsi"/>
        </w:rPr>
        <w:t xml:space="preserve"> przemysłow</w:t>
      </w:r>
      <w:r w:rsidR="00541211" w:rsidRPr="00403795">
        <w:rPr>
          <w:rFonts w:asciiTheme="minorHAnsi" w:hAnsiTheme="minorHAnsi"/>
        </w:rPr>
        <w:t>ą</w:t>
      </w:r>
      <w:r w:rsidR="00717861" w:rsidRPr="00403795">
        <w:rPr>
          <w:rFonts w:asciiTheme="minorHAnsi" w:hAnsiTheme="minorHAnsi"/>
        </w:rPr>
        <w:t xml:space="preserve"> i konkurencji. </w:t>
      </w:r>
      <w:r w:rsidRPr="00403795">
        <w:rPr>
          <w:rFonts w:asciiTheme="minorHAnsi" w:hAnsiTheme="minorHAnsi"/>
        </w:rPr>
        <w:t>Aspekty gospodarcze</w:t>
      </w:r>
      <w:r w:rsidR="00717861" w:rsidRPr="00403795">
        <w:rPr>
          <w:rFonts w:asciiTheme="minorHAnsi" w:hAnsiTheme="minorHAnsi"/>
        </w:rPr>
        <w:t xml:space="preserve"> polskiej prezydencji V4 </w:t>
      </w:r>
      <w:r w:rsidRPr="00403795">
        <w:rPr>
          <w:rFonts w:asciiTheme="minorHAnsi" w:hAnsiTheme="minorHAnsi"/>
        </w:rPr>
        <w:t>powinny</w:t>
      </w:r>
      <w:r w:rsidR="00717861" w:rsidRPr="00403795">
        <w:rPr>
          <w:rFonts w:asciiTheme="minorHAnsi" w:hAnsiTheme="minorHAnsi"/>
        </w:rPr>
        <w:t xml:space="preserve"> odzwierciedlać to wyzwanie, poprzez dyskusję na temat reindustrializacji zarówno na szczeblu premierów i szef</w:t>
      </w:r>
      <w:r w:rsidR="00DA7D38" w:rsidRPr="00403795">
        <w:rPr>
          <w:rFonts w:asciiTheme="minorHAnsi" w:hAnsiTheme="minorHAnsi"/>
        </w:rPr>
        <w:t>ów resortów gospodarczych, jak i </w:t>
      </w:r>
      <w:r w:rsidR="00717861" w:rsidRPr="00403795">
        <w:rPr>
          <w:rFonts w:asciiTheme="minorHAnsi" w:hAnsiTheme="minorHAnsi"/>
        </w:rPr>
        <w:t>współpracę ekspercką.</w:t>
      </w:r>
    </w:p>
    <w:p w14:paraId="60954602" w14:textId="77777777" w:rsidR="00F645C2" w:rsidRPr="00403795" w:rsidRDefault="00F645C2" w:rsidP="00403795">
      <w:pPr>
        <w:pStyle w:val="wordsection1"/>
        <w:tabs>
          <w:tab w:val="left" w:pos="284"/>
        </w:tabs>
        <w:spacing w:before="0" w:beforeAutospacing="0" w:after="0" w:afterAutospacing="0"/>
        <w:jc w:val="both"/>
        <w:rPr>
          <w:rFonts w:asciiTheme="minorHAnsi" w:hAnsiTheme="minorHAnsi" w:cs="Calibri"/>
        </w:rPr>
      </w:pPr>
    </w:p>
    <w:p w14:paraId="59ABA114" w14:textId="77777777" w:rsidR="0071002A"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W tym kontekście kluczową kwestią jest planowane przyjęcie i wdrożenie </w:t>
      </w:r>
      <w:r w:rsidR="0071002A" w:rsidRPr="00403795">
        <w:rPr>
          <w:rFonts w:asciiTheme="minorHAnsi" w:hAnsiTheme="minorHAnsi"/>
        </w:rPr>
        <w:t>Europejskiego prawa klimatycznego (</w:t>
      </w:r>
      <w:proofErr w:type="spellStart"/>
      <w:r w:rsidR="0071002A" w:rsidRPr="00403795">
        <w:rPr>
          <w:rFonts w:asciiTheme="minorHAnsi" w:hAnsiTheme="minorHAnsi"/>
        </w:rPr>
        <w:t>Climate</w:t>
      </w:r>
      <w:proofErr w:type="spellEnd"/>
      <w:r w:rsidR="0071002A" w:rsidRPr="00403795">
        <w:rPr>
          <w:rFonts w:asciiTheme="minorHAnsi" w:hAnsiTheme="minorHAnsi"/>
        </w:rPr>
        <w:t xml:space="preserve"> Law) w postaci rozporządzenia Parlamentu Europejskiego i Rady (UE), który ma umożliwić wdrożenie „Europejskiego </w:t>
      </w:r>
      <w:r w:rsidR="00031BD2" w:rsidRPr="00403795">
        <w:rPr>
          <w:rFonts w:asciiTheme="minorHAnsi" w:hAnsiTheme="minorHAnsi"/>
        </w:rPr>
        <w:t>Z</w:t>
      </w:r>
      <w:r w:rsidR="0071002A" w:rsidRPr="00403795">
        <w:rPr>
          <w:rFonts w:asciiTheme="minorHAnsi" w:hAnsiTheme="minorHAnsi"/>
        </w:rPr>
        <w:t xml:space="preserve">ielonego </w:t>
      </w:r>
      <w:r w:rsidR="00031BD2" w:rsidRPr="00403795">
        <w:rPr>
          <w:rFonts w:asciiTheme="minorHAnsi" w:hAnsiTheme="minorHAnsi"/>
        </w:rPr>
        <w:t>Ł</w:t>
      </w:r>
      <w:r w:rsidR="0071002A" w:rsidRPr="00403795">
        <w:rPr>
          <w:rFonts w:asciiTheme="minorHAnsi" w:hAnsiTheme="minorHAnsi"/>
        </w:rPr>
        <w:t>adu”. Prawo klimatyczne ma w założeniu wprowadzić ramy dla stopniowej redukcji emisji gazów cieplarnianych i wzmocnienia pochłaniania w U</w:t>
      </w:r>
      <w:r w:rsidR="00031BD2" w:rsidRPr="00403795">
        <w:rPr>
          <w:rFonts w:asciiTheme="minorHAnsi" w:hAnsiTheme="minorHAnsi"/>
        </w:rPr>
        <w:t>E</w:t>
      </w:r>
      <w:r w:rsidR="0071002A" w:rsidRPr="00403795">
        <w:rPr>
          <w:rFonts w:asciiTheme="minorHAnsi" w:hAnsiTheme="minorHAnsi"/>
        </w:rPr>
        <w:t xml:space="preserve"> oraz przypieczętować jako obowiązujący Unię cel neutralności klimatycznej do 2050 r. Nie pozostanie to bez wpływu na dalsze funkcjonowanie gospodarki obciążonej dodatkowo skutkami pandemii.</w:t>
      </w:r>
    </w:p>
    <w:p w14:paraId="284F5AC1" w14:textId="77777777" w:rsidR="007530F5" w:rsidRPr="00403795" w:rsidRDefault="007530F5" w:rsidP="00403795">
      <w:pPr>
        <w:pStyle w:val="wordsection1"/>
        <w:tabs>
          <w:tab w:val="left" w:pos="284"/>
        </w:tabs>
        <w:spacing w:before="0" w:beforeAutospacing="0" w:after="0" w:afterAutospacing="0"/>
        <w:jc w:val="both"/>
        <w:rPr>
          <w:rFonts w:asciiTheme="minorHAnsi" w:hAnsiTheme="minorHAnsi"/>
        </w:rPr>
      </w:pPr>
    </w:p>
    <w:p w14:paraId="07595377" w14:textId="77777777" w:rsidR="00EC239A" w:rsidRPr="00403795" w:rsidRDefault="00717861" w:rsidP="00403795">
      <w:pPr>
        <w:tabs>
          <w:tab w:val="left" w:pos="284"/>
        </w:tabs>
        <w:jc w:val="both"/>
        <w:rPr>
          <w:rFonts w:asciiTheme="minorHAnsi" w:hAnsiTheme="minorHAnsi"/>
          <w:b/>
        </w:rPr>
      </w:pPr>
      <w:r w:rsidRPr="00403795">
        <w:rPr>
          <w:rFonts w:asciiTheme="minorHAnsi" w:hAnsiTheme="minorHAnsi"/>
          <w:b/>
        </w:rPr>
        <w:t>Wieloletnie Ramy Finansowe</w:t>
      </w:r>
      <w:r w:rsidR="00EC239A" w:rsidRPr="00403795">
        <w:rPr>
          <w:rFonts w:asciiTheme="minorHAnsi" w:hAnsiTheme="minorHAnsi"/>
          <w:b/>
        </w:rPr>
        <w:t xml:space="preserve"> (WRF)</w:t>
      </w:r>
    </w:p>
    <w:p w14:paraId="08E3BC4C" w14:textId="77777777" w:rsidR="00EC239A"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Pierwsza próba zakończenia procesu negocjacji Wieloletnich Ram Finansowych (WRF) 2021</w:t>
      </w:r>
      <w:r w:rsidR="00426A1E" w:rsidRPr="00403795">
        <w:rPr>
          <w:rFonts w:asciiTheme="minorHAnsi" w:hAnsiTheme="minorHAnsi"/>
        </w:rPr>
        <w:t>–</w:t>
      </w:r>
      <w:r w:rsidRPr="00403795">
        <w:rPr>
          <w:rFonts w:asciiTheme="minorHAnsi" w:hAnsiTheme="minorHAnsi"/>
        </w:rPr>
        <w:t xml:space="preserve">2027 została podjęta w lutym 2020 r. i zakończyła się brakiem porozumienia, ze względu na utrzymujące się znaczne rozbieżności w oczekiwaniach państw członkowskich, a w szczególności dalszą silną presję płatników netto do poszukiwania oszczędności i redukcji alokacji instrumentów. Proces wypracowania stanowiska </w:t>
      </w:r>
      <w:r w:rsidR="00031BD2" w:rsidRPr="00403795">
        <w:rPr>
          <w:rFonts w:asciiTheme="minorHAnsi" w:hAnsiTheme="minorHAnsi"/>
        </w:rPr>
        <w:t xml:space="preserve">z uwagi </w:t>
      </w:r>
      <w:r w:rsidRPr="00403795">
        <w:rPr>
          <w:rFonts w:asciiTheme="minorHAnsi" w:hAnsiTheme="minorHAnsi"/>
        </w:rPr>
        <w:t xml:space="preserve">na wewnętrzne (zagrożenie </w:t>
      </w:r>
      <w:proofErr w:type="spellStart"/>
      <w:r w:rsidRPr="00403795">
        <w:rPr>
          <w:rFonts w:asciiTheme="minorHAnsi" w:hAnsiTheme="minorHAnsi"/>
        </w:rPr>
        <w:t>koronawirusem</w:t>
      </w:r>
      <w:proofErr w:type="spellEnd"/>
      <w:r w:rsidRPr="00403795">
        <w:rPr>
          <w:rFonts w:asciiTheme="minorHAnsi" w:hAnsiTheme="minorHAnsi"/>
        </w:rPr>
        <w:t>) i zewnętrzne okoliczności mo</w:t>
      </w:r>
      <w:r w:rsidR="00DC0302" w:rsidRPr="00403795">
        <w:rPr>
          <w:rFonts w:asciiTheme="minorHAnsi" w:hAnsiTheme="minorHAnsi"/>
        </w:rPr>
        <w:t>że</w:t>
      </w:r>
      <w:r w:rsidRPr="00403795">
        <w:rPr>
          <w:rFonts w:asciiTheme="minorHAnsi" w:hAnsiTheme="minorHAnsi"/>
        </w:rPr>
        <w:t xml:space="preserve"> </w:t>
      </w:r>
      <w:r w:rsidR="00DC0302" w:rsidRPr="00403795">
        <w:rPr>
          <w:rFonts w:asciiTheme="minorHAnsi" w:hAnsiTheme="minorHAnsi"/>
        </w:rPr>
        <w:t xml:space="preserve">się </w:t>
      </w:r>
      <w:r w:rsidRPr="00403795">
        <w:rPr>
          <w:rFonts w:asciiTheme="minorHAnsi" w:hAnsiTheme="minorHAnsi"/>
        </w:rPr>
        <w:t xml:space="preserve">wydłużyć. </w:t>
      </w:r>
      <w:r w:rsidR="00EC239A" w:rsidRPr="00403795">
        <w:rPr>
          <w:rFonts w:asciiTheme="minorHAnsi" w:hAnsiTheme="minorHAnsi"/>
        </w:rPr>
        <w:t xml:space="preserve">Porozumienie w Radzie nie będzie jednak końcem wypracowywania kształtu kolejnych WRF </w:t>
      </w:r>
      <w:r w:rsidR="00426A1E" w:rsidRPr="00403795">
        <w:rPr>
          <w:rFonts w:asciiTheme="minorHAnsi" w:hAnsiTheme="minorHAnsi"/>
        </w:rPr>
        <w:t>—</w:t>
      </w:r>
      <w:r w:rsidR="00EC239A" w:rsidRPr="00403795">
        <w:rPr>
          <w:rFonts w:asciiTheme="minorHAnsi" w:hAnsiTheme="minorHAnsi"/>
        </w:rPr>
        <w:t xml:space="preserve"> pozostanie nadal kwestia osiągnięcia kompromisu z Parlamentem Europejskim, którego zgoda jest wymagana w specjalnej procedurze jednomyślności. </w:t>
      </w:r>
      <w:r w:rsidRPr="00403795">
        <w:rPr>
          <w:rFonts w:asciiTheme="minorHAnsi" w:hAnsiTheme="minorHAnsi"/>
        </w:rPr>
        <w:t xml:space="preserve">V4 stanowi centrum budowania szerszej koalicji, która obejmuje nawet 17 państw członkowskich i stanowi przeciwwagę dla tzw. państw płatników netto. </w:t>
      </w:r>
      <w:r w:rsidR="00EC239A" w:rsidRPr="00403795">
        <w:rPr>
          <w:rFonts w:asciiTheme="minorHAnsi" w:hAnsiTheme="minorHAnsi"/>
        </w:rPr>
        <w:t xml:space="preserve">V4 jest częścią nieformalnej grupy o </w:t>
      </w:r>
      <w:r w:rsidR="00EC239A" w:rsidRPr="00403795">
        <w:rPr>
          <w:rFonts w:asciiTheme="minorHAnsi" w:hAnsiTheme="minorHAnsi"/>
        </w:rPr>
        <w:lastRenderedPageBreak/>
        <w:t>nazwie Ambitna Europa (wcześniej funkcjonującej jako Grupa Przyjaciół Spójności), ale również innych formatów: V4+4, V4+3B.</w:t>
      </w:r>
    </w:p>
    <w:p w14:paraId="23BB6EB3" w14:textId="77777777" w:rsidR="007530F5" w:rsidRPr="00403795" w:rsidRDefault="00717861" w:rsidP="00403795">
      <w:pPr>
        <w:pStyle w:val="Akapitzlist"/>
        <w:tabs>
          <w:tab w:val="left" w:pos="142"/>
          <w:tab w:val="left" w:pos="284"/>
        </w:tabs>
        <w:suppressAutoHyphens w:val="0"/>
        <w:ind w:left="0"/>
        <w:jc w:val="both"/>
        <w:rPr>
          <w:rFonts w:asciiTheme="minorHAnsi" w:hAnsiTheme="minorHAnsi"/>
          <w:sz w:val="22"/>
          <w:szCs w:val="22"/>
          <w:u w:val="single"/>
        </w:rPr>
      </w:pPr>
      <w:r w:rsidRPr="00403795">
        <w:rPr>
          <w:rFonts w:asciiTheme="minorHAnsi" w:hAnsiTheme="minorHAnsi"/>
          <w:sz w:val="22"/>
          <w:szCs w:val="22"/>
          <w:u w:val="single"/>
        </w:rPr>
        <w:t>Działania:</w:t>
      </w:r>
    </w:p>
    <w:p w14:paraId="6892A09E" w14:textId="77777777" w:rsidR="00EC239A" w:rsidRPr="00403795" w:rsidRDefault="00EC239A" w:rsidP="00403795">
      <w:pPr>
        <w:pStyle w:val="Akapitzlist"/>
        <w:tabs>
          <w:tab w:val="left" w:pos="142"/>
          <w:tab w:val="left" w:pos="284"/>
        </w:tabs>
        <w:suppressAutoHyphens w:val="0"/>
        <w:ind w:left="0"/>
        <w:jc w:val="both"/>
        <w:rPr>
          <w:rFonts w:asciiTheme="minorHAnsi" w:hAnsiTheme="minorHAnsi"/>
          <w:sz w:val="22"/>
          <w:szCs w:val="22"/>
        </w:rPr>
      </w:pPr>
      <w:r w:rsidRPr="00403795">
        <w:rPr>
          <w:rFonts w:asciiTheme="minorHAnsi" w:hAnsiTheme="minorHAnsi"/>
          <w:sz w:val="22"/>
          <w:szCs w:val="22"/>
        </w:rPr>
        <w:t xml:space="preserve">Wspólne działania mogą obejmować szereg konsultacji technicznych między </w:t>
      </w:r>
      <w:r w:rsidR="00204F32" w:rsidRPr="00403795">
        <w:rPr>
          <w:rFonts w:asciiTheme="minorHAnsi" w:hAnsiTheme="minorHAnsi"/>
          <w:sz w:val="22"/>
          <w:szCs w:val="22"/>
        </w:rPr>
        <w:t xml:space="preserve">państwami </w:t>
      </w:r>
      <w:r w:rsidRPr="00403795">
        <w:rPr>
          <w:rFonts w:asciiTheme="minorHAnsi" w:hAnsiTheme="minorHAnsi"/>
          <w:sz w:val="22"/>
          <w:szCs w:val="22"/>
        </w:rPr>
        <w:t xml:space="preserve">V4 na poziomie dyrektorów komórek odpowiedzialnych za negocjowanie WRF, konsultacji na poziomie </w:t>
      </w:r>
      <w:proofErr w:type="spellStart"/>
      <w:r w:rsidRPr="00403795">
        <w:rPr>
          <w:rFonts w:asciiTheme="minorHAnsi" w:hAnsiTheme="minorHAnsi"/>
          <w:sz w:val="22"/>
          <w:szCs w:val="22"/>
        </w:rPr>
        <w:t>sherpów</w:t>
      </w:r>
      <w:proofErr w:type="spellEnd"/>
      <w:r w:rsidRPr="00403795">
        <w:rPr>
          <w:rFonts w:asciiTheme="minorHAnsi" w:hAnsiTheme="minorHAnsi"/>
          <w:sz w:val="22"/>
          <w:szCs w:val="22"/>
        </w:rPr>
        <w:t xml:space="preserve"> oraz koordynacji stanowisk przed posiedzeniami Rady ds. Ogólnych (GAC).</w:t>
      </w:r>
    </w:p>
    <w:p w14:paraId="5C28B433" w14:textId="77777777" w:rsidR="00EC239A" w:rsidRPr="00403795" w:rsidRDefault="00EC239A" w:rsidP="00403795">
      <w:pPr>
        <w:tabs>
          <w:tab w:val="left" w:pos="142"/>
          <w:tab w:val="left" w:pos="284"/>
        </w:tabs>
        <w:jc w:val="both"/>
        <w:rPr>
          <w:rFonts w:asciiTheme="minorHAnsi" w:hAnsiTheme="minorHAnsi"/>
        </w:rPr>
      </w:pPr>
      <w:r w:rsidRPr="00403795">
        <w:rPr>
          <w:rFonts w:asciiTheme="minorHAnsi" w:hAnsiTheme="minorHAnsi"/>
        </w:rPr>
        <w:t xml:space="preserve">Decyzja o ewentualnym zwołaniu szczytu spójności </w:t>
      </w:r>
      <w:r w:rsidR="00204F32" w:rsidRPr="00403795">
        <w:rPr>
          <w:rFonts w:asciiTheme="minorHAnsi" w:hAnsiTheme="minorHAnsi"/>
        </w:rPr>
        <w:t>[</w:t>
      </w:r>
      <w:r w:rsidRPr="00403795">
        <w:rPr>
          <w:rFonts w:asciiTheme="minorHAnsi" w:hAnsiTheme="minorHAnsi"/>
        </w:rPr>
        <w:t>jako kontynuacja inicjatywy podjętej przez prezydencję słowacką (listopad 2018) i czeską (listopad 2019)</w:t>
      </w:r>
      <w:r w:rsidR="00204F32" w:rsidRPr="00403795">
        <w:rPr>
          <w:rFonts w:asciiTheme="minorHAnsi" w:hAnsiTheme="minorHAnsi"/>
        </w:rPr>
        <w:t>]</w:t>
      </w:r>
      <w:r w:rsidRPr="00403795">
        <w:rPr>
          <w:rFonts w:asciiTheme="minorHAnsi" w:hAnsiTheme="minorHAnsi"/>
        </w:rPr>
        <w:t xml:space="preserve"> zostanie podjęta później w zależności od przebiegu procesu negocjacji WRF 2021</w:t>
      </w:r>
      <w:r w:rsidR="00426A1E" w:rsidRPr="00403795">
        <w:rPr>
          <w:rFonts w:asciiTheme="minorHAnsi" w:hAnsiTheme="minorHAnsi"/>
        </w:rPr>
        <w:t>–</w:t>
      </w:r>
      <w:r w:rsidRPr="00403795">
        <w:rPr>
          <w:rFonts w:asciiTheme="minorHAnsi" w:hAnsiTheme="minorHAnsi"/>
        </w:rPr>
        <w:t>2027 i przygotowań do przeglądu WRF czy dyskusji na temat WRF po roku 2027.</w:t>
      </w:r>
    </w:p>
    <w:p w14:paraId="2095EA76" w14:textId="77777777" w:rsidR="00EC239A" w:rsidRPr="00403795" w:rsidRDefault="00EC239A" w:rsidP="00403795">
      <w:pPr>
        <w:pStyle w:val="wordsection1"/>
        <w:tabs>
          <w:tab w:val="left" w:pos="284"/>
        </w:tabs>
        <w:spacing w:before="0" w:beforeAutospacing="0" w:after="0" w:afterAutospacing="0"/>
        <w:jc w:val="both"/>
        <w:rPr>
          <w:rFonts w:asciiTheme="minorHAnsi" w:hAnsiTheme="minorHAnsi"/>
        </w:rPr>
      </w:pPr>
    </w:p>
    <w:p w14:paraId="325073DB"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 xml:space="preserve">Woda i walka z suszą (V4 </w:t>
      </w:r>
      <w:proofErr w:type="spellStart"/>
      <w:r w:rsidRPr="00403795">
        <w:rPr>
          <w:rFonts w:asciiTheme="minorHAnsi" w:hAnsiTheme="minorHAnsi"/>
          <w:b/>
        </w:rPr>
        <w:t>Water</w:t>
      </w:r>
      <w:proofErr w:type="spellEnd"/>
      <w:r w:rsidRPr="00403795">
        <w:rPr>
          <w:rFonts w:asciiTheme="minorHAnsi" w:hAnsiTheme="minorHAnsi"/>
          <w:b/>
        </w:rPr>
        <w:t>)</w:t>
      </w:r>
    </w:p>
    <w:p w14:paraId="53795ADF" w14:textId="77777777" w:rsidR="007530F5" w:rsidRPr="00403795" w:rsidRDefault="00426A1E" w:rsidP="00403795">
      <w:pPr>
        <w:pStyle w:val="Bezodstpw"/>
        <w:tabs>
          <w:tab w:val="left" w:pos="142"/>
          <w:tab w:val="left" w:pos="284"/>
        </w:tabs>
        <w:jc w:val="both"/>
        <w:rPr>
          <w:rFonts w:asciiTheme="minorHAnsi" w:hAnsiTheme="minorHAnsi"/>
        </w:rPr>
      </w:pPr>
      <w:r w:rsidRPr="00403795">
        <w:rPr>
          <w:rFonts w:asciiTheme="minorHAnsi" w:hAnsiTheme="minorHAnsi"/>
          <w:color w:val="000000" w:themeColor="text1"/>
        </w:rPr>
        <w:t xml:space="preserve">Musimy wzmocnić </w:t>
      </w:r>
      <w:r w:rsidR="00F50A22" w:rsidRPr="00403795">
        <w:rPr>
          <w:rFonts w:asciiTheme="minorHAnsi" w:hAnsiTheme="minorHAnsi"/>
          <w:color w:val="000000" w:themeColor="text1"/>
        </w:rPr>
        <w:t>środowiskow</w:t>
      </w:r>
      <w:r w:rsidRPr="00403795">
        <w:rPr>
          <w:rFonts w:asciiTheme="minorHAnsi" w:hAnsiTheme="minorHAnsi"/>
          <w:color w:val="000000" w:themeColor="text1"/>
        </w:rPr>
        <w:t>y</w:t>
      </w:r>
      <w:r w:rsidR="00F50A22" w:rsidRPr="00403795">
        <w:rPr>
          <w:rFonts w:asciiTheme="minorHAnsi" w:hAnsiTheme="minorHAnsi"/>
          <w:color w:val="000000" w:themeColor="text1"/>
        </w:rPr>
        <w:t>, proekologiczn</w:t>
      </w:r>
      <w:r w:rsidRPr="00403795">
        <w:rPr>
          <w:rFonts w:asciiTheme="minorHAnsi" w:hAnsiTheme="minorHAnsi"/>
          <w:color w:val="000000" w:themeColor="text1"/>
        </w:rPr>
        <w:t>y</w:t>
      </w:r>
      <w:r w:rsidR="00F50A22" w:rsidRPr="00403795">
        <w:rPr>
          <w:rFonts w:asciiTheme="minorHAnsi" w:hAnsiTheme="minorHAnsi"/>
          <w:color w:val="000000" w:themeColor="text1"/>
        </w:rPr>
        <w:t xml:space="preserve"> wymiar</w:t>
      </w:r>
      <w:r w:rsidR="00717861" w:rsidRPr="00403795">
        <w:rPr>
          <w:rFonts w:asciiTheme="minorHAnsi" w:hAnsiTheme="minorHAnsi"/>
        </w:rPr>
        <w:t xml:space="preserve"> V4 </w:t>
      </w:r>
      <w:r w:rsidR="00F50A22" w:rsidRPr="00403795">
        <w:rPr>
          <w:rFonts w:asciiTheme="minorHAnsi" w:hAnsiTheme="minorHAnsi"/>
          <w:color w:val="000000" w:themeColor="text1"/>
        </w:rPr>
        <w:t>odpowiedzialnego zaangażowania</w:t>
      </w:r>
      <w:r w:rsidR="00E21B6F" w:rsidRPr="00403795">
        <w:rPr>
          <w:rFonts w:asciiTheme="minorHAnsi" w:hAnsiTheme="minorHAnsi"/>
        </w:rPr>
        <w:t xml:space="preserve"> w </w:t>
      </w:r>
      <w:r w:rsidR="00717861" w:rsidRPr="00403795">
        <w:rPr>
          <w:rFonts w:asciiTheme="minorHAnsi" w:hAnsiTheme="minorHAnsi"/>
        </w:rPr>
        <w:t>rozwiązywanie problemu globalnego. Z powodu zmian kl</w:t>
      </w:r>
      <w:r w:rsidR="00E21B6F" w:rsidRPr="00403795">
        <w:rPr>
          <w:rFonts w:asciiTheme="minorHAnsi" w:hAnsiTheme="minorHAnsi"/>
        </w:rPr>
        <w:t>imatu Europę Środkową czekają w </w:t>
      </w:r>
      <w:r w:rsidR="00717861" w:rsidRPr="00403795">
        <w:rPr>
          <w:rFonts w:asciiTheme="minorHAnsi" w:hAnsiTheme="minorHAnsi"/>
        </w:rPr>
        <w:t>nadchodzących latach coraz dłuższe okresy suszy. Wzrastać będzie też częstotliwość występowania gwałtownych i bardzo intensywnych opadów, niosąc ze sobą zwiększone ryzyko powodzi. Zmiany te oznaczają konieczność wypracowania nowego podejścia do zarządzania zasobami wodnymi i ich ochrony. Problematyka ta ma charakter transgraniczny i wymaga ścisłej współpracy. Dostarcze</w:t>
      </w:r>
      <w:r w:rsidR="00E21B6F" w:rsidRPr="00403795">
        <w:rPr>
          <w:rFonts w:asciiTheme="minorHAnsi" w:hAnsiTheme="minorHAnsi"/>
        </w:rPr>
        <w:t>nie wody w </w:t>
      </w:r>
      <w:r w:rsidR="00717861" w:rsidRPr="00403795">
        <w:rPr>
          <w:rFonts w:asciiTheme="minorHAnsi" w:hAnsiTheme="minorHAnsi"/>
        </w:rPr>
        <w:t xml:space="preserve">odpowiedniej ilości oraz jakości dla przemysłu, rolnictwa i dla odbiorców indywidualnych jest wyzwaniem regionalnym i kontynentalnym. Również na poziomie UE rozmawia się o ochronie zasobów wodnych. Ograniczona dostępność wody o odpowiednich parametrach jakościowych coraz częściej bowiem stanowi barierę rozwoju gospodarczego. </w:t>
      </w:r>
      <w:r w:rsidR="000570A6" w:rsidRPr="00403795">
        <w:rPr>
          <w:rFonts w:asciiTheme="minorHAnsi" w:hAnsiTheme="minorHAnsi"/>
        </w:rPr>
        <w:t>W interesie V4 leży zatem ujęcie w jej agendzie tematów nawadniania, melioracji, zrównoważonego zarządzania krajobrazem oraz</w:t>
      </w:r>
      <w:r w:rsidR="00717861" w:rsidRPr="00403795">
        <w:rPr>
          <w:rFonts w:asciiTheme="minorHAnsi" w:hAnsiTheme="minorHAnsi"/>
        </w:rPr>
        <w:t xml:space="preserve"> infrastruktury małej </w:t>
      </w:r>
      <w:r w:rsidR="000570A6" w:rsidRPr="00403795">
        <w:rPr>
          <w:rFonts w:asciiTheme="minorHAnsi" w:hAnsiTheme="minorHAnsi"/>
        </w:rPr>
        <w:t>i</w:t>
      </w:r>
      <w:r w:rsidR="00E21B6F" w:rsidRPr="00403795">
        <w:rPr>
          <w:rFonts w:asciiTheme="minorHAnsi" w:hAnsiTheme="minorHAnsi"/>
        </w:rPr>
        <w:t> </w:t>
      </w:r>
      <w:r w:rsidR="00717861" w:rsidRPr="00403795">
        <w:rPr>
          <w:rFonts w:asciiTheme="minorHAnsi" w:hAnsiTheme="minorHAnsi"/>
        </w:rPr>
        <w:t>dużej retencji</w:t>
      </w:r>
      <w:r w:rsidR="000570A6" w:rsidRPr="00403795">
        <w:rPr>
          <w:rFonts w:asciiTheme="minorHAnsi" w:hAnsiTheme="minorHAnsi"/>
        </w:rPr>
        <w:t xml:space="preserve">, w szczególności rozwiązań naturalnych (naturalne metody retencjonowania wody). </w:t>
      </w:r>
      <w:r w:rsidR="00717861" w:rsidRPr="00403795">
        <w:rPr>
          <w:rFonts w:asciiTheme="minorHAnsi" w:hAnsiTheme="minorHAnsi"/>
        </w:rPr>
        <w:t>Priorytetem w tym zakresie stanie się zatem konsultowanie krajowych planów przeciwdziałania skutkom suszy (PPSS</w:t>
      </w:r>
      <w:r w:rsidR="000570A6" w:rsidRPr="00403795">
        <w:rPr>
          <w:rFonts w:asciiTheme="minorHAnsi" w:hAnsiTheme="minorHAnsi"/>
        </w:rPr>
        <w:t>) i</w:t>
      </w:r>
      <w:r w:rsidR="00717861" w:rsidRPr="00403795">
        <w:rPr>
          <w:rFonts w:asciiTheme="minorHAnsi" w:hAnsiTheme="minorHAnsi"/>
        </w:rPr>
        <w:t xml:space="preserve"> programów retencji</w:t>
      </w:r>
      <w:r w:rsidR="000570A6" w:rsidRPr="00403795">
        <w:rPr>
          <w:rFonts w:asciiTheme="minorHAnsi" w:hAnsiTheme="minorHAnsi"/>
        </w:rPr>
        <w:t xml:space="preserve"> wody</w:t>
      </w:r>
      <w:r w:rsidR="00717861" w:rsidRPr="00403795">
        <w:rPr>
          <w:rFonts w:asciiTheme="minorHAnsi" w:hAnsiTheme="minorHAnsi"/>
        </w:rPr>
        <w:t>, a także wspólne zabieganie o finansowanie tych działań ze środków unijnych</w:t>
      </w:r>
      <w:r w:rsidR="000570A6" w:rsidRPr="00403795">
        <w:rPr>
          <w:rFonts w:asciiTheme="minorHAnsi" w:hAnsiTheme="minorHAnsi"/>
        </w:rPr>
        <w:t>, w tym WPR.</w:t>
      </w:r>
    </w:p>
    <w:p w14:paraId="719FED55" w14:textId="77777777" w:rsidR="00F50A22" w:rsidRPr="00403795" w:rsidRDefault="00F50A22" w:rsidP="00403795">
      <w:pPr>
        <w:tabs>
          <w:tab w:val="left" w:pos="142"/>
          <w:tab w:val="left" w:pos="284"/>
        </w:tabs>
        <w:jc w:val="both"/>
        <w:rPr>
          <w:rFonts w:asciiTheme="minorHAnsi" w:hAnsiTheme="minorHAnsi"/>
        </w:rPr>
      </w:pPr>
      <w:r w:rsidRPr="00403795">
        <w:rPr>
          <w:rFonts w:asciiTheme="minorHAnsi" w:hAnsiTheme="minorHAnsi"/>
          <w:color w:val="000000" w:themeColor="text1"/>
        </w:rPr>
        <w:t>P</w:t>
      </w:r>
      <w:r w:rsidR="00D72653" w:rsidRPr="00403795">
        <w:rPr>
          <w:rFonts w:asciiTheme="minorHAnsi" w:hAnsiTheme="minorHAnsi"/>
          <w:color w:val="000000" w:themeColor="text1"/>
        </w:rPr>
        <w:t xml:space="preserve">olska </w:t>
      </w:r>
      <w:r w:rsidRPr="00403795">
        <w:rPr>
          <w:rFonts w:asciiTheme="minorHAnsi" w:hAnsiTheme="minorHAnsi"/>
          <w:color w:val="000000" w:themeColor="text1"/>
        </w:rPr>
        <w:t>P</w:t>
      </w:r>
      <w:r w:rsidR="00D72653" w:rsidRPr="00403795">
        <w:rPr>
          <w:rFonts w:asciiTheme="minorHAnsi" w:hAnsiTheme="minorHAnsi"/>
          <w:color w:val="000000" w:themeColor="text1"/>
        </w:rPr>
        <w:t>rezydencja</w:t>
      </w:r>
      <w:r w:rsidRPr="00403795">
        <w:rPr>
          <w:rFonts w:asciiTheme="minorHAnsi" w:hAnsiTheme="minorHAnsi"/>
          <w:color w:val="000000" w:themeColor="text1"/>
        </w:rPr>
        <w:t xml:space="preserve"> w V4</w:t>
      </w:r>
      <w:r w:rsidR="00717861" w:rsidRPr="00403795">
        <w:rPr>
          <w:rFonts w:asciiTheme="minorHAnsi" w:hAnsiTheme="minorHAnsi"/>
        </w:rPr>
        <w:t xml:space="preserve"> planuje organizację obchodów Światowego Dnia Wody</w:t>
      </w:r>
      <w:r w:rsidR="004A6277" w:rsidRPr="00403795">
        <w:rPr>
          <w:rStyle w:val="Odwoanieprzypisudolnego"/>
          <w:rFonts w:asciiTheme="minorHAnsi" w:hAnsiTheme="minorHAnsi"/>
        </w:rPr>
        <w:footnoteReference w:id="4"/>
      </w:r>
      <w:r w:rsidR="00717861" w:rsidRPr="00403795">
        <w:rPr>
          <w:rFonts w:asciiTheme="minorHAnsi" w:hAnsiTheme="minorHAnsi"/>
        </w:rPr>
        <w:t>, którego ideą jest pokazanie wpływu prawidłowej gospodarki wodnej, w tym w szczególności wody o odpowiednich parametrach jakościowych, na kondycję gospodarczą i społeczną państw.</w:t>
      </w:r>
    </w:p>
    <w:p w14:paraId="1F60CB4B" w14:textId="77777777" w:rsidR="00F50A22" w:rsidRPr="00403795" w:rsidRDefault="00F50A22" w:rsidP="00403795">
      <w:pPr>
        <w:tabs>
          <w:tab w:val="left" w:pos="142"/>
          <w:tab w:val="left" w:pos="284"/>
        </w:tabs>
        <w:jc w:val="both"/>
        <w:rPr>
          <w:rFonts w:asciiTheme="minorHAnsi" w:hAnsiTheme="minorHAnsi"/>
        </w:rPr>
      </w:pPr>
    </w:p>
    <w:p w14:paraId="5F63C7FF"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 xml:space="preserve">Rolnictwo </w:t>
      </w:r>
      <w:r w:rsidR="00426A1E" w:rsidRPr="00403795">
        <w:rPr>
          <w:rFonts w:asciiTheme="minorHAnsi" w:hAnsiTheme="minorHAnsi"/>
          <w:b/>
        </w:rPr>
        <w:t xml:space="preserve">— </w:t>
      </w:r>
      <w:r w:rsidRPr="00403795">
        <w:rPr>
          <w:rFonts w:asciiTheme="minorHAnsi" w:hAnsiTheme="minorHAnsi"/>
          <w:b/>
        </w:rPr>
        <w:t>zastosowanie nowych technologii w kontekście wyzwań klimatycznych</w:t>
      </w:r>
    </w:p>
    <w:p w14:paraId="11FC73FB" w14:textId="77777777" w:rsidR="00BA75B2" w:rsidRPr="00403795" w:rsidRDefault="00BA75B2" w:rsidP="00403795">
      <w:pPr>
        <w:tabs>
          <w:tab w:val="left" w:pos="142"/>
          <w:tab w:val="left" w:pos="284"/>
        </w:tabs>
        <w:jc w:val="both"/>
        <w:rPr>
          <w:rFonts w:asciiTheme="minorHAnsi" w:hAnsiTheme="minorHAnsi"/>
        </w:rPr>
      </w:pPr>
      <w:r w:rsidRPr="00403795">
        <w:rPr>
          <w:rFonts w:asciiTheme="minorHAnsi" w:hAnsiTheme="minorHAnsi"/>
          <w:color w:val="000000" w:themeColor="text1"/>
        </w:rPr>
        <w:t>W związku ze światową pandemią</w:t>
      </w:r>
      <w:r w:rsidR="00717861" w:rsidRPr="00403795">
        <w:rPr>
          <w:rFonts w:asciiTheme="minorHAnsi" w:hAnsiTheme="minorHAnsi"/>
        </w:rPr>
        <w:t xml:space="preserve"> COVID-19 </w:t>
      </w:r>
      <w:r w:rsidRPr="00403795">
        <w:rPr>
          <w:rFonts w:asciiTheme="minorHAnsi" w:hAnsiTheme="minorHAnsi"/>
          <w:color w:val="000000" w:themeColor="text1"/>
        </w:rPr>
        <w:t xml:space="preserve">planowana jest dyskusja i współpraca </w:t>
      </w:r>
      <w:r w:rsidR="00717861" w:rsidRPr="00403795">
        <w:rPr>
          <w:rFonts w:asciiTheme="minorHAnsi" w:hAnsiTheme="minorHAnsi"/>
        </w:rPr>
        <w:t xml:space="preserve">w </w:t>
      </w:r>
      <w:r w:rsidRPr="00403795">
        <w:rPr>
          <w:rFonts w:asciiTheme="minorHAnsi" w:hAnsiTheme="minorHAnsi"/>
          <w:color w:val="000000" w:themeColor="text1"/>
        </w:rPr>
        <w:t xml:space="preserve">ramach </w:t>
      </w:r>
      <w:r w:rsidR="00717861" w:rsidRPr="00403795">
        <w:rPr>
          <w:rFonts w:asciiTheme="minorHAnsi" w:hAnsiTheme="minorHAnsi"/>
        </w:rPr>
        <w:t xml:space="preserve">V4 </w:t>
      </w:r>
      <w:r w:rsidRPr="00403795">
        <w:rPr>
          <w:rFonts w:asciiTheme="minorHAnsi" w:hAnsiTheme="minorHAnsi"/>
          <w:color w:val="000000" w:themeColor="text1"/>
        </w:rPr>
        <w:t xml:space="preserve">jak również na forum UE na rzecz niwelowania </w:t>
      </w:r>
      <w:r w:rsidR="00426A1E" w:rsidRPr="00403795">
        <w:rPr>
          <w:rFonts w:asciiTheme="minorHAnsi" w:hAnsiTheme="minorHAnsi"/>
          <w:color w:val="000000" w:themeColor="text1"/>
        </w:rPr>
        <w:t xml:space="preserve">jej </w:t>
      </w:r>
      <w:r w:rsidRPr="00403795">
        <w:rPr>
          <w:rFonts w:asciiTheme="minorHAnsi" w:hAnsiTheme="minorHAnsi"/>
          <w:color w:val="000000" w:themeColor="text1"/>
        </w:rPr>
        <w:t>negatywnych</w:t>
      </w:r>
      <w:r w:rsidR="00717861" w:rsidRPr="00403795">
        <w:rPr>
          <w:rFonts w:asciiTheme="minorHAnsi" w:hAnsiTheme="minorHAnsi"/>
        </w:rPr>
        <w:t xml:space="preserve"> skutków dla sektora </w:t>
      </w:r>
      <w:r w:rsidRPr="00403795">
        <w:rPr>
          <w:rFonts w:asciiTheme="minorHAnsi" w:hAnsiTheme="minorHAnsi"/>
          <w:color w:val="000000" w:themeColor="text1"/>
        </w:rPr>
        <w:t>rolnego</w:t>
      </w:r>
      <w:r w:rsidR="00717861" w:rsidRPr="00403795">
        <w:rPr>
          <w:rFonts w:asciiTheme="minorHAnsi" w:hAnsiTheme="minorHAnsi"/>
        </w:rPr>
        <w:t xml:space="preserve"> i</w:t>
      </w:r>
      <w:r w:rsidRPr="00403795">
        <w:rPr>
          <w:rFonts w:asciiTheme="minorHAnsi" w:hAnsiTheme="minorHAnsi"/>
          <w:color w:val="000000" w:themeColor="text1"/>
        </w:rPr>
        <w:t> </w:t>
      </w:r>
      <w:r w:rsidR="00717861" w:rsidRPr="00403795">
        <w:rPr>
          <w:rFonts w:asciiTheme="minorHAnsi" w:hAnsiTheme="minorHAnsi"/>
        </w:rPr>
        <w:t xml:space="preserve">obszarów wiejskich </w:t>
      </w:r>
      <w:r w:rsidRPr="00403795">
        <w:rPr>
          <w:rFonts w:asciiTheme="minorHAnsi" w:hAnsiTheme="minorHAnsi"/>
          <w:color w:val="000000" w:themeColor="text1"/>
        </w:rPr>
        <w:t xml:space="preserve">w </w:t>
      </w:r>
      <w:r w:rsidR="009C72B5" w:rsidRPr="00403795">
        <w:rPr>
          <w:rFonts w:asciiTheme="minorHAnsi" w:hAnsiTheme="minorHAnsi"/>
          <w:color w:val="000000" w:themeColor="text1"/>
        </w:rPr>
        <w:t xml:space="preserve">państwach </w:t>
      </w:r>
      <w:r w:rsidR="00717861" w:rsidRPr="00403795">
        <w:rPr>
          <w:rFonts w:asciiTheme="minorHAnsi" w:hAnsiTheme="minorHAnsi"/>
        </w:rPr>
        <w:t>V4.</w:t>
      </w:r>
      <w:r w:rsidRPr="00403795">
        <w:rPr>
          <w:rFonts w:asciiTheme="minorHAnsi" w:hAnsiTheme="minorHAnsi"/>
        </w:rPr>
        <w:t xml:space="preserve"> </w:t>
      </w:r>
    </w:p>
    <w:p w14:paraId="4278B3E9" w14:textId="77777777" w:rsidR="00F50A22"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Postępujące zmiany klimatyczne coraz </w:t>
      </w:r>
      <w:r w:rsidR="00F50A22" w:rsidRPr="00403795">
        <w:rPr>
          <w:rFonts w:asciiTheme="minorHAnsi" w:hAnsiTheme="minorHAnsi"/>
        </w:rPr>
        <w:t>dotkliwiej</w:t>
      </w:r>
      <w:r w:rsidRPr="00403795">
        <w:rPr>
          <w:rFonts w:asciiTheme="minorHAnsi" w:hAnsiTheme="minorHAnsi"/>
        </w:rPr>
        <w:t xml:space="preserve"> oddziałują na rolnictwo. Wraz ze stałym wzrostem średniej temperatury Ziemi w wielu regionach notuje się spadek łącznej rocznej sumy opadów, z czym wiążą się ekstremalne zjawiska takie jak susza, fale upałów, czy dług</w:t>
      </w:r>
      <w:r w:rsidR="00E21B6F" w:rsidRPr="00403795">
        <w:rPr>
          <w:rFonts w:asciiTheme="minorHAnsi" w:hAnsiTheme="minorHAnsi"/>
        </w:rPr>
        <w:t>otrwały brak pokrywy śnieżnej w </w:t>
      </w:r>
      <w:r w:rsidRPr="00403795">
        <w:rPr>
          <w:rFonts w:asciiTheme="minorHAnsi" w:hAnsiTheme="minorHAnsi"/>
        </w:rPr>
        <w:t>okresie zimowym.</w:t>
      </w:r>
    </w:p>
    <w:p w14:paraId="2B9AC74A" w14:textId="77777777" w:rsidR="00F50A22"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W tej sytuacji kluczowe dla rolnictwa staje się szybkie i trafne </w:t>
      </w:r>
      <w:r w:rsidR="00BA75B2" w:rsidRPr="00403795">
        <w:rPr>
          <w:rFonts w:asciiTheme="minorHAnsi" w:hAnsiTheme="minorHAnsi"/>
        </w:rPr>
        <w:t>reagowanie na zmiany zachodzące</w:t>
      </w:r>
      <w:r w:rsidR="00E21B6F" w:rsidRPr="00403795">
        <w:rPr>
          <w:rFonts w:asciiTheme="minorHAnsi" w:hAnsiTheme="minorHAnsi"/>
        </w:rPr>
        <w:t xml:space="preserve"> w </w:t>
      </w:r>
      <w:r w:rsidRPr="00403795">
        <w:rPr>
          <w:rFonts w:asciiTheme="minorHAnsi" w:hAnsiTheme="minorHAnsi"/>
        </w:rPr>
        <w:t xml:space="preserve">środowisku. Dlatego tak </w:t>
      </w:r>
      <w:r w:rsidR="00F50A22" w:rsidRPr="00403795">
        <w:rPr>
          <w:rFonts w:asciiTheme="minorHAnsi" w:hAnsiTheme="minorHAnsi"/>
          <w:color w:val="000000" w:themeColor="text1"/>
          <w:lang w:eastAsia="pl-PL"/>
        </w:rPr>
        <w:t>ważna</w:t>
      </w:r>
      <w:r w:rsidRPr="00403795">
        <w:rPr>
          <w:rFonts w:asciiTheme="minorHAnsi" w:hAnsiTheme="minorHAnsi"/>
        </w:rPr>
        <w:t xml:space="preserve"> jest </w:t>
      </w:r>
      <w:r w:rsidR="00F50A22" w:rsidRPr="00403795">
        <w:rPr>
          <w:rFonts w:asciiTheme="minorHAnsi" w:hAnsiTheme="minorHAnsi"/>
          <w:color w:val="000000" w:themeColor="text1"/>
          <w:lang w:eastAsia="pl-PL"/>
        </w:rPr>
        <w:t>dyskusja</w:t>
      </w:r>
      <w:r w:rsidRPr="00403795">
        <w:rPr>
          <w:rFonts w:asciiTheme="minorHAnsi" w:hAnsiTheme="minorHAnsi"/>
        </w:rPr>
        <w:t xml:space="preserve"> i wymiana doświadczeń na temat rolnictwa precyzyjnego, w tym innowacyjnych metod uprawy roślin, rozwoju technologii sate</w:t>
      </w:r>
      <w:r w:rsidR="00E21B6F" w:rsidRPr="00403795">
        <w:rPr>
          <w:rFonts w:asciiTheme="minorHAnsi" w:hAnsiTheme="minorHAnsi"/>
        </w:rPr>
        <w:t>litarnych, zapobiegania suszy i </w:t>
      </w:r>
      <w:r w:rsidRPr="00403795">
        <w:rPr>
          <w:rFonts w:asciiTheme="minorHAnsi" w:hAnsiTheme="minorHAnsi"/>
        </w:rPr>
        <w:t>sposobu radzenia sobie z jej skutkami</w:t>
      </w:r>
      <w:r w:rsidR="001855D3" w:rsidRPr="00403795">
        <w:rPr>
          <w:rStyle w:val="Odwoanieprzypisudolnego"/>
          <w:rFonts w:asciiTheme="minorHAnsi" w:hAnsiTheme="minorHAnsi"/>
        </w:rPr>
        <w:footnoteReference w:id="5"/>
      </w:r>
      <w:r w:rsidRPr="00403795">
        <w:rPr>
          <w:rFonts w:asciiTheme="minorHAnsi" w:hAnsiTheme="minorHAnsi"/>
        </w:rPr>
        <w:t>.</w:t>
      </w:r>
    </w:p>
    <w:p w14:paraId="6BDC2CF5" w14:textId="77777777" w:rsidR="006F1691" w:rsidRPr="00403795" w:rsidRDefault="006F1691" w:rsidP="00403795">
      <w:pPr>
        <w:tabs>
          <w:tab w:val="left" w:pos="142"/>
          <w:tab w:val="left" w:pos="284"/>
        </w:tabs>
        <w:jc w:val="both"/>
        <w:rPr>
          <w:rFonts w:asciiTheme="minorHAnsi" w:hAnsiTheme="minorHAnsi"/>
        </w:rPr>
      </w:pPr>
    </w:p>
    <w:p w14:paraId="78B5B35A" w14:textId="77777777" w:rsidR="00301046" w:rsidRPr="00403795" w:rsidRDefault="00E31B64" w:rsidP="00403795">
      <w:pPr>
        <w:tabs>
          <w:tab w:val="left" w:pos="142"/>
          <w:tab w:val="left" w:pos="284"/>
        </w:tabs>
        <w:jc w:val="both"/>
        <w:rPr>
          <w:rFonts w:asciiTheme="minorHAnsi" w:hAnsiTheme="minorHAnsi"/>
        </w:rPr>
      </w:pPr>
      <w:r w:rsidRPr="00403795">
        <w:rPr>
          <w:rFonts w:asciiTheme="minorHAnsi" w:hAnsiTheme="minorHAnsi"/>
        </w:rPr>
        <w:t xml:space="preserve">W roku 2020 wszedł w życie Protokół o zrównoważonym rolnictwie i rozwoju obszarów wiejskich (SARD) do Konwencji Karpackiej. Protokół stwarza </w:t>
      </w:r>
      <w:r w:rsidR="006F1691" w:rsidRPr="00403795">
        <w:rPr>
          <w:rFonts w:asciiTheme="minorHAnsi" w:hAnsiTheme="minorHAnsi"/>
        </w:rPr>
        <w:t xml:space="preserve">możliwości </w:t>
      </w:r>
      <w:r w:rsidRPr="00403795">
        <w:rPr>
          <w:rFonts w:asciiTheme="minorHAnsi" w:hAnsiTheme="minorHAnsi"/>
        </w:rPr>
        <w:t xml:space="preserve">do szeroko zakrojonej współpracy, którą ułatwić może wsparcie </w:t>
      </w:r>
      <w:r w:rsidR="006F1691" w:rsidRPr="00403795">
        <w:rPr>
          <w:rFonts w:asciiTheme="minorHAnsi" w:hAnsiTheme="minorHAnsi"/>
        </w:rPr>
        <w:t xml:space="preserve">państw </w:t>
      </w:r>
      <w:r w:rsidRPr="00403795">
        <w:rPr>
          <w:rFonts w:asciiTheme="minorHAnsi" w:hAnsiTheme="minorHAnsi"/>
        </w:rPr>
        <w:t>V4. Planowane działania obejmują m.in. zapobieganie niekorzystnym skutkom dla powietrza, wody, gleby, krajobrazu i różnorodności biologicznej, włączenie celów zrównoważonego rozwoju sektora rolniczego i obszarów wiejskich do polityk sektorowych, marketing typowych rolniczych i</w:t>
      </w:r>
      <w:r w:rsidR="00F25D05" w:rsidRPr="00403795">
        <w:rPr>
          <w:rFonts w:asciiTheme="minorHAnsi" w:hAnsiTheme="minorHAnsi"/>
        </w:rPr>
        <w:t> </w:t>
      </w:r>
      <w:r w:rsidRPr="00403795">
        <w:rPr>
          <w:rFonts w:asciiTheme="minorHAnsi" w:hAnsiTheme="minorHAnsi"/>
        </w:rPr>
        <w:t>wiejskich produktów i usług oraz promocja rolnictwa ekstensywnego i produkcji organicznej.</w:t>
      </w:r>
    </w:p>
    <w:p w14:paraId="6DAE89BD" w14:textId="77777777" w:rsidR="00F50A22" w:rsidRPr="00403795" w:rsidRDefault="00F50A22" w:rsidP="00403795">
      <w:pPr>
        <w:tabs>
          <w:tab w:val="left" w:pos="142"/>
          <w:tab w:val="left" w:pos="284"/>
        </w:tabs>
        <w:jc w:val="both"/>
        <w:rPr>
          <w:rFonts w:asciiTheme="minorHAnsi" w:hAnsiTheme="minorHAnsi"/>
        </w:rPr>
      </w:pPr>
    </w:p>
    <w:p w14:paraId="5BE71636"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Ochrona gleby (gospodarka glebowa) np. nawożenie gleby</w:t>
      </w:r>
    </w:p>
    <w:p w14:paraId="4B4C0DE0" w14:textId="77777777" w:rsidR="00F50A22" w:rsidRPr="00403795" w:rsidRDefault="006F1691" w:rsidP="00403795">
      <w:pPr>
        <w:tabs>
          <w:tab w:val="left" w:pos="142"/>
          <w:tab w:val="left" w:pos="284"/>
          <w:tab w:val="right" w:pos="9072"/>
        </w:tabs>
        <w:jc w:val="both"/>
        <w:rPr>
          <w:rFonts w:asciiTheme="minorHAnsi" w:hAnsiTheme="minorHAnsi"/>
        </w:rPr>
      </w:pPr>
      <w:r w:rsidRPr="00403795">
        <w:rPr>
          <w:rFonts w:asciiTheme="minorHAnsi" w:hAnsiTheme="minorHAnsi"/>
        </w:rPr>
        <w:t xml:space="preserve">Państwa </w:t>
      </w:r>
      <w:r w:rsidR="00F50A22" w:rsidRPr="00403795">
        <w:rPr>
          <w:rFonts w:asciiTheme="minorHAnsi" w:hAnsiTheme="minorHAnsi"/>
        </w:rPr>
        <w:t>V4 będą kontynuować współpracę w obszarze zarządzania glebą i wodami, związane m.in</w:t>
      </w:r>
      <w:r w:rsidR="00F25D05" w:rsidRPr="00403795">
        <w:rPr>
          <w:rFonts w:asciiTheme="minorHAnsi" w:hAnsiTheme="minorHAnsi"/>
        </w:rPr>
        <w:t>.</w:t>
      </w:r>
      <w:r w:rsidR="00F50A22" w:rsidRPr="00403795">
        <w:rPr>
          <w:rFonts w:asciiTheme="minorHAnsi" w:hAnsiTheme="minorHAnsi"/>
        </w:rPr>
        <w:t xml:space="preserve"> ze zwalczaniem suszy.</w:t>
      </w:r>
    </w:p>
    <w:p w14:paraId="3FBD38AB" w14:textId="77777777" w:rsidR="00F50A22" w:rsidRPr="00403795" w:rsidRDefault="00F50A22" w:rsidP="00403795">
      <w:pPr>
        <w:tabs>
          <w:tab w:val="left" w:pos="142"/>
          <w:tab w:val="left" w:pos="284"/>
          <w:tab w:val="right" w:pos="9072"/>
        </w:tabs>
        <w:jc w:val="both"/>
        <w:rPr>
          <w:rFonts w:asciiTheme="minorHAnsi" w:hAnsiTheme="minorHAnsi"/>
        </w:rPr>
      </w:pPr>
      <w:r w:rsidRPr="00403795">
        <w:rPr>
          <w:rFonts w:asciiTheme="minorHAnsi" w:hAnsiTheme="minorHAnsi"/>
        </w:rPr>
        <w:t>Przewiduje się wspólne</w:t>
      </w:r>
      <w:r w:rsidR="00717861" w:rsidRPr="00403795">
        <w:rPr>
          <w:rFonts w:asciiTheme="minorHAnsi" w:hAnsiTheme="minorHAnsi"/>
        </w:rPr>
        <w:t xml:space="preserve"> działania V4 zmierzające do włączenia wapnowania gleb do przyszłej WPR i jednocześnie wyłączenia tego rodzaju działań z pomocy de </w:t>
      </w:r>
      <w:proofErr w:type="spellStart"/>
      <w:r w:rsidR="00717861" w:rsidRPr="00403795">
        <w:rPr>
          <w:rFonts w:asciiTheme="minorHAnsi" w:hAnsiTheme="minorHAnsi"/>
        </w:rPr>
        <w:t>minimis</w:t>
      </w:r>
      <w:proofErr w:type="spellEnd"/>
      <w:r w:rsidR="00717861" w:rsidRPr="00403795">
        <w:rPr>
          <w:rFonts w:asciiTheme="minorHAnsi" w:eastAsiaTheme="minorHAnsi" w:hAnsiTheme="minorHAnsi" w:cstheme="minorBidi"/>
        </w:rPr>
        <w:t xml:space="preserve">. </w:t>
      </w:r>
      <w:r w:rsidRPr="00403795">
        <w:rPr>
          <w:rFonts w:asciiTheme="minorHAnsi" w:hAnsiTheme="minorHAnsi"/>
        </w:rPr>
        <w:t>V4 omówi również inne tematy związane z działaniami na rzecz poprawy jakości gleb (zmniejszenie ich zakwaszenia, zwiększenie przyswajalności składników odżywczych przez rośliny itp.)</w:t>
      </w:r>
      <w:r w:rsidR="00F25D05" w:rsidRPr="00403795">
        <w:rPr>
          <w:rFonts w:asciiTheme="minorHAnsi" w:hAnsiTheme="minorHAnsi"/>
        </w:rPr>
        <w:t>.</w:t>
      </w:r>
    </w:p>
    <w:p w14:paraId="5933E058" w14:textId="77777777" w:rsidR="00F50A22" w:rsidRPr="00403795" w:rsidRDefault="00F50A22" w:rsidP="00403795">
      <w:pPr>
        <w:pStyle w:val="Nagwek4"/>
        <w:tabs>
          <w:tab w:val="left" w:pos="142"/>
          <w:tab w:val="left" w:pos="284"/>
        </w:tabs>
        <w:spacing w:before="0"/>
        <w:jc w:val="both"/>
        <w:rPr>
          <w:rFonts w:asciiTheme="minorHAnsi" w:hAnsiTheme="minorHAnsi"/>
          <w:b w:val="0"/>
          <w:i w:val="0"/>
          <w:color w:val="auto"/>
        </w:rPr>
      </w:pPr>
    </w:p>
    <w:p w14:paraId="36328336" w14:textId="77777777" w:rsidR="007530F5" w:rsidRPr="00403795" w:rsidRDefault="00717861" w:rsidP="00403795">
      <w:pPr>
        <w:tabs>
          <w:tab w:val="left" w:pos="284"/>
        </w:tabs>
        <w:jc w:val="both"/>
        <w:rPr>
          <w:rFonts w:asciiTheme="minorHAnsi" w:hAnsiTheme="minorHAnsi"/>
          <w:b/>
          <w:smallCaps/>
          <w:spacing w:val="38"/>
        </w:rPr>
      </w:pPr>
      <w:r w:rsidRPr="00403795">
        <w:rPr>
          <w:rFonts w:asciiTheme="minorHAnsi" w:hAnsiTheme="minorHAnsi"/>
          <w:b/>
        </w:rPr>
        <w:t xml:space="preserve">Wspólna </w:t>
      </w:r>
      <w:r w:rsidR="00095B0D" w:rsidRPr="00403795">
        <w:rPr>
          <w:rFonts w:asciiTheme="minorHAnsi" w:hAnsiTheme="minorHAnsi"/>
          <w:b/>
        </w:rPr>
        <w:t>p</w:t>
      </w:r>
      <w:r w:rsidR="00F50A22" w:rsidRPr="00403795">
        <w:rPr>
          <w:rFonts w:asciiTheme="minorHAnsi" w:hAnsiTheme="minorHAnsi"/>
          <w:b/>
        </w:rPr>
        <w:t xml:space="preserve">olityka </w:t>
      </w:r>
      <w:r w:rsidR="00095B0D" w:rsidRPr="00403795">
        <w:rPr>
          <w:rFonts w:asciiTheme="minorHAnsi" w:hAnsiTheme="minorHAnsi"/>
          <w:b/>
        </w:rPr>
        <w:t>r</w:t>
      </w:r>
      <w:r w:rsidR="00F50A22" w:rsidRPr="00403795">
        <w:rPr>
          <w:rFonts w:asciiTheme="minorHAnsi" w:hAnsiTheme="minorHAnsi"/>
          <w:b/>
        </w:rPr>
        <w:t>olna</w:t>
      </w:r>
      <w:r w:rsidRPr="00403795">
        <w:rPr>
          <w:rFonts w:asciiTheme="minorHAnsi" w:hAnsiTheme="minorHAnsi"/>
          <w:b/>
        </w:rPr>
        <w:t xml:space="preserve"> (WPR) po 2020 roku </w:t>
      </w:r>
      <w:r w:rsidR="00F25D05" w:rsidRPr="00403795">
        <w:rPr>
          <w:rFonts w:asciiTheme="minorHAnsi" w:hAnsiTheme="minorHAnsi"/>
          <w:b/>
        </w:rPr>
        <w:t xml:space="preserve">— </w:t>
      </w:r>
      <w:r w:rsidRPr="00403795">
        <w:rPr>
          <w:rFonts w:asciiTheme="minorHAnsi" w:hAnsiTheme="minorHAnsi"/>
          <w:b/>
        </w:rPr>
        <w:t xml:space="preserve">negocjacje reformy i/lub przygotowanie </w:t>
      </w:r>
      <w:r w:rsidR="00475048" w:rsidRPr="00403795">
        <w:rPr>
          <w:rFonts w:asciiTheme="minorHAnsi" w:hAnsiTheme="minorHAnsi"/>
          <w:b/>
        </w:rPr>
        <w:t xml:space="preserve">do </w:t>
      </w:r>
      <w:r w:rsidRPr="00403795">
        <w:rPr>
          <w:rFonts w:asciiTheme="minorHAnsi" w:hAnsiTheme="minorHAnsi"/>
          <w:b/>
        </w:rPr>
        <w:t>wdrożenia</w:t>
      </w:r>
    </w:p>
    <w:p w14:paraId="4AE07007" w14:textId="5296D449" w:rsidR="007530F5" w:rsidRPr="00403795" w:rsidRDefault="00717861" w:rsidP="00403795">
      <w:pPr>
        <w:jc w:val="both"/>
        <w:rPr>
          <w:rFonts w:asciiTheme="minorHAnsi" w:hAnsiTheme="minorHAnsi"/>
        </w:rPr>
      </w:pPr>
      <w:r w:rsidRPr="00403795">
        <w:rPr>
          <w:rFonts w:asciiTheme="minorHAnsi" w:hAnsiTheme="minorHAnsi"/>
        </w:rPr>
        <w:t>Ostateczny kształt zaproponowanej przez KE w 2018 roku reformy WPR ma podstawowe znaczenie dla możliwości wspierania rolnictwa i obszarów wiejskich po 2020 roku. Zależnie od dynamiki negocjacji na forum UE działania V4 ukierunkowane będą na kontynuację prac nad przedstawionym w</w:t>
      </w:r>
      <w:r w:rsidR="00F25D05" w:rsidRPr="00403795">
        <w:rPr>
          <w:rFonts w:asciiTheme="minorHAnsi" w:hAnsiTheme="minorHAnsi"/>
        </w:rPr>
        <w:t> </w:t>
      </w:r>
      <w:r w:rsidRPr="00403795">
        <w:rPr>
          <w:rFonts w:asciiTheme="minorHAnsi" w:hAnsiTheme="minorHAnsi"/>
        </w:rPr>
        <w:t xml:space="preserve">2018 </w:t>
      </w:r>
      <w:r w:rsidR="00F50A22" w:rsidRPr="00403795">
        <w:rPr>
          <w:rFonts w:asciiTheme="minorHAnsi" w:hAnsiTheme="minorHAnsi"/>
          <w:color w:val="000000" w:themeColor="text1"/>
        </w:rPr>
        <w:t xml:space="preserve">r. </w:t>
      </w:r>
      <w:r w:rsidRPr="00403795">
        <w:rPr>
          <w:rFonts w:asciiTheme="minorHAnsi" w:hAnsiTheme="minorHAnsi"/>
        </w:rPr>
        <w:t xml:space="preserve">pakietem projektów rozporządzeń ustanawiających przepisy dotyczące realizacji WPR w </w:t>
      </w:r>
      <w:r w:rsidR="00F50A22" w:rsidRPr="00403795">
        <w:rPr>
          <w:rFonts w:asciiTheme="minorHAnsi" w:hAnsiTheme="minorHAnsi"/>
        </w:rPr>
        <w:t>następnym okresie programowania i</w:t>
      </w:r>
      <w:r w:rsidRPr="00403795">
        <w:rPr>
          <w:rFonts w:asciiTheme="minorHAnsi" w:hAnsiTheme="minorHAnsi"/>
        </w:rPr>
        <w:t xml:space="preserve"> na dyskusję w gronie V4 </w:t>
      </w:r>
      <w:r w:rsidR="00F50A22" w:rsidRPr="00403795">
        <w:rPr>
          <w:rFonts w:asciiTheme="minorHAnsi" w:hAnsiTheme="minorHAnsi"/>
        </w:rPr>
        <w:t>na temat</w:t>
      </w:r>
      <w:r w:rsidRPr="00403795">
        <w:rPr>
          <w:rFonts w:asciiTheme="minorHAnsi" w:hAnsiTheme="minorHAnsi"/>
        </w:rPr>
        <w:t xml:space="preserve"> wdrażania </w:t>
      </w:r>
      <w:r w:rsidR="00F25D05" w:rsidRPr="00403795">
        <w:rPr>
          <w:rFonts w:asciiTheme="minorHAnsi" w:hAnsiTheme="minorHAnsi"/>
        </w:rPr>
        <w:t xml:space="preserve">reformy </w:t>
      </w:r>
      <w:r w:rsidRPr="00403795">
        <w:rPr>
          <w:rFonts w:asciiTheme="minorHAnsi" w:hAnsiTheme="minorHAnsi"/>
        </w:rPr>
        <w:t xml:space="preserve">WPR. </w:t>
      </w:r>
      <w:r w:rsidR="00F50A22" w:rsidRPr="00403795">
        <w:rPr>
          <w:rFonts w:asciiTheme="minorHAnsi" w:hAnsiTheme="minorHAnsi"/>
        </w:rPr>
        <w:t>W tym sensie istotna będzie ciągła wymiana informacji na temat przygotowywania krajowy</w:t>
      </w:r>
      <w:r w:rsidR="00E21B6F" w:rsidRPr="00403795">
        <w:rPr>
          <w:rFonts w:asciiTheme="minorHAnsi" w:hAnsiTheme="minorHAnsi"/>
        </w:rPr>
        <w:t>ch planów strategicznych WPR. W </w:t>
      </w:r>
      <w:r w:rsidR="00F50A22" w:rsidRPr="00403795">
        <w:rPr>
          <w:rFonts w:asciiTheme="minorHAnsi" w:hAnsiTheme="minorHAnsi"/>
        </w:rPr>
        <w:t>powyższych kontekstach należy również przeanalizować wpływ st</w:t>
      </w:r>
      <w:r w:rsidR="00E21B6F" w:rsidRPr="00403795">
        <w:rPr>
          <w:rFonts w:asciiTheme="minorHAnsi" w:hAnsiTheme="minorHAnsi"/>
        </w:rPr>
        <w:t>rategii „</w:t>
      </w:r>
      <w:r w:rsidR="00EB6BF3" w:rsidRPr="00403795">
        <w:rPr>
          <w:rFonts w:asciiTheme="minorHAnsi" w:hAnsiTheme="minorHAnsi"/>
        </w:rPr>
        <w:t>O</w:t>
      </w:r>
      <w:r w:rsidR="00E21B6F" w:rsidRPr="00403795">
        <w:rPr>
          <w:rFonts w:asciiTheme="minorHAnsi" w:hAnsiTheme="minorHAnsi"/>
        </w:rPr>
        <w:t xml:space="preserve">d </w:t>
      </w:r>
      <w:r w:rsidR="0020147F" w:rsidRPr="00403795">
        <w:rPr>
          <w:rFonts w:asciiTheme="minorHAnsi" w:hAnsiTheme="minorHAnsi"/>
        </w:rPr>
        <w:t>pola do stołu</w:t>
      </w:r>
      <w:r w:rsidR="00E21B6F" w:rsidRPr="00403795">
        <w:rPr>
          <w:rFonts w:asciiTheme="minorHAnsi" w:hAnsiTheme="minorHAnsi"/>
        </w:rPr>
        <w:t>” i </w:t>
      </w:r>
      <w:r w:rsidR="00435B1A" w:rsidRPr="00403795">
        <w:rPr>
          <w:rFonts w:asciiTheme="minorHAnsi" w:hAnsiTheme="minorHAnsi"/>
        </w:rPr>
        <w:t>Unijnej strategii na rzecz bioróżnorodności 2030</w:t>
      </w:r>
      <w:r w:rsidR="00F50A22" w:rsidRPr="00403795">
        <w:rPr>
          <w:rFonts w:asciiTheme="minorHAnsi" w:hAnsiTheme="minorHAnsi"/>
        </w:rPr>
        <w:t xml:space="preserve">. </w:t>
      </w:r>
      <w:r w:rsidRPr="00403795">
        <w:rPr>
          <w:rFonts w:asciiTheme="minorHAnsi" w:hAnsiTheme="minorHAnsi"/>
        </w:rPr>
        <w:t xml:space="preserve">Istotnym elementem </w:t>
      </w:r>
      <w:r w:rsidR="00F50A22" w:rsidRPr="00403795">
        <w:rPr>
          <w:rFonts w:asciiTheme="minorHAnsi" w:hAnsiTheme="minorHAnsi"/>
          <w:color w:val="000000" w:themeColor="text1"/>
        </w:rPr>
        <w:t>aktywności</w:t>
      </w:r>
      <w:r w:rsidRPr="00403795">
        <w:rPr>
          <w:rFonts w:asciiTheme="minorHAnsi" w:hAnsiTheme="minorHAnsi"/>
        </w:rPr>
        <w:t xml:space="preserve"> może być także koordynacja stanowisk </w:t>
      </w:r>
      <w:r w:rsidR="00F50A22" w:rsidRPr="00403795">
        <w:rPr>
          <w:rFonts w:asciiTheme="minorHAnsi" w:hAnsiTheme="minorHAnsi"/>
        </w:rPr>
        <w:t xml:space="preserve">krajów </w:t>
      </w:r>
      <w:r w:rsidRPr="00403795">
        <w:rPr>
          <w:rFonts w:asciiTheme="minorHAnsi" w:hAnsiTheme="minorHAnsi"/>
        </w:rPr>
        <w:t>V4 w sprawie przepisów przejściowych związanych z opóźnieniem we wdrożeniu zreformowanej WPR</w:t>
      </w:r>
      <w:r w:rsidR="00F50A22" w:rsidRPr="00403795">
        <w:rPr>
          <w:rFonts w:asciiTheme="minorHAnsi" w:hAnsiTheme="minorHAnsi"/>
        </w:rPr>
        <w:t>. Odpowiednio finansowana WPR jest również niezbędna do opanowania obecnego kryzysu związanego z COVID-19 oraz spełnienia ścisłych standardów środowiskowych przedstawionych w nowych strategiach UE. V4 powinn</w:t>
      </w:r>
      <w:r w:rsidR="00F25D05" w:rsidRPr="00403795">
        <w:rPr>
          <w:rFonts w:asciiTheme="minorHAnsi" w:hAnsiTheme="minorHAnsi"/>
        </w:rPr>
        <w:t>a</w:t>
      </w:r>
      <w:r w:rsidR="00F50A22" w:rsidRPr="00403795">
        <w:rPr>
          <w:rFonts w:asciiTheme="minorHAnsi" w:hAnsiTheme="minorHAnsi"/>
        </w:rPr>
        <w:t xml:space="preserve"> omówić możliwości zwiększenia konkurencyjności w sektorze rolniczym UE</w:t>
      </w:r>
      <w:r w:rsidRPr="00403795">
        <w:rPr>
          <w:rFonts w:asciiTheme="minorHAnsi" w:hAnsiTheme="minorHAnsi"/>
        </w:rPr>
        <w:t>.</w:t>
      </w:r>
    </w:p>
    <w:p w14:paraId="1F36AC57" w14:textId="77777777" w:rsidR="00F74A24" w:rsidRPr="00403795" w:rsidRDefault="00F74A24" w:rsidP="00403795">
      <w:pPr>
        <w:tabs>
          <w:tab w:val="left" w:pos="142"/>
          <w:tab w:val="left" w:pos="284"/>
        </w:tabs>
        <w:jc w:val="both"/>
        <w:rPr>
          <w:rFonts w:asciiTheme="minorHAnsi" w:hAnsiTheme="minorHAnsi"/>
        </w:rPr>
      </w:pPr>
    </w:p>
    <w:p w14:paraId="0F7E3962" w14:textId="2647617A" w:rsidR="00AC4AED" w:rsidRPr="00403795" w:rsidRDefault="00AC4AED" w:rsidP="00403795">
      <w:pPr>
        <w:rPr>
          <w:rFonts w:asciiTheme="minorHAnsi" w:hAnsiTheme="minorHAnsi"/>
          <w:b/>
        </w:rPr>
      </w:pPr>
      <w:r w:rsidRPr="00403795">
        <w:rPr>
          <w:rFonts w:asciiTheme="minorHAnsi" w:hAnsiTheme="minorHAnsi"/>
          <w:b/>
        </w:rPr>
        <w:t>Bi</w:t>
      </w:r>
      <w:r w:rsidR="002B0C0F" w:rsidRPr="00403795">
        <w:rPr>
          <w:rFonts w:asciiTheme="minorHAnsi" w:hAnsiTheme="minorHAnsi"/>
          <w:b/>
        </w:rPr>
        <w:t>oróżnorodność i system żywności</w:t>
      </w:r>
    </w:p>
    <w:p w14:paraId="786C2BC8" w14:textId="40A4C62B" w:rsidR="00AC4AED" w:rsidRPr="00403795" w:rsidRDefault="00AC4AED" w:rsidP="00403795">
      <w:pPr>
        <w:jc w:val="both"/>
        <w:rPr>
          <w:rFonts w:asciiTheme="minorHAnsi" w:hAnsiTheme="minorHAnsi"/>
        </w:rPr>
      </w:pPr>
      <w:r w:rsidRPr="00403795">
        <w:rPr>
          <w:rFonts w:asciiTheme="minorHAnsi" w:hAnsiTheme="minorHAnsi"/>
        </w:rPr>
        <w:t>Kraje V4 powinny omówić środki, które można podjąć w odniesieniu do propozycji wynikających z</w:t>
      </w:r>
      <w:r w:rsidR="00F25D05" w:rsidRPr="00403795">
        <w:rPr>
          <w:rFonts w:asciiTheme="minorHAnsi" w:hAnsiTheme="minorHAnsi"/>
        </w:rPr>
        <w:t> </w:t>
      </w:r>
      <w:r w:rsidRPr="00403795">
        <w:rPr>
          <w:rFonts w:asciiTheme="minorHAnsi" w:hAnsiTheme="minorHAnsi"/>
        </w:rPr>
        <w:t xml:space="preserve">zaprezentowanych przez Komisję Europejską strategii związanych z Europejskim </w:t>
      </w:r>
      <w:r w:rsidR="00435B1A" w:rsidRPr="00403795">
        <w:rPr>
          <w:rFonts w:asciiTheme="minorHAnsi" w:hAnsiTheme="minorHAnsi"/>
        </w:rPr>
        <w:t>Z</w:t>
      </w:r>
      <w:r w:rsidRPr="00403795">
        <w:rPr>
          <w:rFonts w:asciiTheme="minorHAnsi" w:hAnsiTheme="minorHAnsi"/>
        </w:rPr>
        <w:t xml:space="preserve">ielonym </w:t>
      </w:r>
      <w:r w:rsidR="00435B1A" w:rsidRPr="00403795">
        <w:rPr>
          <w:rFonts w:asciiTheme="minorHAnsi" w:hAnsiTheme="minorHAnsi"/>
        </w:rPr>
        <w:t>Ł</w:t>
      </w:r>
      <w:r w:rsidRPr="00403795">
        <w:rPr>
          <w:rFonts w:asciiTheme="minorHAnsi" w:hAnsiTheme="minorHAnsi"/>
        </w:rPr>
        <w:t xml:space="preserve">adem </w:t>
      </w:r>
      <w:r w:rsidR="00F25D05" w:rsidRPr="00403795">
        <w:rPr>
          <w:rFonts w:asciiTheme="minorHAnsi" w:hAnsiTheme="minorHAnsi"/>
        </w:rPr>
        <w:t>—</w:t>
      </w:r>
      <w:r w:rsidR="00EB6BF3" w:rsidRPr="00403795">
        <w:rPr>
          <w:rFonts w:asciiTheme="minorHAnsi" w:hAnsiTheme="minorHAnsi"/>
        </w:rPr>
        <w:t xml:space="preserve"> strategię „O</w:t>
      </w:r>
      <w:r w:rsidRPr="00403795">
        <w:rPr>
          <w:rFonts w:asciiTheme="minorHAnsi" w:hAnsiTheme="minorHAnsi"/>
        </w:rPr>
        <w:t xml:space="preserve">d </w:t>
      </w:r>
      <w:r w:rsidR="0020147F" w:rsidRPr="00403795">
        <w:rPr>
          <w:rFonts w:asciiTheme="minorHAnsi" w:hAnsiTheme="minorHAnsi"/>
        </w:rPr>
        <w:t>pola</w:t>
      </w:r>
      <w:r w:rsidRPr="00403795">
        <w:rPr>
          <w:rFonts w:asciiTheme="minorHAnsi" w:hAnsiTheme="minorHAnsi"/>
        </w:rPr>
        <w:t xml:space="preserve"> do </w:t>
      </w:r>
      <w:r w:rsidR="0020147F" w:rsidRPr="00403795">
        <w:rPr>
          <w:rFonts w:asciiTheme="minorHAnsi" w:hAnsiTheme="minorHAnsi"/>
        </w:rPr>
        <w:t>stołu</w:t>
      </w:r>
      <w:r w:rsidRPr="00403795">
        <w:rPr>
          <w:rFonts w:asciiTheme="minorHAnsi" w:hAnsiTheme="minorHAnsi"/>
        </w:rPr>
        <w:t xml:space="preserve">”, mającą zapewnić sprawiedliwy, zdrowy i przyjazny dla środowiska system żywnościowy, i </w:t>
      </w:r>
      <w:r w:rsidR="00435B1A" w:rsidRPr="00403795">
        <w:rPr>
          <w:rFonts w:asciiTheme="minorHAnsi" w:hAnsiTheme="minorHAnsi"/>
        </w:rPr>
        <w:t>Unijną strategię na rzecz bioróżnorodności 2030</w:t>
      </w:r>
      <w:r w:rsidRPr="00403795">
        <w:rPr>
          <w:rFonts w:asciiTheme="minorHAnsi" w:hAnsiTheme="minorHAnsi"/>
        </w:rPr>
        <w:t>, któr</w:t>
      </w:r>
      <w:r w:rsidR="00F25D05" w:rsidRPr="00403795">
        <w:rPr>
          <w:rFonts w:asciiTheme="minorHAnsi" w:hAnsiTheme="minorHAnsi"/>
        </w:rPr>
        <w:t>a</w:t>
      </w:r>
      <w:r w:rsidRPr="00403795">
        <w:rPr>
          <w:rFonts w:asciiTheme="minorHAnsi" w:hAnsiTheme="minorHAnsi"/>
        </w:rPr>
        <w:t xml:space="preserve"> zakłada udział obywateli, przedsiębiorstw, partnerów społecznych, ośrodków badawczych i społeczeństw na szczeblu krajowym, regionalnym i europejskim.</w:t>
      </w:r>
    </w:p>
    <w:p w14:paraId="68D886EC" w14:textId="77777777" w:rsidR="00AC4AED" w:rsidRPr="00403795" w:rsidRDefault="00AC4AED" w:rsidP="00403795">
      <w:pPr>
        <w:tabs>
          <w:tab w:val="left" w:pos="284"/>
        </w:tabs>
        <w:jc w:val="both"/>
        <w:rPr>
          <w:rFonts w:asciiTheme="minorHAnsi" w:hAnsiTheme="minorHAnsi"/>
        </w:rPr>
      </w:pPr>
    </w:p>
    <w:p w14:paraId="55BD01E5" w14:textId="77777777" w:rsidR="00A328DC" w:rsidRPr="00403795" w:rsidRDefault="00A328DC" w:rsidP="00403795">
      <w:pPr>
        <w:tabs>
          <w:tab w:val="left" w:pos="142"/>
          <w:tab w:val="left" w:pos="284"/>
        </w:tabs>
        <w:jc w:val="both"/>
        <w:rPr>
          <w:rFonts w:asciiTheme="minorHAnsi" w:hAnsiTheme="minorHAnsi"/>
        </w:rPr>
      </w:pPr>
      <w:r w:rsidRPr="00403795">
        <w:rPr>
          <w:rFonts w:asciiTheme="minorHAnsi" w:hAnsiTheme="minorHAnsi"/>
        </w:rPr>
        <w:t>Kontynuowana będzie współpraca w ramach inicjatywy państw Europy Środkowo-Wschodniej BIOEAST oraz potencjalnych propozycji wspólnych projektów w programie Horyzont 2020 i Europa Horyzont po roku 2020, ukierunkowanych na wykorzystanie badań i innowacji w rolnictwie</w:t>
      </w:r>
      <w:r w:rsidR="00F25D05" w:rsidRPr="00403795">
        <w:rPr>
          <w:rFonts w:asciiTheme="minorHAnsi" w:hAnsiTheme="minorHAnsi"/>
        </w:rPr>
        <w:t>.</w:t>
      </w:r>
    </w:p>
    <w:p w14:paraId="4EFE9930" w14:textId="6D1CED57" w:rsidR="00F74A24" w:rsidRPr="00403795" w:rsidRDefault="00FB2E88" w:rsidP="00403795">
      <w:pPr>
        <w:tabs>
          <w:tab w:val="left" w:pos="142"/>
          <w:tab w:val="left" w:pos="284"/>
        </w:tabs>
        <w:jc w:val="both"/>
        <w:rPr>
          <w:rFonts w:asciiTheme="minorHAnsi" w:hAnsiTheme="minorHAnsi"/>
        </w:rPr>
      </w:pPr>
      <w:r w:rsidRPr="00403795">
        <w:rPr>
          <w:rFonts w:asciiTheme="minorHAnsi" w:hAnsiTheme="minorHAnsi"/>
        </w:rPr>
        <w:t xml:space="preserve">Państwa </w:t>
      </w:r>
      <w:r w:rsidR="00A328DC" w:rsidRPr="00403795">
        <w:rPr>
          <w:rFonts w:asciiTheme="minorHAnsi" w:hAnsiTheme="minorHAnsi"/>
        </w:rPr>
        <w:t xml:space="preserve">V4 mogą zmobilizować swoje główne ośrodki produkcji, pomagając Europie osiągnąć samowystarczalność żywnościową, dzięki czemu kontynent zmniejszy swoją zależność od handlu międzynarodowego i importu. Systemy zrównoważonej żywności w </w:t>
      </w:r>
      <w:r w:rsidRPr="00403795">
        <w:rPr>
          <w:rFonts w:asciiTheme="minorHAnsi" w:hAnsiTheme="minorHAnsi"/>
        </w:rPr>
        <w:t xml:space="preserve">państwach  </w:t>
      </w:r>
      <w:r w:rsidR="00A328DC" w:rsidRPr="00403795">
        <w:rPr>
          <w:rFonts w:asciiTheme="minorHAnsi" w:hAnsiTheme="minorHAnsi"/>
        </w:rPr>
        <w:t>V4 i innych krajach BIOEAST mogą wspomóc całościowy europejski system zrównoważonej żywności. Jednakże kwestie zrównoważonego rozwoju i konkurencyjności wymagają inwestycji w badania i innowacje</w:t>
      </w:r>
      <w:r w:rsidRPr="00403795">
        <w:rPr>
          <w:rFonts w:asciiTheme="minorHAnsi" w:hAnsiTheme="minorHAnsi"/>
        </w:rPr>
        <w:t>.</w:t>
      </w:r>
      <w:r w:rsidR="008C751F" w:rsidRPr="00403795">
        <w:rPr>
          <w:rFonts w:asciiTheme="minorHAnsi" w:hAnsiTheme="minorHAnsi"/>
        </w:rPr>
        <w:t xml:space="preserve"> </w:t>
      </w:r>
      <w:r w:rsidRPr="00403795">
        <w:rPr>
          <w:rFonts w:asciiTheme="minorHAnsi" w:hAnsiTheme="minorHAnsi"/>
        </w:rPr>
        <w:t>W</w:t>
      </w:r>
      <w:r w:rsidR="00A328DC" w:rsidRPr="00403795">
        <w:rPr>
          <w:rFonts w:asciiTheme="minorHAnsi" w:hAnsiTheme="minorHAnsi"/>
        </w:rPr>
        <w:t xml:space="preserve"> związku z</w:t>
      </w:r>
      <w:r w:rsidR="00F25D05" w:rsidRPr="00403795">
        <w:rPr>
          <w:rFonts w:asciiTheme="minorHAnsi" w:hAnsiTheme="minorHAnsi"/>
        </w:rPr>
        <w:t> </w:t>
      </w:r>
      <w:r w:rsidR="00A328DC" w:rsidRPr="00403795">
        <w:rPr>
          <w:rFonts w:asciiTheme="minorHAnsi" w:hAnsiTheme="minorHAnsi"/>
        </w:rPr>
        <w:t xml:space="preserve">czym kraje BIOEAST </w:t>
      </w:r>
      <w:r w:rsidR="00A328DC" w:rsidRPr="00403795">
        <w:rPr>
          <w:rFonts w:asciiTheme="minorHAnsi" w:hAnsiTheme="minorHAnsi"/>
        </w:rPr>
        <w:lastRenderedPageBreak/>
        <w:t>muszą otrzymać pomoc, aby mogły zmobilizować swój potencjał i rozwinąć nowe modele biznesowe, co pozwoli im lepiej włączyć swoją produkcję do europejskiego systemu zrównoważonej żywności.</w:t>
      </w:r>
    </w:p>
    <w:p w14:paraId="1847AEF7" w14:textId="77777777" w:rsidR="00A328DC" w:rsidRPr="00403795" w:rsidRDefault="00A328DC" w:rsidP="00403795">
      <w:pPr>
        <w:tabs>
          <w:tab w:val="left" w:pos="142"/>
          <w:tab w:val="left" w:pos="284"/>
        </w:tabs>
        <w:jc w:val="both"/>
        <w:rPr>
          <w:rFonts w:asciiTheme="minorHAnsi" w:hAnsiTheme="minorHAnsi"/>
        </w:rPr>
      </w:pPr>
      <w:r w:rsidRPr="00403795">
        <w:rPr>
          <w:rFonts w:asciiTheme="minorHAnsi" w:hAnsiTheme="minorHAnsi"/>
        </w:rPr>
        <w:t>Należy omówić nową rolę krajów Europy Środkowej i Wschodniej (krajów BIOEAST) w kontekście europejskich systemów żywności, w szczególności w obszarze badań i inwestycji w innowacje.</w:t>
      </w:r>
    </w:p>
    <w:p w14:paraId="110FFC1F" w14:textId="2C6C6475" w:rsidR="00AC4AED" w:rsidRPr="00403795" w:rsidRDefault="00AC4AED" w:rsidP="00403795">
      <w:pPr>
        <w:tabs>
          <w:tab w:val="left" w:pos="284"/>
        </w:tabs>
        <w:jc w:val="both"/>
        <w:rPr>
          <w:rFonts w:asciiTheme="minorHAnsi" w:hAnsiTheme="minorHAnsi"/>
        </w:rPr>
      </w:pPr>
    </w:p>
    <w:p w14:paraId="2D47E231"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Afrykański pomór świń (</w:t>
      </w:r>
      <w:proofErr w:type="spellStart"/>
      <w:r w:rsidR="00FB2E88" w:rsidRPr="00403795">
        <w:rPr>
          <w:rFonts w:asciiTheme="minorHAnsi" w:hAnsiTheme="minorHAnsi"/>
          <w:b/>
        </w:rPr>
        <w:t>African</w:t>
      </w:r>
      <w:proofErr w:type="spellEnd"/>
      <w:r w:rsidR="00FB2E88" w:rsidRPr="00403795">
        <w:rPr>
          <w:rFonts w:asciiTheme="minorHAnsi" w:hAnsiTheme="minorHAnsi"/>
          <w:b/>
        </w:rPr>
        <w:t xml:space="preserve"> </w:t>
      </w:r>
      <w:proofErr w:type="spellStart"/>
      <w:r w:rsidR="00FB2E88" w:rsidRPr="00403795">
        <w:rPr>
          <w:rFonts w:asciiTheme="minorHAnsi" w:hAnsiTheme="minorHAnsi"/>
          <w:b/>
        </w:rPr>
        <w:t>Swine</w:t>
      </w:r>
      <w:proofErr w:type="spellEnd"/>
      <w:r w:rsidR="00FB2E88" w:rsidRPr="00403795">
        <w:rPr>
          <w:rFonts w:asciiTheme="minorHAnsi" w:hAnsiTheme="minorHAnsi"/>
          <w:b/>
        </w:rPr>
        <w:t xml:space="preserve"> Fever - </w:t>
      </w:r>
      <w:r w:rsidRPr="00403795">
        <w:rPr>
          <w:rFonts w:asciiTheme="minorHAnsi" w:hAnsiTheme="minorHAnsi"/>
          <w:b/>
        </w:rPr>
        <w:t xml:space="preserve">ASF) </w:t>
      </w:r>
      <w:r w:rsidR="00F25D05" w:rsidRPr="00403795">
        <w:rPr>
          <w:rFonts w:asciiTheme="minorHAnsi" w:hAnsiTheme="minorHAnsi"/>
          <w:b/>
        </w:rPr>
        <w:t xml:space="preserve">— </w:t>
      </w:r>
      <w:r w:rsidRPr="00403795">
        <w:rPr>
          <w:rFonts w:asciiTheme="minorHAnsi" w:hAnsiTheme="minorHAnsi"/>
          <w:b/>
        </w:rPr>
        <w:t>działania na rzecz zwalczenia choroby w UE</w:t>
      </w:r>
    </w:p>
    <w:p w14:paraId="39BD3CBB" w14:textId="76C13DB1" w:rsidR="00F50A22" w:rsidRPr="00403795" w:rsidRDefault="00593ECE" w:rsidP="00403795">
      <w:pPr>
        <w:tabs>
          <w:tab w:val="left" w:pos="142"/>
          <w:tab w:val="left" w:pos="284"/>
        </w:tabs>
        <w:jc w:val="both"/>
        <w:rPr>
          <w:rFonts w:asciiTheme="minorHAnsi" w:hAnsiTheme="minorHAnsi"/>
        </w:rPr>
      </w:pPr>
      <w:r w:rsidRPr="00403795">
        <w:rPr>
          <w:rFonts w:asciiTheme="minorHAnsi" w:hAnsiTheme="minorHAnsi"/>
        </w:rPr>
        <w:t>V4 będzie prowadzić dyskusje dotyczące</w:t>
      </w:r>
      <w:r w:rsidR="00717861" w:rsidRPr="00403795">
        <w:rPr>
          <w:rFonts w:asciiTheme="minorHAnsi" w:hAnsiTheme="minorHAnsi"/>
        </w:rPr>
        <w:t xml:space="preserve"> tematyki ASF (rola dzików jako kluczowego rezerwuaru ASF, regulacje UE, wsparcie finansowe ze strony KE), </w:t>
      </w:r>
      <w:r w:rsidR="00F25D05" w:rsidRPr="00403795">
        <w:rPr>
          <w:rFonts w:asciiTheme="minorHAnsi" w:hAnsiTheme="minorHAnsi"/>
          <w:color w:val="000000" w:themeColor="text1"/>
        </w:rPr>
        <w:t xml:space="preserve">V4 będzie </w:t>
      </w:r>
      <w:r w:rsidRPr="00403795">
        <w:rPr>
          <w:rFonts w:asciiTheme="minorHAnsi" w:hAnsiTheme="minorHAnsi"/>
        </w:rPr>
        <w:t>zacieśniać kontakty</w:t>
      </w:r>
      <w:r w:rsidR="00717861" w:rsidRPr="00403795">
        <w:rPr>
          <w:rFonts w:asciiTheme="minorHAnsi" w:hAnsiTheme="minorHAnsi"/>
        </w:rPr>
        <w:t xml:space="preserve"> (wymiana doświadczeń w kwestiach dotyczących zwalczania i zapobiegania rozprzestrzenianiu się ASF, współpraca naukowo-badawcza) </w:t>
      </w:r>
      <w:r w:rsidRPr="00403795">
        <w:rPr>
          <w:rFonts w:asciiTheme="minorHAnsi" w:hAnsiTheme="minorHAnsi"/>
        </w:rPr>
        <w:t>i podejmować</w:t>
      </w:r>
      <w:r w:rsidR="00717861" w:rsidRPr="00403795">
        <w:rPr>
          <w:rFonts w:asciiTheme="minorHAnsi" w:hAnsiTheme="minorHAnsi"/>
        </w:rPr>
        <w:t xml:space="preserve"> wspólne wysiłki w instytucjach UE o poparcie w sprawach objętych </w:t>
      </w:r>
      <w:r w:rsidR="00F25D05" w:rsidRPr="00403795">
        <w:rPr>
          <w:rFonts w:asciiTheme="minorHAnsi" w:hAnsiTheme="minorHAnsi"/>
        </w:rPr>
        <w:t>„</w:t>
      </w:r>
      <w:r w:rsidR="00717861" w:rsidRPr="00403795">
        <w:rPr>
          <w:rFonts w:asciiTheme="minorHAnsi" w:hAnsiTheme="minorHAnsi"/>
        </w:rPr>
        <w:t xml:space="preserve">Wspólną deklaracją Ministrów Rolnictwa </w:t>
      </w:r>
      <w:r w:rsidRPr="00403795">
        <w:rPr>
          <w:rFonts w:asciiTheme="minorHAnsi" w:hAnsiTheme="minorHAnsi"/>
        </w:rPr>
        <w:t>Grupy Wyszehradzkiej</w:t>
      </w:r>
      <w:r w:rsidR="00F25D05" w:rsidRPr="00403795">
        <w:rPr>
          <w:rFonts w:asciiTheme="minorHAnsi" w:hAnsiTheme="minorHAnsi"/>
        </w:rPr>
        <w:t>,</w:t>
      </w:r>
      <w:r w:rsidR="00717861" w:rsidRPr="00403795">
        <w:rPr>
          <w:rFonts w:asciiTheme="minorHAnsi" w:hAnsiTheme="minorHAnsi"/>
        </w:rPr>
        <w:t xml:space="preserve"> Bułgarii, Chorwacji, Rumunii i Słowenii w zakresie zwalczania ASF w Unii Europejskiej</w:t>
      </w:r>
      <w:r w:rsidRPr="00403795">
        <w:rPr>
          <w:rFonts w:asciiTheme="minorHAnsi" w:hAnsiTheme="minorHAnsi"/>
        </w:rPr>
        <w:t>”</w:t>
      </w:r>
      <w:r w:rsidR="00717861" w:rsidRPr="00403795">
        <w:rPr>
          <w:rFonts w:asciiTheme="minorHAnsi" w:hAnsiTheme="minorHAnsi"/>
        </w:rPr>
        <w:t xml:space="preserve"> (</w:t>
      </w:r>
      <w:r w:rsidR="00B44AEC" w:rsidRPr="00403795">
        <w:rPr>
          <w:rFonts w:asciiTheme="minorHAnsi" w:hAnsiTheme="minorHAnsi"/>
        </w:rPr>
        <w:t xml:space="preserve">przyjętą w </w:t>
      </w:r>
      <w:r w:rsidR="00717861" w:rsidRPr="00403795">
        <w:rPr>
          <w:rFonts w:asciiTheme="minorHAnsi" w:hAnsiTheme="minorHAnsi"/>
        </w:rPr>
        <w:t>Pra</w:t>
      </w:r>
      <w:r w:rsidR="00B44AEC" w:rsidRPr="00403795">
        <w:rPr>
          <w:rFonts w:asciiTheme="minorHAnsi" w:hAnsiTheme="minorHAnsi"/>
        </w:rPr>
        <w:t>dze</w:t>
      </w:r>
      <w:r w:rsidR="00717861" w:rsidRPr="00403795">
        <w:rPr>
          <w:rFonts w:asciiTheme="minorHAnsi" w:hAnsiTheme="minorHAnsi"/>
        </w:rPr>
        <w:t xml:space="preserve"> 4.10.2019</w:t>
      </w:r>
      <w:r w:rsidRPr="00403795">
        <w:rPr>
          <w:rFonts w:asciiTheme="minorHAnsi" w:hAnsiTheme="minorHAnsi"/>
        </w:rPr>
        <w:t>).</w:t>
      </w:r>
    </w:p>
    <w:p w14:paraId="2BCF9DFD" w14:textId="77777777" w:rsidR="00CB7321" w:rsidRPr="00403795" w:rsidRDefault="00CB7321" w:rsidP="00403795">
      <w:pPr>
        <w:tabs>
          <w:tab w:val="left" w:pos="142"/>
          <w:tab w:val="left" w:pos="284"/>
        </w:tabs>
        <w:jc w:val="both"/>
        <w:rPr>
          <w:rFonts w:asciiTheme="minorHAnsi" w:hAnsiTheme="minorHAnsi"/>
        </w:rPr>
      </w:pPr>
    </w:p>
    <w:p w14:paraId="56ECB465" w14:textId="77777777" w:rsidR="007530F5" w:rsidRPr="00403795" w:rsidRDefault="00717861" w:rsidP="00403795">
      <w:pPr>
        <w:tabs>
          <w:tab w:val="left" w:pos="284"/>
        </w:tabs>
        <w:jc w:val="both"/>
        <w:rPr>
          <w:rStyle w:val="Nagwek4Znak"/>
          <w:rFonts w:asciiTheme="minorHAnsi" w:eastAsia="Calibri" w:hAnsiTheme="minorHAnsi"/>
          <w:i w:val="0"/>
          <w:color w:val="auto"/>
        </w:rPr>
      </w:pPr>
      <w:r w:rsidRPr="00403795">
        <w:rPr>
          <w:rStyle w:val="Nagwek4Znak"/>
          <w:rFonts w:asciiTheme="minorHAnsi" w:eastAsia="Calibri" w:hAnsiTheme="minorHAnsi"/>
          <w:i w:val="0"/>
          <w:color w:val="auto"/>
        </w:rPr>
        <w:t>Przeciwdziałanie i ograniczanie marnowania żywności w łańcuchu dostaw</w:t>
      </w:r>
    </w:p>
    <w:p w14:paraId="51D17D74" w14:textId="77777777" w:rsidR="00F50A22"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Ograniczenie strat i marnotrawienia żywności jest częścią koncepcji promowania zrównoważonych systemów żywnościowych, uwzględniających zarówno zrównoważoną produkcję żywności, jak i zrównoważoną konsumpcję żywności, zajmujących ważne miejsce w zielonej gospodarce. </w:t>
      </w:r>
      <w:r w:rsidR="00F50A22" w:rsidRPr="00403795">
        <w:rPr>
          <w:rFonts w:asciiTheme="minorHAnsi" w:hAnsiTheme="minorHAnsi"/>
        </w:rPr>
        <w:t>Bardzo istotne jest również przeciwdziałanie</w:t>
      </w:r>
      <w:r w:rsidRPr="00403795">
        <w:rPr>
          <w:rFonts w:asciiTheme="minorHAnsi" w:hAnsiTheme="minorHAnsi"/>
        </w:rPr>
        <w:t xml:space="preserve"> niewłaściwym nawykom żywieniowym i epidemii otyłości</w:t>
      </w:r>
      <w:r w:rsidR="00F50A22" w:rsidRPr="00403795">
        <w:rPr>
          <w:rFonts w:asciiTheme="minorHAnsi" w:hAnsiTheme="minorHAnsi"/>
        </w:rPr>
        <w:t>,</w:t>
      </w:r>
      <w:r w:rsidRPr="00403795">
        <w:rPr>
          <w:rFonts w:asciiTheme="minorHAnsi" w:hAnsiTheme="minorHAnsi"/>
        </w:rPr>
        <w:t xml:space="preserve"> głównie wśród dzieci </w:t>
      </w:r>
      <w:r w:rsidR="00F50A22" w:rsidRPr="00403795">
        <w:rPr>
          <w:rFonts w:asciiTheme="minorHAnsi" w:hAnsiTheme="minorHAnsi"/>
        </w:rPr>
        <w:t>i</w:t>
      </w:r>
      <w:r w:rsidRPr="00403795">
        <w:rPr>
          <w:rFonts w:asciiTheme="minorHAnsi" w:hAnsiTheme="minorHAnsi"/>
        </w:rPr>
        <w:t xml:space="preserve"> młodzieży w UE</w:t>
      </w:r>
      <w:r w:rsidR="00F50A22" w:rsidRPr="00403795">
        <w:rPr>
          <w:rFonts w:asciiTheme="minorHAnsi" w:hAnsiTheme="minorHAnsi"/>
        </w:rPr>
        <w:t>.</w:t>
      </w:r>
    </w:p>
    <w:p w14:paraId="6CC6A128" w14:textId="77777777" w:rsidR="00DB35DE" w:rsidRPr="00403795" w:rsidRDefault="008E270F" w:rsidP="00403795">
      <w:pPr>
        <w:tabs>
          <w:tab w:val="left" w:pos="142"/>
          <w:tab w:val="left" w:pos="284"/>
          <w:tab w:val="right" w:pos="9072"/>
        </w:tabs>
        <w:jc w:val="both"/>
        <w:rPr>
          <w:rFonts w:asciiTheme="minorHAnsi" w:hAnsiTheme="minorHAnsi"/>
        </w:rPr>
      </w:pPr>
      <w:r w:rsidRPr="00403795">
        <w:rPr>
          <w:rFonts w:asciiTheme="minorHAnsi" w:hAnsiTheme="minorHAnsi"/>
        </w:rPr>
        <w:t>V4 zajmie się również kwestią kształtowania</w:t>
      </w:r>
      <w:r w:rsidR="00717861" w:rsidRPr="00403795">
        <w:rPr>
          <w:rFonts w:asciiTheme="minorHAnsi" w:hAnsiTheme="minorHAnsi"/>
        </w:rPr>
        <w:t xml:space="preserve"> zdrowych nawyków w społeczeństwie i </w:t>
      </w:r>
      <w:r w:rsidR="00F50A22" w:rsidRPr="00403795">
        <w:rPr>
          <w:rFonts w:asciiTheme="minorHAnsi" w:hAnsiTheme="minorHAnsi"/>
          <w:color w:val="000000" w:themeColor="text1"/>
        </w:rPr>
        <w:t>walk</w:t>
      </w:r>
      <w:r w:rsidR="00FA669D" w:rsidRPr="00403795">
        <w:rPr>
          <w:rFonts w:asciiTheme="minorHAnsi" w:hAnsiTheme="minorHAnsi"/>
          <w:color w:val="000000" w:themeColor="text1"/>
        </w:rPr>
        <w:t>ą</w:t>
      </w:r>
      <w:r w:rsidR="00E21B6F" w:rsidRPr="00403795">
        <w:rPr>
          <w:rFonts w:asciiTheme="minorHAnsi" w:hAnsiTheme="minorHAnsi"/>
        </w:rPr>
        <w:t xml:space="preserve"> z otyłością w </w:t>
      </w:r>
      <w:r w:rsidR="00717861" w:rsidRPr="00403795">
        <w:rPr>
          <w:rFonts w:asciiTheme="minorHAnsi" w:hAnsiTheme="minorHAnsi"/>
        </w:rPr>
        <w:t>ramach WPR. Kontynuowanie „Programu szkół</w:t>
      </w:r>
      <w:r w:rsidRPr="00403795">
        <w:rPr>
          <w:rFonts w:asciiTheme="minorHAnsi" w:hAnsiTheme="minorHAnsi"/>
        </w:rPr>
        <w:t xml:space="preserve"> UE</w:t>
      </w:r>
      <w:r w:rsidR="00717861" w:rsidRPr="00403795">
        <w:rPr>
          <w:rFonts w:asciiTheme="minorHAnsi" w:hAnsiTheme="minorHAnsi"/>
        </w:rPr>
        <w:t>” w kolejnej perspek</w:t>
      </w:r>
      <w:r w:rsidR="00E21B6F" w:rsidRPr="00403795">
        <w:rPr>
          <w:rFonts w:asciiTheme="minorHAnsi" w:hAnsiTheme="minorHAnsi"/>
        </w:rPr>
        <w:t>tywie finansowej, co najmniej w </w:t>
      </w:r>
      <w:r w:rsidR="00717861" w:rsidRPr="00403795">
        <w:rPr>
          <w:rFonts w:asciiTheme="minorHAnsi" w:hAnsiTheme="minorHAnsi"/>
        </w:rPr>
        <w:t xml:space="preserve">takiej skali i na takim samym poziomie </w:t>
      </w:r>
      <w:r w:rsidRPr="00403795">
        <w:rPr>
          <w:rFonts w:asciiTheme="minorHAnsi" w:hAnsiTheme="minorHAnsi"/>
        </w:rPr>
        <w:t>finansowania</w:t>
      </w:r>
      <w:r w:rsidR="00717861" w:rsidRPr="00403795">
        <w:rPr>
          <w:rFonts w:asciiTheme="minorHAnsi" w:hAnsiTheme="minorHAnsi"/>
        </w:rPr>
        <w:t xml:space="preserve"> jak </w:t>
      </w:r>
      <w:r w:rsidR="00F50A22" w:rsidRPr="00403795">
        <w:rPr>
          <w:rFonts w:asciiTheme="minorHAnsi" w:hAnsiTheme="minorHAnsi"/>
          <w:color w:val="000000" w:themeColor="text1"/>
        </w:rPr>
        <w:t xml:space="preserve">jest to robione </w:t>
      </w:r>
      <w:r w:rsidR="00717861" w:rsidRPr="00403795">
        <w:rPr>
          <w:rFonts w:asciiTheme="minorHAnsi" w:hAnsiTheme="minorHAnsi"/>
        </w:rPr>
        <w:t>obecnie.</w:t>
      </w:r>
    </w:p>
    <w:p w14:paraId="1B216974" w14:textId="77777777" w:rsidR="00DB35DE" w:rsidRPr="00403795" w:rsidRDefault="00DB35DE" w:rsidP="00403795">
      <w:pPr>
        <w:tabs>
          <w:tab w:val="left" w:pos="142"/>
          <w:tab w:val="left" w:pos="284"/>
          <w:tab w:val="right" w:pos="9072"/>
        </w:tabs>
        <w:jc w:val="both"/>
        <w:rPr>
          <w:rFonts w:asciiTheme="minorHAnsi" w:hAnsiTheme="minorHAnsi"/>
        </w:rPr>
      </w:pPr>
      <w:r w:rsidRPr="00403795">
        <w:rPr>
          <w:rFonts w:asciiTheme="minorHAnsi" w:hAnsiTheme="minorHAnsi"/>
        </w:rPr>
        <w:t>Z uwagi na aktualną sytuację pandemiczną polska prezydencja w V4 rozważy możliwe sposoby zgodnego z</w:t>
      </w:r>
      <w:r w:rsidR="00FA669D" w:rsidRPr="00403795">
        <w:rPr>
          <w:rFonts w:asciiTheme="minorHAnsi" w:hAnsiTheme="minorHAnsi"/>
        </w:rPr>
        <w:t> </w:t>
      </w:r>
      <w:r w:rsidRPr="00403795">
        <w:rPr>
          <w:rFonts w:asciiTheme="minorHAnsi" w:hAnsiTheme="minorHAnsi"/>
        </w:rPr>
        <w:t>prawem UE promowania spożycia krajowych i regionalnych artykułów żywnościowych, co nie tylko zwiększy konkurencyjność małych i średnich przedsiębiorstw w regionie, lecz również przyczyni się większego zrównoważenia łańcucha dostaw.</w:t>
      </w:r>
    </w:p>
    <w:p w14:paraId="6BD74C99" w14:textId="77777777" w:rsidR="00F50A22" w:rsidRPr="00403795" w:rsidRDefault="00F50A22" w:rsidP="00403795">
      <w:pPr>
        <w:tabs>
          <w:tab w:val="left" w:pos="142"/>
          <w:tab w:val="left" w:pos="284"/>
          <w:tab w:val="right" w:pos="9072"/>
        </w:tabs>
        <w:jc w:val="both"/>
        <w:rPr>
          <w:rFonts w:asciiTheme="minorHAnsi" w:hAnsiTheme="minorHAnsi"/>
        </w:rPr>
      </w:pPr>
    </w:p>
    <w:p w14:paraId="3DA27208"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Tworzenie organizacji producenckich i rozwój spółdzielni w celu zwiększenia stopnia organizacji sektora</w:t>
      </w:r>
    </w:p>
    <w:p w14:paraId="1BFD7ED7" w14:textId="77777777" w:rsidR="00746957" w:rsidRPr="00403795" w:rsidRDefault="00746957" w:rsidP="00403795">
      <w:pPr>
        <w:tabs>
          <w:tab w:val="left" w:pos="142"/>
          <w:tab w:val="left" w:pos="284"/>
          <w:tab w:val="right" w:pos="9072"/>
        </w:tabs>
        <w:jc w:val="both"/>
        <w:rPr>
          <w:rFonts w:asciiTheme="minorHAnsi" w:hAnsiTheme="minorHAnsi"/>
        </w:rPr>
      </w:pPr>
      <w:r w:rsidRPr="00403795">
        <w:rPr>
          <w:rFonts w:asciiTheme="minorHAnsi" w:hAnsiTheme="minorHAnsi"/>
        </w:rPr>
        <w:t>V4 przeprowadzi konsultacje w</w:t>
      </w:r>
      <w:r w:rsidR="0058348D" w:rsidRPr="00403795">
        <w:rPr>
          <w:rFonts w:asciiTheme="minorHAnsi" w:hAnsiTheme="minorHAnsi"/>
        </w:rPr>
        <w:t xml:space="preserve"> sprawie</w:t>
      </w:r>
      <w:r w:rsidR="00717861" w:rsidRPr="00403795">
        <w:rPr>
          <w:rFonts w:asciiTheme="minorHAnsi" w:hAnsiTheme="minorHAnsi"/>
        </w:rPr>
        <w:t xml:space="preserve"> wieloaspektowych instrumentów wsparcia w</w:t>
      </w:r>
      <w:r w:rsidR="00FA669D" w:rsidRPr="00403795">
        <w:rPr>
          <w:rFonts w:asciiTheme="minorHAnsi" w:hAnsiTheme="minorHAnsi"/>
        </w:rPr>
        <w:t> </w:t>
      </w:r>
      <w:r w:rsidR="00717861" w:rsidRPr="00403795">
        <w:rPr>
          <w:rFonts w:asciiTheme="minorHAnsi" w:hAnsiTheme="minorHAnsi"/>
        </w:rPr>
        <w:t>ramach przyszłej WPR, które wzmocnią pozycję rolników w łańcuchu żywnościowym. Jednym z</w:t>
      </w:r>
      <w:r w:rsidR="00FA669D" w:rsidRPr="00403795">
        <w:rPr>
          <w:rFonts w:asciiTheme="minorHAnsi" w:hAnsiTheme="minorHAnsi"/>
        </w:rPr>
        <w:t> </w:t>
      </w:r>
      <w:r w:rsidR="00717861" w:rsidRPr="00403795">
        <w:rPr>
          <w:rFonts w:asciiTheme="minorHAnsi" w:hAnsiTheme="minorHAnsi"/>
        </w:rPr>
        <w:t>proponowanych rozwiązań jest wprowadzenie mechanizmów zachęcających do konsolidacji działalności producentów rolnych poprzez tworzenie m.in. spółdzielni, grup producentów rolnych lub uznanych organizacji producentów oraz ich związków/zrzeszeń, celem budowania partnerskich relacji z kolejnymi uczestnikami łańcucha wartości.</w:t>
      </w:r>
    </w:p>
    <w:p w14:paraId="3B64B9F1" w14:textId="77777777" w:rsidR="00403795" w:rsidRPr="00403795" w:rsidRDefault="00403795" w:rsidP="00403795">
      <w:pPr>
        <w:tabs>
          <w:tab w:val="left" w:pos="142"/>
          <w:tab w:val="left" w:pos="284"/>
          <w:tab w:val="right" w:pos="9072"/>
        </w:tabs>
        <w:jc w:val="both"/>
        <w:rPr>
          <w:rFonts w:asciiTheme="minorHAnsi" w:hAnsiTheme="minorHAnsi"/>
        </w:rPr>
      </w:pPr>
    </w:p>
    <w:p w14:paraId="49B77808"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Znakowanie produktów</w:t>
      </w:r>
    </w:p>
    <w:p w14:paraId="1E849B3B" w14:textId="77777777" w:rsidR="00746957" w:rsidRPr="00403795" w:rsidRDefault="00717861" w:rsidP="00403795">
      <w:pPr>
        <w:tabs>
          <w:tab w:val="left" w:pos="142"/>
          <w:tab w:val="left" w:pos="284"/>
          <w:tab w:val="right" w:pos="9072"/>
        </w:tabs>
        <w:jc w:val="both"/>
        <w:rPr>
          <w:rFonts w:asciiTheme="minorHAnsi" w:eastAsiaTheme="minorHAnsi" w:hAnsiTheme="minorHAnsi" w:cstheme="minorBidi"/>
        </w:rPr>
      </w:pPr>
      <w:r w:rsidRPr="00403795">
        <w:rPr>
          <w:rFonts w:asciiTheme="minorHAnsi" w:hAnsiTheme="minorHAnsi"/>
        </w:rPr>
        <w:t xml:space="preserve">Wypracowanie wspólnego stanowiska V4 nt. propozycji Komisji </w:t>
      </w:r>
      <w:r w:rsidR="00166476" w:rsidRPr="00403795">
        <w:rPr>
          <w:rFonts w:asciiTheme="minorHAnsi" w:hAnsiTheme="minorHAnsi"/>
        </w:rPr>
        <w:t xml:space="preserve">Europejskiej </w:t>
      </w:r>
      <w:r w:rsidRPr="00403795">
        <w:rPr>
          <w:rFonts w:asciiTheme="minorHAnsi" w:hAnsiTheme="minorHAnsi"/>
        </w:rPr>
        <w:t>dotyczącej wprowadzenia wymagania podawania w oznakowaniu żywności miejsca pochodzenia mleka oraz mleka i mięsa jako składnika środków spożywczych.</w:t>
      </w:r>
    </w:p>
    <w:p w14:paraId="6043F57B" w14:textId="77777777" w:rsidR="00746957" w:rsidRPr="00403795" w:rsidRDefault="00717861" w:rsidP="00403795">
      <w:pPr>
        <w:tabs>
          <w:tab w:val="left" w:pos="142"/>
          <w:tab w:val="left" w:pos="284"/>
          <w:tab w:val="right" w:pos="9072"/>
        </w:tabs>
        <w:jc w:val="both"/>
        <w:rPr>
          <w:rFonts w:asciiTheme="minorHAnsi" w:eastAsiaTheme="minorHAnsi" w:hAnsiTheme="minorHAnsi" w:cstheme="minorBidi"/>
        </w:rPr>
      </w:pPr>
      <w:r w:rsidRPr="00403795">
        <w:rPr>
          <w:rFonts w:asciiTheme="minorHAnsi" w:hAnsiTheme="minorHAnsi"/>
        </w:rPr>
        <w:t xml:space="preserve">Wynegocjowanie wspólnego stanowiska </w:t>
      </w:r>
      <w:r w:rsidR="00166476" w:rsidRPr="00403795">
        <w:rPr>
          <w:rFonts w:asciiTheme="minorHAnsi" w:hAnsiTheme="minorHAnsi"/>
        </w:rPr>
        <w:t xml:space="preserve">państw </w:t>
      </w:r>
      <w:r w:rsidRPr="00403795">
        <w:rPr>
          <w:rFonts w:asciiTheme="minorHAnsi" w:hAnsiTheme="minorHAnsi"/>
        </w:rPr>
        <w:t xml:space="preserve">V4 na temat potrzeby znakowania produktów </w:t>
      </w:r>
      <w:r w:rsidR="0058348D" w:rsidRPr="00403795">
        <w:rPr>
          <w:rFonts w:asciiTheme="minorHAnsi" w:hAnsiTheme="minorHAnsi"/>
        </w:rPr>
        <w:t>„</w:t>
      </w:r>
      <w:r w:rsidRPr="00403795">
        <w:rPr>
          <w:rFonts w:asciiTheme="minorHAnsi" w:hAnsiTheme="minorHAnsi"/>
        </w:rPr>
        <w:t xml:space="preserve">wolnych od </w:t>
      </w:r>
      <w:r w:rsidR="00F50A22" w:rsidRPr="00403795">
        <w:rPr>
          <w:rFonts w:asciiTheme="minorHAnsi" w:hAnsiTheme="minorHAnsi"/>
          <w:color w:val="000000" w:themeColor="text1"/>
          <w:lang w:eastAsia="pl-PL"/>
        </w:rPr>
        <w:t>GMO</w:t>
      </w:r>
      <w:r w:rsidR="00FA669D" w:rsidRPr="00403795">
        <w:rPr>
          <w:rFonts w:asciiTheme="minorHAnsi" w:hAnsiTheme="minorHAnsi"/>
          <w:color w:val="000000" w:themeColor="text1"/>
          <w:lang w:eastAsia="pl-PL"/>
        </w:rPr>
        <w:t>”</w:t>
      </w:r>
      <w:r w:rsidR="00F50A22" w:rsidRPr="00403795">
        <w:rPr>
          <w:rFonts w:asciiTheme="minorHAnsi" w:hAnsiTheme="minorHAnsi"/>
          <w:color w:val="000000" w:themeColor="text1"/>
          <w:lang w:eastAsia="pl-PL"/>
        </w:rPr>
        <w:t>.</w:t>
      </w:r>
    </w:p>
    <w:p w14:paraId="2A2D61BA" w14:textId="77777777" w:rsidR="00746957" w:rsidRPr="00403795" w:rsidRDefault="00746957" w:rsidP="00403795">
      <w:pPr>
        <w:tabs>
          <w:tab w:val="left" w:pos="142"/>
          <w:tab w:val="left" w:pos="284"/>
        </w:tabs>
        <w:jc w:val="both"/>
        <w:rPr>
          <w:rFonts w:asciiTheme="minorHAnsi" w:hAnsiTheme="minorHAnsi"/>
        </w:rPr>
      </w:pPr>
    </w:p>
    <w:p w14:paraId="2A0AE195"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Polityka klimatyczna</w:t>
      </w:r>
    </w:p>
    <w:p w14:paraId="7E7CCFC4" w14:textId="41CE73C3" w:rsidR="00746957"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W wymiarze globalnym pandemia COVID-19 już bardzo znacząco odbi</w:t>
      </w:r>
      <w:r w:rsidR="00E21B6F" w:rsidRPr="00403795">
        <w:rPr>
          <w:rFonts w:asciiTheme="minorHAnsi" w:hAnsiTheme="minorHAnsi"/>
        </w:rPr>
        <w:t>ła się na procesie negocjacji w </w:t>
      </w:r>
      <w:r w:rsidRPr="00403795">
        <w:rPr>
          <w:rFonts w:asciiTheme="minorHAnsi" w:hAnsiTheme="minorHAnsi"/>
        </w:rPr>
        <w:t xml:space="preserve">sprawie zmian klimatu. Kolejna sesja Ramowej Konwencji Narodów Zjednoczonych w sprawie Zmian Klimatu (UNFCCC) COP26, która miała odbyć się w listopadzie 2020 w Glasgow została już oficjalnie przeniesiona na 2021, o czym poinformowała Prezydencja szczytu. Pomimo tych zmian w kontekście negocjacji na forum </w:t>
      </w:r>
      <w:r w:rsidRPr="00403795">
        <w:rPr>
          <w:rFonts w:asciiTheme="minorHAnsi" w:hAnsiTheme="minorHAnsi"/>
        </w:rPr>
        <w:lastRenderedPageBreak/>
        <w:t xml:space="preserve">światowym, należy oczekiwać, że na forum UE podczas </w:t>
      </w:r>
      <w:r w:rsidR="00A83EDA" w:rsidRPr="00403795">
        <w:rPr>
          <w:rFonts w:asciiTheme="minorHAnsi" w:hAnsiTheme="minorHAnsi"/>
          <w:color w:val="000000" w:themeColor="text1"/>
        </w:rPr>
        <w:t>Prezydencji PL</w:t>
      </w:r>
      <w:r w:rsidRPr="00403795">
        <w:rPr>
          <w:rFonts w:asciiTheme="minorHAnsi" w:hAnsiTheme="minorHAnsi"/>
        </w:rPr>
        <w:t xml:space="preserve"> w V4 </w:t>
      </w:r>
      <w:r w:rsidR="00A83EDA" w:rsidRPr="00403795">
        <w:rPr>
          <w:rFonts w:asciiTheme="minorHAnsi" w:hAnsiTheme="minorHAnsi"/>
          <w:color w:val="000000" w:themeColor="text1"/>
        </w:rPr>
        <w:t xml:space="preserve">nadal będą </w:t>
      </w:r>
      <w:r w:rsidRPr="00403795">
        <w:rPr>
          <w:rFonts w:asciiTheme="minorHAnsi" w:hAnsiTheme="minorHAnsi"/>
        </w:rPr>
        <w:t>kontynuowane prace nad aktualizacją wkład</w:t>
      </w:r>
      <w:r w:rsidR="004F28E9" w:rsidRPr="00403795">
        <w:rPr>
          <w:rFonts w:asciiTheme="minorHAnsi" w:hAnsiTheme="minorHAnsi"/>
        </w:rPr>
        <w:t>ów członków</w:t>
      </w:r>
      <w:r w:rsidRPr="00403795">
        <w:rPr>
          <w:rFonts w:asciiTheme="minorHAnsi" w:hAnsiTheme="minorHAnsi"/>
        </w:rPr>
        <w:t xml:space="preserve"> UE (</w:t>
      </w:r>
      <w:proofErr w:type="spellStart"/>
      <w:r w:rsidR="004F28E9" w:rsidRPr="00403795">
        <w:rPr>
          <w:rFonts w:asciiTheme="minorHAnsi" w:hAnsiTheme="minorHAnsi"/>
        </w:rPr>
        <w:t>N</w:t>
      </w:r>
      <w:r w:rsidR="004F28E9" w:rsidRPr="00403795">
        <w:rPr>
          <w:rFonts w:asciiTheme="minorHAnsi" w:hAnsiTheme="minorHAnsi"/>
          <w:color w:val="000000"/>
        </w:rPr>
        <w:t>ationally</w:t>
      </w:r>
      <w:proofErr w:type="spellEnd"/>
      <w:r w:rsidR="004F28E9" w:rsidRPr="00403795">
        <w:rPr>
          <w:rFonts w:asciiTheme="minorHAnsi" w:hAnsiTheme="minorHAnsi"/>
          <w:color w:val="000000"/>
        </w:rPr>
        <w:t xml:space="preserve"> </w:t>
      </w:r>
      <w:proofErr w:type="spellStart"/>
      <w:r w:rsidR="004F28E9" w:rsidRPr="00403795">
        <w:rPr>
          <w:rFonts w:asciiTheme="minorHAnsi" w:hAnsiTheme="minorHAnsi"/>
          <w:color w:val="000000"/>
        </w:rPr>
        <w:t>Determined</w:t>
      </w:r>
      <w:proofErr w:type="spellEnd"/>
      <w:r w:rsidR="004F28E9" w:rsidRPr="00403795">
        <w:rPr>
          <w:rFonts w:asciiTheme="minorHAnsi" w:hAnsiTheme="minorHAnsi"/>
          <w:color w:val="000000"/>
        </w:rPr>
        <w:t xml:space="preserve"> </w:t>
      </w:r>
      <w:proofErr w:type="spellStart"/>
      <w:r w:rsidR="004F28E9" w:rsidRPr="00403795">
        <w:rPr>
          <w:rFonts w:asciiTheme="minorHAnsi" w:hAnsiTheme="minorHAnsi"/>
          <w:color w:val="000000"/>
        </w:rPr>
        <w:t>Contributions</w:t>
      </w:r>
      <w:proofErr w:type="spellEnd"/>
      <w:r w:rsidR="004F28E9" w:rsidRPr="00403795">
        <w:rPr>
          <w:rFonts w:asciiTheme="minorHAnsi" w:hAnsiTheme="minorHAnsi"/>
          <w:color w:val="000000"/>
        </w:rPr>
        <w:t xml:space="preserve"> - </w:t>
      </w:r>
      <w:r w:rsidRPr="00403795">
        <w:rPr>
          <w:rFonts w:asciiTheme="minorHAnsi" w:hAnsiTheme="minorHAnsi"/>
        </w:rPr>
        <w:t>NDC) oraz prace legislacyjne nad Europejskim Zielonym Ładem</w:t>
      </w:r>
      <w:r w:rsidR="0075271E" w:rsidRPr="00403795">
        <w:rPr>
          <w:rFonts w:asciiTheme="minorHAnsi" w:hAnsiTheme="minorHAnsi"/>
        </w:rPr>
        <w:t xml:space="preserve"> </w:t>
      </w:r>
      <w:r w:rsidR="00A83EDA" w:rsidRPr="00403795">
        <w:rPr>
          <w:rFonts w:asciiTheme="minorHAnsi" w:hAnsiTheme="minorHAnsi"/>
          <w:color w:val="000000" w:themeColor="text1"/>
        </w:rPr>
        <w:t>(</w:t>
      </w:r>
      <w:proofErr w:type="spellStart"/>
      <w:r w:rsidR="00A83EDA" w:rsidRPr="00403795">
        <w:rPr>
          <w:rFonts w:asciiTheme="minorHAnsi" w:hAnsiTheme="minorHAnsi"/>
          <w:color w:val="000000" w:themeColor="text1"/>
        </w:rPr>
        <w:t>European</w:t>
      </w:r>
      <w:proofErr w:type="spellEnd"/>
      <w:r w:rsidR="00A83EDA" w:rsidRPr="00403795">
        <w:rPr>
          <w:rFonts w:asciiTheme="minorHAnsi" w:hAnsiTheme="minorHAnsi"/>
          <w:color w:val="000000" w:themeColor="text1"/>
        </w:rPr>
        <w:t xml:space="preserve"> Green Deal).</w:t>
      </w:r>
      <w:r w:rsidRPr="00403795">
        <w:rPr>
          <w:rFonts w:asciiTheme="minorHAnsi" w:hAnsiTheme="minorHAnsi"/>
        </w:rPr>
        <w:t xml:space="preserve"> Oczekiwana jest w szczególności publikacja oceny skutków do rozporządzenia Europejskie Prawo o klimacie (</w:t>
      </w:r>
      <w:proofErr w:type="spellStart"/>
      <w:r w:rsidRPr="00403795">
        <w:rPr>
          <w:rFonts w:asciiTheme="minorHAnsi" w:hAnsiTheme="minorHAnsi"/>
        </w:rPr>
        <w:t>Climate</w:t>
      </w:r>
      <w:proofErr w:type="spellEnd"/>
      <w:r w:rsidRPr="00403795">
        <w:rPr>
          <w:rFonts w:asciiTheme="minorHAnsi" w:hAnsiTheme="minorHAnsi"/>
        </w:rPr>
        <w:t xml:space="preserve"> Law), zakładającego osiągnięcie neutralności klimatycznej do 2050 r. (jesień 2020) oraz propozycja rewizji legislacji klimatycznej w celu umożliwienia realizacji ww. wyższego celu (czerwiec 2021). Temat podwyższenia celu na 2030 </w:t>
      </w:r>
      <w:r w:rsidR="00A83EDA" w:rsidRPr="00403795">
        <w:rPr>
          <w:rFonts w:asciiTheme="minorHAnsi" w:hAnsiTheme="minorHAnsi"/>
          <w:color w:val="000000" w:themeColor="text1"/>
        </w:rPr>
        <w:t>r.</w:t>
      </w:r>
      <w:r w:rsidRPr="00403795">
        <w:rPr>
          <w:rFonts w:asciiTheme="minorHAnsi" w:hAnsiTheme="minorHAnsi"/>
        </w:rPr>
        <w:t xml:space="preserve"> prawdopodobnie </w:t>
      </w:r>
      <w:r w:rsidR="00A83EDA" w:rsidRPr="00403795">
        <w:rPr>
          <w:rFonts w:asciiTheme="minorHAnsi" w:hAnsiTheme="minorHAnsi"/>
          <w:color w:val="000000" w:themeColor="text1"/>
        </w:rPr>
        <w:t xml:space="preserve">będzie </w:t>
      </w:r>
      <w:r w:rsidRPr="00403795">
        <w:rPr>
          <w:rFonts w:asciiTheme="minorHAnsi" w:hAnsiTheme="minorHAnsi"/>
        </w:rPr>
        <w:t xml:space="preserve">przedmiotem obrad </w:t>
      </w:r>
      <w:r w:rsidR="00746957" w:rsidRPr="00403795">
        <w:rPr>
          <w:rFonts w:asciiTheme="minorHAnsi" w:hAnsiTheme="minorHAnsi"/>
        </w:rPr>
        <w:t>sesji</w:t>
      </w:r>
      <w:r w:rsidRPr="00403795">
        <w:rPr>
          <w:rFonts w:asciiTheme="minorHAnsi" w:hAnsiTheme="minorHAnsi"/>
        </w:rPr>
        <w:t xml:space="preserve"> Rady Europejskiej</w:t>
      </w:r>
      <w:r w:rsidR="0075271E" w:rsidRPr="00403795">
        <w:rPr>
          <w:rFonts w:asciiTheme="minorHAnsi" w:hAnsiTheme="minorHAnsi"/>
        </w:rPr>
        <w:t xml:space="preserve"> w październiku 2020.</w:t>
      </w:r>
      <w:r w:rsidRPr="00403795">
        <w:rPr>
          <w:rFonts w:asciiTheme="minorHAnsi" w:hAnsiTheme="minorHAnsi"/>
        </w:rPr>
        <w:t xml:space="preserve"> </w:t>
      </w:r>
      <w:r w:rsidR="00746957" w:rsidRPr="00403795">
        <w:rPr>
          <w:rFonts w:asciiTheme="minorHAnsi" w:hAnsiTheme="minorHAnsi"/>
        </w:rPr>
        <w:t xml:space="preserve">Oprócz </w:t>
      </w:r>
      <w:proofErr w:type="spellStart"/>
      <w:r w:rsidR="00746957" w:rsidRPr="00403795">
        <w:rPr>
          <w:rFonts w:asciiTheme="minorHAnsi" w:hAnsiTheme="minorHAnsi"/>
        </w:rPr>
        <w:t>mitygacji</w:t>
      </w:r>
      <w:proofErr w:type="spellEnd"/>
      <w:r w:rsidR="00746957" w:rsidRPr="00403795">
        <w:rPr>
          <w:rFonts w:asciiTheme="minorHAnsi" w:hAnsiTheme="minorHAnsi"/>
        </w:rPr>
        <w:t xml:space="preserve"> prawo klimatyczne odnosi się również do kwestii adaptacji do zmian klimatu. Punktem odniesienia jest w tym kontekście art. 7 Porozumienia paryskiego. Państwa członkowskie będą</w:t>
      </w:r>
      <w:r w:rsidR="00E21B6F" w:rsidRPr="00403795">
        <w:rPr>
          <w:rFonts w:asciiTheme="minorHAnsi" w:hAnsiTheme="minorHAnsi"/>
        </w:rPr>
        <w:t xml:space="preserve"> zobowiązane do przygotowania </w:t>
      </w:r>
      <w:r w:rsidR="004F28E9" w:rsidRPr="00403795">
        <w:rPr>
          <w:rFonts w:asciiTheme="minorHAnsi" w:hAnsiTheme="minorHAnsi"/>
        </w:rPr>
        <w:t>oraz</w:t>
      </w:r>
      <w:r w:rsidR="00E21B6F" w:rsidRPr="00403795">
        <w:rPr>
          <w:rFonts w:asciiTheme="minorHAnsi" w:hAnsiTheme="minorHAnsi"/>
        </w:rPr>
        <w:t> </w:t>
      </w:r>
      <w:r w:rsidR="00746957" w:rsidRPr="00403795">
        <w:rPr>
          <w:rFonts w:asciiTheme="minorHAnsi" w:hAnsiTheme="minorHAnsi"/>
        </w:rPr>
        <w:t xml:space="preserve">wdrożenia strategii i planów adaptacyjnych, z uwzględnieniem zarządzania ryzykiem, które również będą podlegały okresowym przeglądom. Ocenie będzie podlegał również wspólny postęp państw członkowskich na drodze adaptacji do zmian klimatu oraz adekwatność środków podjętych przez poszczególne państwa członkowskie w celu adaptacji do zmian klimatu. </w:t>
      </w:r>
      <w:r w:rsidRPr="00403795">
        <w:rPr>
          <w:rFonts w:asciiTheme="minorHAnsi" w:hAnsiTheme="minorHAnsi"/>
        </w:rPr>
        <w:t xml:space="preserve">Podczas </w:t>
      </w:r>
      <w:r w:rsidR="00A83EDA" w:rsidRPr="00403795">
        <w:rPr>
          <w:rFonts w:asciiTheme="minorHAnsi" w:hAnsiTheme="minorHAnsi"/>
          <w:color w:val="000000" w:themeColor="text1"/>
        </w:rPr>
        <w:t>Prezydencji PL w</w:t>
      </w:r>
      <w:r w:rsidRPr="00403795">
        <w:rPr>
          <w:rFonts w:asciiTheme="minorHAnsi" w:hAnsiTheme="minorHAnsi"/>
        </w:rPr>
        <w:t xml:space="preserve"> V4 </w:t>
      </w:r>
      <w:r w:rsidR="00A83EDA" w:rsidRPr="00403795">
        <w:rPr>
          <w:rFonts w:asciiTheme="minorHAnsi" w:hAnsiTheme="minorHAnsi"/>
          <w:color w:val="000000" w:themeColor="text1"/>
        </w:rPr>
        <w:t xml:space="preserve">będą </w:t>
      </w:r>
      <w:r w:rsidRPr="00403795">
        <w:rPr>
          <w:rFonts w:asciiTheme="minorHAnsi" w:hAnsiTheme="minorHAnsi"/>
        </w:rPr>
        <w:t xml:space="preserve">kontynuowane prace legislacyjne nad projektem Rozporządzenia </w:t>
      </w:r>
      <w:proofErr w:type="spellStart"/>
      <w:r w:rsidR="00A83EDA" w:rsidRPr="00403795">
        <w:rPr>
          <w:rFonts w:asciiTheme="minorHAnsi" w:hAnsiTheme="minorHAnsi"/>
          <w:color w:val="000000" w:themeColor="text1"/>
        </w:rPr>
        <w:t>ws</w:t>
      </w:r>
      <w:proofErr w:type="spellEnd"/>
      <w:r w:rsidR="00A83EDA" w:rsidRPr="00403795">
        <w:rPr>
          <w:rFonts w:asciiTheme="minorHAnsi" w:hAnsiTheme="minorHAnsi"/>
          <w:color w:val="000000" w:themeColor="text1"/>
        </w:rPr>
        <w:t>. Europejskiego Prawa Klimatycznego (</w:t>
      </w:r>
      <w:proofErr w:type="spellStart"/>
      <w:r w:rsidR="00A83EDA" w:rsidRPr="00403795">
        <w:rPr>
          <w:rFonts w:asciiTheme="minorHAnsi" w:hAnsiTheme="minorHAnsi"/>
          <w:color w:val="000000" w:themeColor="text1"/>
        </w:rPr>
        <w:t>European</w:t>
      </w:r>
      <w:proofErr w:type="spellEnd"/>
      <w:r w:rsidR="00A83EDA" w:rsidRPr="00403795">
        <w:rPr>
          <w:rFonts w:asciiTheme="minorHAnsi" w:hAnsiTheme="minorHAnsi"/>
          <w:color w:val="000000" w:themeColor="text1"/>
        </w:rPr>
        <w:t xml:space="preserve"> </w:t>
      </w:r>
      <w:proofErr w:type="spellStart"/>
      <w:r w:rsidR="00A83EDA" w:rsidRPr="00403795">
        <w:rPr>
          <w:rFonts w:asciiTheme="minorHAnsi" w:hAnsiTheme="minorHAnsi"/>
          <w:color w:val="000000" w:themeColor="text1"/>
        </w:rPr>
        <w:t>Climate</w:t>
      </w:r>
      <w:proofErr w:type="spellEnd"/>
      <w:r w:rsidR="00A83EDA" w:rsidRPr="00403795">
        <w:rPr>
          <w:rFonts w:asciiTheme="minorHAnsi" w:hAnsiTheme="minorHAnsi"/>
          <w:color w:val="000000" w:themeColor="text1"/>
        </w:rPr>
        <w:t xml:space="preserve"> Law).</w:t>
      </w:r>
    </w:p>
    <w:p w14:paraId="153B8CB7" w14:textId="77777777" w:rsidR="00746957" w:rsidRPr="00403795" w:rsidRDefault="004F28E9"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Innym </w:t>
      </w:r>
      <w:r w:rsidR="00717861" w:rsidRPr="00403795">
        <w:rPr>
          <w:rFonts w:asciiTheme="minorHAnsi" w:hAnsiTheme="minorHAnsi"/>
        </w:rPr>
        <w:t xml:space="preserve">ważnym tematem w ramach Europejskiego Zielonego Ładu jest </w:t>
      </w:r>
      <w:r w:rsidR="0075271E" w:rsidRPr="00403795">
        <w:rPr>
          <w:rFonts w:asciiTheme="minorHAnsi" w:hAnsiTheme="minorHAnsi"/>
        </w:rPr>
        <w:t>Fundusz na rzecz Sprawiedliwej Transformacji</w:t>
      </w:r>
      <w:r w:rsidRPr="00403795">
        <w:rPr>
          <w:rFonts w:asciiTheme="minorHAnsi" w:hAnsiTheme="minorHAnsi"/>
        </w:rPr>
        <w:t xml:space="preserve"> (</w:t>
      </w:r>
      <w:r w:rsidRPr="00403795">
        <w:rPr>
          <w:rFonts w:asciiTheme="minorHAnsi" w:hAnsiTheme="minorHAnsi"/>
          <w:color w:val="000000"/>
        </w:rPr>
        <w:t xml:space="preserve">Just </w:t>
      </w:r>
      <w:proofErr w:type="spellStart"/>
      <w:r w:rsidRPr="00403795">
        <w:rPr>
          <w:rFonts w:asciiTheme="minorHAnsi" w:hAnsiTheme="minorHAnsi"/>
          <w:color w:val="000000"/>
        </w:rPr>
        <w:t>Transition</w:t>
      </w:r>
      <w:proofErr w:type="spellEnd"/>
      <w:r w:rsidRPr="00403795">
        <w:rPr>
          <w:rFonts w:asciiTheme="minorHAnsi" w:hAnsiTheme="minorHAnsi"/>
          <w:color w:val="000000"/>
        </w:rPr>
        <w:t xml:space="preserve"> Fund</w:t>
      </w:r>
      <w:r w:rsidRPr="00403795">
        <w:rPr>
          <w:rFonts w:asciiTheme="minorHAnsi" w:hAnsiTheme="minorHAnsi"/>
        </w:rPr>
        <w:t>)</w:t>
      </w:r>
      <w:r w:rsidR="00717861" w:rsidRPr="00403795">
        <w:rPr>
          <w:rFonts w:asciiTheme="minorHAnsi" w:hAnsiTheme="minorHAnsi"/>
        </w:rPr>
        <w:t xml:space="preserve">. Środki </w:t>
      </w:r>
      <w:r w:rsidRPr="00403795">
        <w:rPr>
          <w:rFonts w:asciiTheme="minorHAnsi" w:hAnsiTheme="minorHAnsi"/>
        </w:rPr>
        <w:t xml:space="preserve">tego </w:t>
      </w:r>
      <w:r w:rsidR="00746957" w:rsidRPr="00403795">
        <w:rPr>
          <w:rFonts w:asciiTheme="minorHAnsi" w:hAnsiTheme="minorHAnsi"/>
        </w:rPr>
        <w:t>Funduszu</w:t>
      </w:r>
      <w:r w:rsidR="00717861" w:rsidRPr="00403795">
        <w:rPr>
          <w:rFonts w:asciiTheme="minorHAnsi" w:hAnsiTheme="minorHAnsi"/>
        </w:rPr>
        <w:t xml:space="preserve"> mają wesprzeć modernizację sektorów górniczych i neutralność klimatyczną, a działania muszą być zaplanowane i odpowiednio wdrożone. Jednym z podstawowych elementów </w:t>
      </w:r>
      <w:r w:rsidR="009B1EA0" w:rsidRPr="00403795">
        <w:rPr>
          <w:rFonts w:asciiTheme="minorHAnsi" w:hAnsiTheme="minorHAnsi"/>
        </w:rPr>
        <w:t>Fundusz</w:t>
      </w:r>
      <w:r w:rsidRPr="00403795">
        <w:rPr>
          <w:rFonts w:asciiTheme="minorHAnsi" w:hAnsiTheme="minorHAnsi"/>
        </w:rPr>
        <w:t>u</w:t>
      </w:r>
      <w:r w:rsidR="009B1EA0" w:rsidRPr="00403795">
        <w:rPr>
          <w:rFonts w:asciiTheme="minorHAnsi" w:hAnsiTheme="minorHAnsi"/>
        </w:rPr>
        <w:t xml:space="preserve"> na rzecz Sprawiedliwej Transformacji</w:t>
      </w:r>
      <w:r w:rsidR="00717861" w:rsidRPr="00403795">
        <w:rPr>
          <w:rFonts w:asciiTheme="minorHAnsi" w:hAnsiTheme="minorHAnsi"/>
        </w:rPr>
        <w:t xml:space="preserve"> jest przygotowanie przez państwa członkowskie terytorialnych planów transformacji, w których powinny zostać określone szczegółowe zasady przeprowadzenia procesu transformacji do 2030</w:t>
      </w:r>
      <w:r w:rsidR="00A83EDA" w:rsidRPr="00403795">
        <w:rPr>
          <w:rFonts w:asciiTheme="minorHAnsi" w:hAnsiTheme="minorHAnsi"/>
          <w:color w:val="000000" w:themeColor="text1"/>
        </w:rPr>
        <w:t xml:space="preserve"> r.,</w:t>
      </w:r>
      <w:r w:rsidR="00717861" w:rsidRPr="00403795">
        <w:rPr>
          <w:rFonts w:asciiTheme="minorHAnsi" w:hAnsiTheme="minorHAnsi"/>
        </w:rPr>
        <w:t xml:space="preserve"> i które będą również zgodne ze złożonymi Krajowymi Planami na rzecz Energii i Klimatu. Polska</w:t>
      </w:r>
      <w:r w:rsidR="00746957" w:rsidRPr="00403795">
        <w:rPr>
          <w:rFonts w:asciiTheme="minorHAnsi" w:hAnsiTheme="minorHAnsi"/>
        </w:rPr>
        <w:t xml:space="preserve"> prezydencja</w:t>
      </w:r>
      <w:r w:rsidR="00717861" w:rsidRPr="00403795">
        <w:rPr>
          <w:rFonts w:asciiTheme="minorHAnsi" w:hAnsiTheme="minorHAnsi"/>
        </w:rPr>
        <w:t xml:space="preserve"> będzie </w:t>
      </w:r>
      <w:r w:rsidR="00746957" w:rsidRPr="00403795">
        <w:rPr>
          <w:rFonts w:asciiTheme="minorHAnsi" w:hAnsiTheme="minorHAnsi"/>
        </w:rPr>
        <w:t>zachęcać państwa</w:t>
      </w:r>
      <w:r w:rsidR="00717861" w:rsidRPr="00403795">
        <w:rPr>
          <w:rFonts w:asciiTheme="minorHAnsi" w:hAnsiTheme="minorHAnsi"/>
        </w:rPr>
        <w:t xml:space="preserve"> V4</w:t>
      </w:r>
      <w:r w:rsidR="00746957" w:rsidRPr="00403795">
        <w:rPr>
          <w:rFonts w:asciiTheme="minorHAnsi" w:hAnsiTheme="minorHAnsi"/>
        </w:rPr>
        <w:t xml:space="preserve"> do współpracy</w:t>
      </w:r>
      <w:r w:rsidR="00E21B6F" w:rsidRPr="00403795">
        <w:rPr>
          <w:rFonts w:asciiTheme="minorHAnsi" w:hAnsiTheme="minorHAnsi"/>
        </w:rPr>
        <w:t xml:space="preserve"> w </w:t>
      </w:r>
      <w:r w:rsidR="00717861" w:rsidRPr="00403795">
        <w:rPr>
          <w:rFonts w:asciiTheme="minorHAnsi" w:hAnsiTheme="minorHAnsi"/>
        </w:rPr>
        <w:t>zakresie dalszych negocjacji ww. projektu rozporządzenia.</w:t>
      </w:r>
    </w:p>
    <w:p w14:paraId="2891FB5C" w14:textId="360F90E4" w:rsidR="00746957" w:rsidRPr="00403795" w:rsidRDefault="00717861" w:rsidP="00403795">
      <w:pPr>
        <w:tabs>
          <w:tab w:val="left" w:pos="142"/>
          <w:tab w:val="left" w:pos="284"/>
        </w:tabs>
        <w:jc w:val="both"/>
        <w:rPr>
          <w:rFonts w:asciiTheme="minorHAnsi" w:hAnsiTheme="minorHAnsi"/>
        </w:rPr>
      </w:pPr>
      <w:r w:rsidRPr="00403795">
        <w:rPr>
          <w:rFonts w:asciiTheme="minorHAnsi" w:hAnsiTheme="minorHAnsi"/>
        </w:rPr>
        <w:t xml:space="preserve">Nie bez znaczenia dla V4 są także prace w ramach Europejskiego Systemu Handlu Uprawnieniami do Emisji. Obecnie finalizowane są ustalenia w zakresie funkcjonowania m.in. Funduszu Modernizacyjnego czy Innowacyjnego oraz bezpłatnych przydziałów. Wszystkie te mechanizmy pozwalają wesprzeć sprawiedliwą transformację, dlatego </w:t>
      </w:r>
      <w:r w:rsidR="00746957" w:rsidRPr="00403795">
        <w:rPr>
          <w:rFonts w:asciiTheme="minorHAnsi" w:hAnsiTheme="minorHAnsi"/>
        </w:rPr>
        <w:t>bardzo istotne</w:t>
      </w:r>
      <w:r w:rsidRPr="00403795">
        <w:rPr>
          <w:rFonts w:asciiTheme="minorHAnsi" w:hAnsiTheme="minorHAnsi"/>
        </w:rPr>
        <w:t xml:space="preserve"> jest, by w kształtowaniu ich zasad zostało wzięte pod uwagę stanowisko V4.</w:t>
      </w:r>
    </w:p>
    <w:p w14:paraId="0364B8B7" w14:textId="77777777" w:rsidR="007530F5" w:rsidRPr="00403795" w:rsidRDefault="00717861" w:rsidP="00403795">
      <w:pPr>
        <w:tabs>
          <w:tab w:val="left" w:pos="142"/>
          <w:tab w:val="left" w:pos="284"/>
        </w:tabs>
        <w:jc w:val="both"/>
        <w:rPr>
          <w:rFonts w:asciiTheme="minorHAnsi" w:hAnsiTheme="minorHAnsi"/>
          <w:u w:val="single"/>
        </w:rPr>
      </w:pPr>
      <w:r w:rsidRPr="00403795">
        <w:rPr>
          <w:rFonts w:asciiTheme="minorHAnsi" w:hAnsiTheme="minorHAnsi"/>
          <w:u w:val="single"/>
        </w:rPr>
        <w:t>Działania:</w:t>
      </w:r>
    </w:p>
    <w:p w14:paraId="4A0EF21D" w14:textId="283BE6A5" w:rsidR="007530F5" w:rsidRPr="00403795" w:rsidRDefault="00717861" w:rsidP="00403795">
      <w:pPr>
        <w:pStyle w:val="Akapitzlist"/>
        <w:tabs>
          <w:tab w:val="left" w:pos="142"/>
          <w:tab w:val="left" w:pos="284"/>
        </w:tabs>
        <w:suppressAutoHyphens w:val="0"/>
        <w:ind w:left="0"/>
        <w:jc w:val="both"/>
        <w:rPr>
          <w:rFonts w:asciiTheme="minorHAnsi" w:hAnsiTheme="minorHAnsi"/>
          <w:sz w:val="22"/>
          <w:szCs w:val="22"/>
        </w:rPr>
      </w:pPr>
      <w:r w:rsidRPr="00403795">
        <w:rPr>
          <w:rFonts w:asciiTheme="minorHAnsi" w:hAnsiTheme="minorHAnsi"/>
          <w:sz w:val="22"/>
          <w:szCs w:val="22"/>
        </w:rPr>
        <w:t>Konsultacje między państwami V4;</w:t>
      </w:r>
    </w:p>
    <w:p w14:paraId="3A6B0DC4" w14:textId="1D0C0383" w:rsidR="007530F5" w:rsidRPr="00403795" w:rsidRDefault="00717861" w:rsidP="00403795">
      <w:pPr>
        <w:pStyle w:val="Akapitzlist"/>
        <w:tabs>
          <w:tab w:val="left" w:pos="142"/>
          <w:tab w:val="left" w:pos="284"/>
        </w:tabs>
        <w:suppressAutoHyphens w:val="0"/>
        <w:ind w:left="0"/>
        <w:jc w:val="both"/>
        <w:rPr>
          <w:rFonts w:asciiTheme="minorHAnsi" w:hAnsiTheme="minorHAnsi"/>
          <w:sz w:val="22"/>
          <w:szCs w:val="22"/>
        </w:rPr>
      </w:pPr>
      <w:r w:rsidRPr="00403795">
        <w:rPr>
          <w:rFonts w:asciiTheme="minorHAnsi" w:hAnsiTheme="minorHAnsi"/>
          <w:sz w:val="22"/>
          <w:szCs w:val="22"/>
        </w:rPr>
        <w:t>Opracowanie wspólnego stanowiska V4;</w:t>
      </w:r>
    </w:p>
    <w:p w14:paraId="37FBD9C4" w14:textId="70EF7B93" w:rsidR="007530F5" w:rsidRPr="00403795" w:rsidRDefault="00717861" w:rsidP="00403795">
      <w:pPr>
        <w:pStyle w:val="Akapitzlist"/>
        <w:tabs>
          <w:tab w:val="left" w:pos="142"/>
          <w:tab w:val="left" w:pos="284"/>
        </w:tabs>
        <w:suppressAutoHyphens w:val="0"/>
        <w:ind w:left="0"/>
        <w:jc w:val="both"/>
        <w:rPr>
          <w:rFonts w:asciiTheme="minorHAnsi" w:hAnsiTheme="minorHAnsi"/>
          <w:sz w:val="22"/>
          <w:szCs w:val="22"/>
        </w:rPr>
      </w:pPr>
      <w:r w:rsidRPr="00403795">
        <w:rPr>
          <w:rFonts w:asciiTheme="minorHAnsi" w:hAnsiTheme="minorHAnsi"/>
          <w:sz w:val="22"/>
          <w:szCs w:val="22"/>
        </w:rPr>
        <w:t>Przygotowywanie (w razie potrzeby) wspólnego dokumentu V4 w formie deklaracji/listu.</w:t>
      </w:r>
    </w:p>
    <w:p w14:paraId="53DE0B92" w14:textId="77777777" w:rsidR="00746957" w:rsidRPr="00403795" w:rsidRDefault="00746957" w:rsidP="00403795">
      <w:pPr>
        <w:tabs>
          <w:tab w:val="left" w:pos="142"/>
          <w:tab w:val="left" w:pos="284"/>
        </w:tabs>
        <w:jc w:val="both"/>
        <w:rPr>
          <w:rFonts w:asciiTheme="minorHAnsi" w:hAnsiTheme="minorHAnsi"/>
        </w:rPr>
      </w:pPr>
    </w:p>
    <w:p w14:paraId="086EB1F0"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 xml:space="preserve">Polityka energetyczna: </w:t>
      </w:r>
      <w:r w:rsidR="00746957" w:rsidRPr="00403795">
        <w:rPr>
          <w:rFonts w:asciiTheme="minorHAnsi" w:hAnsiTheme="minorHAnsi"/>
          <w:b/>
        </w:rPr>
        <w:t>bezpieczna</w:t>
      </w:r>
      <w:r w:rsidRPr="00403795">
        <w:rPr>
          <w:rFonts w:asciiTheme="minorHAnsi" w:hAnsiTheme="minorHAnsi"/>
          <w:b/>
        </w:rPr>
        <w:t xml:space="preserve"> energia </w:t>
      </w:r>
      <w:r w:rsidR="00746957" w:rsidRPr="00403795">
        <w:rPr>
          <w:rFonts w:asciiTheme="minorHAnsi" w:hAnsiTheme="minorHAnsi"/>
          <w:b/>
        </w:rPr>
        <w:t>na przyszłość</w:t>
      </w:r>
    </w:p>
    <w:p w14:paraId="19AD0C1F" w14:textId="77777777" w:rsidR="00746957" w:rsidRPr="00403795" w:rsidRDefault="00717861" w:rsidP="00403795">
      <w:pPr>
        <w:pStyle w:val="Akapitzlist"/>
        <w:tabs>
          <w:tab w:val="left" w:pos="142"/>
          <w:tab w:val="left" w:pos="284"/>
        </w:tabs>
        <w:suppressAutoHyphens w:val="0"/>
        <w:ind w:left="0"/>
        <w:contextualSpacing w:val="0"/>
        <w:jc w:val="both"/>
        <w:rPr>
          <w:rFonts w:asciiTheme="minorHAnsi" w:hAnsiTheme="minorHAnsi"/>
          <w:b/>
          <w:sz w:val="22"/>
          <w:szCs w:val="22"/>
        </w:rPr>
      </w:pPr>
      <w:r w:rsidRPr="00403795">
        <w:rPr>
          <w:rFonts w:asciiTheme="minorHAnsi" w:hAnsiTheme="minorHAnsi"/>
          <w:b/>
          <w:sz w:val="22"/>
          <w:szCs w:val="22"/>
        </w:rPr>
        <w:t>1. Sprawiedliwa transformacja sektora energii w kierunku gospodarki neutralnej dla klimatu; rola transformacji energetycznej w pobudzeniu gospodarczym po pandemii COVID-19</w:t>
      </w:r>
    </w:p>
    <w:p w14:paraId="1EB6C320" w14:textId="77777777" w:rsidR="00746957" w:rsidRPr="00403795" w:rsidRDefault="00717861" w:rsidP="00403795">
      <w:pPr>
        <w:pStyle w:val="Nagwek5"/>
        <w:tabs>
          <w:tab w:val="left" w:pos="142"/>
          <w:tab w:val="left" w:pos="284"/>
        </w:tabs>
        <w:spacing w:before="0"/>
        <w:jc w:val="both"/>
        <w:rPr>
          <w:rFonts w:asciiTheme="minorHAnsi" w:hAnsiTheme="minorHAnsi"/>
          <w:color w:val="auto"/>
        </w:rPr>
      </w:pPr>
      <w:r w:rsidRPr="00403795">
        <w:rPr>
          <w:rFonts w:asciiTheme="minorHAnsi" w:hAnsiTheme="minorHAnsi"/>
          <w:color w:val="auto"/>
        </w:rPr>
        <w:t>a.</w:t>
      </w:r>
      <w:r w:rsidR="00746957" w:rsidRPr="00403795">
        <w:rPr>
          <w:rFonts w:asciiTheme="minorHAnsi" w:hAnsiTheme="minorHAnsi"/>
          <w:color w:val="auto"/>
        </w:rPr>
        <w:t xml:space="preserve"> </w:t>
      </w:r>
      <w:r w:rsidRPr="00403795">
        <w:rPr>
          <w:rFonts w:asciiTheme="minorHAnsi" w:hAnsiTheme="minorHAnsi"/>
          <w:color w:val="auto"/>
        </w:rPr>
        <w:t xml:space="preserve">Koordynacja stanowisk państw V4 w zakresie strategii UE w sprawie transformacji gospodarki na neutralną dla klimatu </w:t>
      </w:r>
      <w:r w:rsidR="00746957" w:rsidRPr="00403795">
        <w:rPr>
          <w:rFonts w:asciiTheme="minorHAnsi" w:hAnsiTheme="minorHAnsi"/>
          <w:color w:val="auto"/>
        </w:rPr>
        <w:t>do roku</w:t>
      </w:r>
      <w:r w:rsidRPr="00403795">
        <w:rPr>
          <w:rFonts w:asciiTheme="minorHAnsi" w:hAnsiTheme="minorHAnsi"/>
          <w:color w:val="auto"/>
        </w:rPr>
        <w:t xml:space="preserve"> 2050 („Europejski Zielony Ład”) oraz zapewnienie realizacji kluczowych projektów wraz z pobudzeniem gospodarki po pandemii.</w:t>
      </w:r>
    </w:p>
    <w:p w14:paraId="64686F80" w14:textId="77777777" w:rsidR="00746957" w:rsidRPr="00403795" w:rsidRDefault="00717861" w:rsidP="00403795">
      <w:pPr>
        <w:pStyle w:val="Nagwek5"/>
        <w:tabs>
          <w:tab w:val="left" w:pos="142"/>
          <w:tab w:val="left" w:pos="284"/>
        </w:tabs>
        <w:spacing w:before="0"/>
        <w:jc w:val="both"/>
        <w:rPr>
          <w:rFonts w:asciiTheme="minorHAnsi" w:hAnsiTheme="minorHAnsi"/>
          <w:color w:val="auto"/>
        </w:rPr>
      </w:pPr>
      <w:r w:rsidRPr="00403795">
        <w:rPr>
          <w:rFonts w:asciiTheme="minorHAnsi" w:hAnsiTheme="minorHAnsi"/>
          <w:color w:val="auto"/>
        </w:rPr>
        <w:t>Konsultacje w sprawie ram legislacyjnych (dyrektywa ETS, OZE oraz efektywność energetyczna).</w:t>
      </w:r>
    </w:p>
    <w:p w14:paraId="158A6947" w14:textId="77777777" w:rsidR="00746957" w:rsidRPr="00403795" w:rsidRDefault="00717861" w:rsidP="00403795">
      <w:pPr>
        <w:pStyle w:val="Nagwek5"/>
        <w:tabs>
          <w:tab w:val="left" w:pos="142"/>
          <w:tab w:val="left" w:pos="284"/>
        </w:tabs>
        <w:spacing w:before="0"/>
        <w:jc w:val="both"/>
        <w:rPr>
          <w:rFonts w:asciiTheme="minorHAnsi" w:hAnsiTheme="minorHAnsi"/>
          <w:color w:val="auto"/>
        </w:rPr>
      </w:pPr>
      <w:r w:rsidRPr="00403795">
        <w:rPr>
          <w:rFonts w:asciiTheme="minorHAnsi" w:hAnsiTheme="minorHAnsi"/>
          <w:color w:val="auto"/>
        </w:rPr>
        <w:t xml:space="preserve">Koordynacja wspólnego stanowiska w pracach na </w:t>
      </w:r>
      <w:r w:rsidR="00746957" w:rsidRPr="00403795">
        <w:rPr>
          <w:rFonts w:asciiTheme="minorHAnsi" w:hAnsiTheme="minorHAnsi"/>
          <w:color w:val="auto"/>
        </w:rPr>
        <w:t>szczeblu</w:t>
      </w:r>
      <w:r w:rsidRPr="00403795">
        <w:rPr>
          <w:rFonts w:asciiTheme="minorHAnsi" w:hAnsiTheme="minorHAnsi"/>
          <w:color w:val="auto"/>
        </w:rPr>
        <w:t xml:space="preserve"> UE służąca wzmocnieniu głosu państw V4 i skutecznemu forsowaniu </w:t>
      </w:r>
      <w:r w:rsidR="00746957" w:rsidRPr="00403795">
        <w:rPr>
          <w:rFonts w:asciiTheme="minorHAnsi" w:hAnsiTheme="minorHAnsi"/>
          <w:color w:val="auto"/>
        </w:rPr>
        <w:t xml:space="preserve">ich </w:t>
      </w:r>
      <w:r w:rsidRPr="00403795">
        <w:rPr>
          <w:rFonts w:asciiTheme="minorHAnsi" w:hAnsiTheme="minorHAnsi"/>
          <w:color w:val="auto"/>
        </w:rPr>
        <w:t>postulatów.</w:t>
      </w:r>
    </w:p>
    <w:p w14:paraId="79F59238" w14:textId="77777777" w:rsidR="00746957"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b.</w:t>
      </w:r>
      <w:r w:rsidR="00746957" w:rsidRPr="00403795">
        <w:rPr>
          <w:rFonts w:asciiTheme="minorHAnsi" w:hAnsiTheme="minorHAnsi"/>
        </w:rPr>
        <w:t xml:space="preserve"> </w:t>
      </w:r>
      <w:r w:rsidRPr="00403795">
        <w:rPr>
          <w:rFonts w:asciiTheme="minorHAnsi" w:hAnsiTheme="minorHAnsi"/>
        </w:rPr>
        <w:t xml:space="preserve">Współpraca i wymiana doświadczeń </w:t>
      </w:r>
      <w:r w:rsidR="000961C1" w:rsidRPr="00403795">
        <w:rPr>
          <w:rFonts w:asciiTheme="minorHAnsi" w:hAnsiTheme="minorHAnsi"/>
          <w:color w:val="000000" w:themeColor="text1"/>
        </w:rPr>
        <w:t>w zakresie implementacji</w:t>
      </w:r>
      <w:r w:rsidRPr="00403795">
        <w:rPr>
          <w:rFonts w:asciiTheme="minorHAnsi" w:hAnsiTheme="minorHAnsi"/>
        </w:rPr>
        <w:t xml:space="preserve"> pakietu </w:t>
      </w:r>
      <w:r w:rsidR="000961C1" w:rsidRPr="00403795">
        <w:rPr>
          <w:rFonts w:asciiTheme="minorHAnsi" w:hAnsiTheme="minorHAnsi"/>
          <w:color w:val="000000" w:themeColor="text1"/>
        </w:rPr>
        <w:t>„</w:t>
      </w:r>
      <w:r w:rsidRPr="00403795">
        <w:rPr>
          <w:rFonts w:asciiTheme="minorHAnsi" w:hAnsiTheme="minorHAnsi"/>
        </w:rPr>
        <w:t>Czysta energia dla wszystkich Europejczyków</w:t>
      </w:r>
      <w:r w:rsidR="000961C1" w:rsidRPr="00403795">
        <w:rPr>
          <w:rFonts w:asciiTheme="minorHAnsi" w:hAnsiTheme="minorHAnsi"/>
          <w:color w:val="000000" w:themeColor="text1"/>
        </w:rPr>
        <w:t>”,</w:t>
      </w:r>
      <w:r w:rsidRPr="00403795">
        <w:rPr>
          <w:rFonts w:asciiTheme="minorHAnsi" w:hAnsiTheme="minorHAnsi"/>
        </w:rPr>
        <w:t xml:space="preserve"> w tym w </w:t>
      </w:r>
      <w:r w:rsidR="000961C1" w:rsidRPr="00403795">
        <w:rPr>
          <w:rFonts w:asciiTheme="minorHAnsi" w:hAnsiTheme="minorHAnsi"/>
          <w:color w:val="000000" w:themeColor="text1"/>
        </w:rPr>
        <w:t>zakresie jednolitego</w:t>
      </w:r>
      <w:r w:rsidRPr="00403795">
        <w:rPr>
          <w:rFonts w:asciiTheme="minorHAnsi" w:hAnsiTheme="minorHAnsi"/>
        </w:rPr>
        <w:t xml:space="preserve"> rynku energii elektrycznej, nowych usług </w:t>
      </w:r>
      <w:r w:rsidR="000961C1" w:rsidRPr="00403795">
        <w:rPr>
          <w:rFonts w:asciiTheme="minorHAnsi" w:hAnsiTheme="minorHAnsi"/>
          <w:color w:val="000000" w:themeColor="text1"/>
        </w:rPr>
        <w:t xml:space="preserve">rynkowych oraz </w:t>
      </w:r>
      <w:r w:rsidRPr="00403795">
        <w:rPr>
          <w:rFonts w:asciiTheme="minorHAnsi" w:hAnsiTheme="minorHAnsi"/>
        </w:rPr>
        <w:t xml:space="preserve">gotowości na zagrożenia </w:t>
      </w:r>
      <w:r w:rsidR="000961C1" w:rsidRPr="00403795">
        <w:rPr>
          <w:rFonts w:asciiTheme="minorHAnsi" w:hAnsiTheme="minorHAnsi"/>
          <w:color w:val="000000" w:themeColor="text1"/>
        </w:rPr>
        <w:t>w systemie elektroenergetycznym oraz efektywności</w:t>
      </w:r>
      <w:r w:rsidRPr="00403795">
        <w:rPr>
          <w:rFonts w:asciiTheme="minorHAnsi" w:hAnsiTheme="minorHAnsi"/>
        </w:rPr>
        <w:t xml:space="preserve"> energetycznej</w:t>
      </w:r>
      <w:r w:rsidR="00746957" w:rsidRPr="00403795">
        <w:rPr>
          <w:rFonts w:asciiTheme="minorHAnsi" w:hAnsiTheme="minorHAnsi"/>
        </w:rPr>
        <w:t xml:space="preserve"> na rynku energii elektrycznej</w:t>
      </w:r>
      <w:r w:rsidRPr="00403795">
        <w:rPr>
          <w:rFonts w:asciiTheme="minorHAnsi" w:hAnsiTheme="minorHAnsi"/>
        </w:rPr>
        <w:t>.</w:t>
      </w:r>
    </w:p>
    <w:p w14:paraId="5CF76ED8" w14:textId="77777777" w:rsidR="00746957"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lastRenderedPageBreak/>
        <w:t>Koordynacja w ramach V4 służąca wymianie informacji i wypracowaniu wspólnych stanowisk związanych z</w:t>
      </w:r>
      <w:r w:rsidR="00DC1136" w:rsidRPr="00403795">
        <w:rPr>
          <w:rFonts w:asciiTheme="minorHAnsi" w:hAnsiTheme="minorHAnsi"/>
        </w:rPr>
        <w:t> </w:t>
      </w:r>
      <w:r w:rsidRPr="00403795">
        <w:rPr>
          <w:rFonts w:asciiTheme="minorHAnsi" w:hAnsiTheme="minorHAnsi"/>
        </w:rPr>
        <w:t xml:space="preserve">implementacją pakietu na rzecz </w:t>
      </w:r>
      <w:r w:rsidR="00F74A24" w:rsidRPr="00403795">
        <w:rPr>
          <w:rFonts w:asciiTheme="minorHAnsi" w:hAnsiTheme="minorHAnsi"/>
        </w:rPr>
        <w:t>wdrożenia pakietu „Czysta energia dla wszystkich Europejczyków”</w:t>
      </w:r>
      <w:r w:rsidR="00E21B6F" w:rsidRPr="00403795">
        <w:rPr>
          <w:rFonts w:asciiTheme="minorHAnsi" w:hAnsiTheme="minorHAnsi"/>
        </w:rPr>
        <w:t xml:space="preserve"> i </w:t>
      </w:r>
      <w:r w:rsidRPr="00403795">
        <w:rPr>
          <w:rFonts w:asciiTheme="minorHAnsi" w:hAnsiTheme="minorHAnsi"/>
        </w:rPr>
        <w:t>efektywnej realizacji celów polityki energetyczno-klimatycznej UE.</w:t>
      </w:r>
    </w:p>
    <w:p w14:paraId="1B644217" w14:textId="77777777" w:rsidR="00746957"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c. </w:t>
      </w:r>
      <w:r w:rsidR="00746957" w:rsidRPr="00403795">
        <w:rPr>
          <w:rFonts w:asciiTheme="minorHAnsi" w:hAnsiTheme="minorHAnsi"/>
        </w:rPr>
        <w:t>Środki UE na transformację energetyczną</w:t>
      </w:r>
      <w:r w:rsidRPr="00403795">
        <w:rPr>
          <w:rFonts w:asciiTheme="minorHAnsi" w:hAnsiTheme="minorHAnsi"/>
        </w:rPr>
        <w:t xml:space="preserve"> również w kontekście programów pobudzających gospodarkę po pandemii</w:t>
      </w:r>
    </w:p>
    <w:p w14:paraId="70483C3A" w14:textId="77777777" w:rsidR="00746957" w:rsidRPr="00403795" w:rsidRDefault="00E21B6F"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w:t>
      </w:r>
      <w:r w:rsidR="00717861" w:rsidRPr="00403795">
        <w:rPr>
          <w:rFonts w:asciiTheme="minorHAnsi" w:hAnsiTheme="minorHAnsi"/>
        </w:rPr>
        <w:t>Koordynacja działań V4 na rzecz zapewnienia adekwatnego do potrzeb finansowania sieci na wszystkich poziomach napięcia i infrastruktury energetycznej, w tym elastycznych gazowych źródeł wytwórczych oraz zwiększenia możliwości transgranicznego przesyłu energii.</w:t>
      </w:r>
    </w:p>
    <w:p w14:paraId="1E3B6F0A" w14:textId="77777777" w:rsidR="007530F5" w:rsidRPr="00403795" w:rsidRDefault="00717861" w:rsidP="00403795">
      <w:pPr>
        <w:tabs>
          <w:tab w:val="left" w:pos="142"/>
          <w:tab w:val="left" w:pos="284"/>
        </w:tabs>
        <w:jc w:val="both"/>
        <w:rPr>
          <w:rFonts w:asciiTheme="minorHAnsi" w:hAnsiTheme="minorHAnsi"/>
        </w:rPr>
      </w:pPr>
      <w:r w:rsidRPr="00403795">
        <w:rPr>
          <w:rFonts w:asciiTheme="minorHAnsi" w:hAnsiTheme="minorHAnsi"/>
        </w:rPr>
        <w:t xml:space="preserve">d. Sprawiedliwa transformacja energetyczna </w:t>
      </w:r>
      <w:r w:rsidR="00746957" w:rsidRPr="00403795">
        <w:rPr>
          <w:rFonts w:asciiTheme="minorHAnsi" w:hAnsiTheme="minorHAnsi"/>
        </w:rPr>
        <w:t>w regionach</w:t>
      </w:r>
      <w:r w:rsidRPr="00403795">
        <w:rPr>
          <w:rFonts w:asciiTheme="minorHAnsi" w:hAnsiTheme="minorHAnsi"/>
        </w:rPr>
        <w:t xml:space="preserve"> górniczych V4</w:t>
      </w:r>
    </w:p>
    <w:p w14:paraId="691F90BF" w14:textId="77777777" w:rsidR="00746957"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Wymiana dobrych praktyk i realizacja projektów regionów górniczych V4 wpisujących się w inicjatywę KE „</w:t>
      </w:r>
      <w:proofErr w:type="spellStart"/>
      <w:r w:rsidRPr="00403795">
        <w:rPr>
          <w:rFonts w:asciiTheme="minorHAnsi" w:hAnsiTheme="minorHAnsi"/>
        </w:rPr>
        <w:t>Coal</w:t>
      </w:r>
      <w:proofErr w:type="spellEnd"/>
      <w:r w:rsidRPr="00403795">
        <w:rPr>
          <w:rFonts w:asciiTheme="minorHAnsi" w:hAnsiTheme="minorHAnsi"/>
        </w:rPr>
        <w:t xml:space="preserve"> regions in </w:t>
      </w:r>
      <w:proofErr w:type="spellStart"/>
      <w:r w:rsidRPr="00403795">
        <w:rPr>
          <w:rFonts w:asciiTheme="minorHAnsi" w:hAnsiTheme="minorHAnsi"/>
        </w:rPr>
        <w:t>transition</w:t>
      </w:r>
      <w:proofErr w:type="spellEnd"/>
      <w:r w:rsidRPr="00403795">
        <w:rPr>
          <w:rFonts w:asciiTheme="minorHAnsi" w:hAnsiTheme="minorHAnsi"/>
        </w:rPr>
        <w:t>”, którym UE nadaje priorytet realizacji.</w:t>
      </w:r>
    </w:p>
    <w:p w14:paraId="7B00DF7A" w14:textId="77777777" w:rsidR="00746957"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Intensyfikacja współpracy w zakresie inicjatywy KE „</w:t>
      </w:r>
      <w:proofErr w:type="spellStart"/>
      <w:r w:rsidRPr="00403795">
        <w:rPr>
          <w:rFonts w:asciiTheme="minorHAnsi" w:hAnsiTheme="minorHAnsi"/>
        </w:rPr>
        <w:t>Coal</w:t>
      </w:r>
      <w:proofErr w:type="spellEnd"/>
      <w:r w:rsidRPr="00403795">
        <w:rPr>
          <w:rFonts w:asciiTheme="minorHAnsi" w:hAnsiTheme="minorHAnsi"/>
        </w:rPr>
        <w:t xml:space="preserve"> regions in </w:t>
      </w:r>
      <w:proofErr w:type="spellStart"/>
      <w:r w:rsidRPr="00403795">
        <w:rPr>
          <w:rFonts w:asciiTheme="minorHAnsi" w:hAnsiTheme="minorHAnsi"/>
        </w:rPr>
        <w:t>transition</w:t>
      </w:r>
      <w:proofErr w:type="spellEnd"/>
      <w:r w:rsidRPr="00403795">
        <w:rPr>
          <w:rFonts w:asciiTheme="minorHAnsi" w:hAnsiTheme="minorHAnsi"/>
        </w:rPr>
        <w:t>” w</w:t>
      </w:r>
      <w:r w:rsidR="00DC1136" w:rsidRPr="00403795">
        <w:rPr>
          <w:rFonts w:asciiTheme="minorHAnsi" w:hAnsiTheme="minorHAnsi"/>
        </w:rPr>
        <w:t> </w:t>
      </w:r>
      <w:r w:rsidRPr="00403795">
        <w:rPr>
          <w:rFonts w:asciiTheme="minorHAnsi" w:hAnsiTheme="minorHAnsi"/>
        </w:rPr>
        <w:t>kontekście realizacji Europejskiego Zielonego Ładu. Zapewnienie adekwatnych środków finansowych na rzecz przyspieszenia transformacji niskoemisyjnej sektora energetycznego w ramach modernizacji całej gospodarki.</w:t>
      </w:r>
    </w:p>
    <w:p w14:paraId="6B8A4154" w14:textId="77777777" w:rsidR="00746957" w:rsidRPr="00403795" w:rsidRDefault="00746957" w:rsidP="00403795">
      <w:pPr>
        <w:pStyle w:val="Nagwek5"/>
        <w:tabs>
          <w:tab w:val="left" w:pos="142"/>
          <w:tab w:val="left" w:pos="284"/>
        </w:tabs>
        <w:spacing w:before="0"/>
        <w:jc w:val="both"/>
        <w:rPr>
          <w:rFonts w:asciiTheme="minorHAnsi" w:hAnsiTheme="minorHAnsi"/>
          <w:color w:val="auto"/>
        </w:rPr>
      </w:pPr>
    </w:p>
    <w:p w14:paraId="31F93704"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2. Przyszłość ram regulacyjnych europejskiego rynku gazu ziemnego</w:t>
      </w:r>
    </w:p>
    <w:p w14:paraId="40C065E7" w14:textId="77777777" w:rsidR="00746957" w:rsidRPr="00403795" w:rsidRDefault="00E21B6F"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a. </w:t>
      </w:r>
      <w:r w:rsidR="00717861" w:rsidRPr="00403795">
        <w:rPr>
          <w:rFonts w:asciiTheme="minorHAnsi" w:hAnsiTheme="minorHAnsi"/>
        </w:rPr>
        <w:t>Wypracowanie wspólnego stanowiska V4 nt. projektowanych regulacji w europejskim sektorze gazu ziemnego</w:t>
      </w:r>
    </w:p>
    <w:p w14:paraId="30121367" w14:textId="77777777" w:rsidR="00746957"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b.</w:t>
      </w:r>
      <w:r w:rsidR="00E21B6F" w:rsidRPr="00403795">
        <w:rPr>
          <w:rFonts w:asciiTheme="minorHAnsi" w:hAnsiTheme="minorHAnsi"/>
        </w:rPr>
        <w:t> </w:t>
      </w:r>
      <w:r w:rsidRPr="00403795">
        <w:rPr>
          <w:rFonts w:asciiTheme="minorHAnsi" w:hAnsiTheme="minorHAnsi"/>
        </w:rPr>
        <w:t>Utrzymanie wsparcia gazu ziemnego poprzez przyznanie statusu „paliwa przejściowego” (</w:t>
      </w:r>
      <w:r w:rsidR="004F28E9" w:rsidRPr="00403795">
        <w:rPr>
          <w:rFonts w:asciiTheme="minorHAnsi" w:hAnsiTheme="minorHAnsi"/>
        </w:rPr>
        <w:t>„</w:t>
      </w:r>
      <w:proofErr w:type="spellStart"/>
      <w:r w:rsidRPr="00403795">
        <w:rPr>
          <w:rFonts w:asciiTheme="minorHAnsi" w:hAnsiTheme="minorHAnsi"/>
        </w:rPr>
        <w:t>transition</w:t>
      </w:r>
      <w:proofErr w:type="spellEnd"/>
      <w:r w:rsidRPr="00403795">
        <w:rPr>
          <w:rFonts w:asciiTheme="minorHAnsi" w:hAnsiTheme="minorHAnsi"/>
        </w:rPr>
        <w:t xml:space="preserve"> </w:t>
      </w:r>
      <w:proofErr w:type="spellStart"/>
      <w:r w:rsidRPr="00403795">
        <w:rPr>
          <w:rFonts w:asciiTheme="minorHAnsi" w:hAnsiTheme="minorHAnsi"/>
        </w:rPr>
        <w:t>fuel</w:t>
      </w:r>
      <w:proofErr w:type="spellEnd"/>
      <w:r w:rsidR="004F28E9" w:rsidRPr="00403795">
        <w:rPr>
          <w:rFonts w:asciiTheme="minorHAnsi" w:hAnsiTheme="minorHAnsi"/>
        </w:rPr>
        <w:t>”</w:t>
      </w:r>
      <w:r w:rsidRPr="00403795">
        <w:rPr>
          <w:rFonts w:asciiTheme="minorHAnsi" w:hAnsiTheme="minorHAnsi"/>
        </w:rPr>
        <w:t>), a w stosownych przypadkach także „paliwa docelowego” (</w:t>
      </w:r>
      <w:r w:rsidR="004F28E9" w:rsidRPr="00403795">
        <w:rPr>
          <w:rFonts w:asciiTheme="minorHAnsi" w:hAnsiTheme="minorHAnsi"/>
        </w:rPr>
        <w:t>„</w:t>
      </w:r>
      <w:proofErr w:type="spellStart"/>
      <w:r w:rsidRPr="00403795">
        <w:rPr>
          <w:rFonts w:asciiTheme="minorHAnsi" w:hAnsiTheme="minorHAnsi"/>
        </w:rPr>
        <w:t>destination</w:t>
      </w:r>
      <w:proofErr w:type="spellEnd"/>
      <w:r w:rsidRPr="00403795">
        <w:rPr>
          <w:rFonts w:asciiTheme="minorHAnsi" w:hAnsiTheme="minorHAnsi"/>
        </w:rPr>
        <w:t xml:space="preserve"> </w:t>
      </w:r>
      <w:proofErr w:type="spellStart"/>
      <w:r w:rsidRPr="00403795">
        <w:rPr>
          <w:rFonts w:asciiTheme="minorHAnsi" w:hAnsiTheme="minorHAnsi"/>
        </w:rPr>
        <w:t>fuel</w:t>
      </w:r>
      <w:proofErr w:type="spellEnd"/>
      <w:r w:rsidR="004F28E9" w:rsidRPr="00403795">
        <w:rPr>
          <w:rFonts w:asciiTheme="minorHAnsi" w:hAnsiTheme="minorHAnsi"/>
        </w:rPr>
        <w:t>”</w:t>
      </w:r>
      <w:r w:rsidRPr="00403795">
        <w:rPr>
          <w:rFonts w:asciiTheme="minorHAnsi" w:hAnsiTheme="minorHAnsi"/>
        </w:rPr>
        <w:t>).</w:t>
      </w:r>
    </w:p>
    <w:p w14:paraId="407F3102" w14:textId="77777777" w:rsidR="00746957" w:rsidRPr="00403795" w:rsidRDefault="00945B3D" w:rsidP="00403795">
      <w:pPr>
        <w:tabs>
          <w:tab w:val="left" w:pos="142"/>
          <w:tab w:val="left" w:pos="284"/>
        </w:tabs>
        <w:jc w:val="both"/>
        <w:rPr>
          <w:rFonts w:asciiTheme="minorHAnsi" w:hAnsiTheme="minorHAnsi"/>
        </w:rPr>
      </w:pPr>
      <w:r w:rsidRPr="00403795">
        <w:rPr>
          <w:rFonts w:asciiTheme="minorHAnsi" w:hAnsiTheme="minorHAnsi"/>
          <w:color w:val="000000" w:themeColor="text1"/>
        </w:rPr>
        <w:t>Organizacja</w:t>
      </w:r>
      <w:r w:rsidR="00717861" w:rsidRPr="00403795">
        <w:rPr>
          <w:rFonts w:asciiTheme="minorHAnsi" w:hAnsiTheme="minorHAnsi"/>
        </w:rPr>
        <w:t xml:space="preserve"> </w:t>
      </w:r>
      <w:r w:rsidR="004F28E9" w:rsidRPr="00403795">
        <w:rPr>
          <w:rFonts w:asciiTheme="minorHAnsi" w:hAnsiTheme="minorHAnsi"/>
        </w:rPr>
        <w:t>Forum Gazowego V4 („</w:t>
      </w:r>
      <w:r w:rsidR="00717861" w:rsidRPr="00403795">
        <w:rPr>
          <w:rFonts w:asciiTheme="minorHAnsi" w:hAnsiTheme="minorHAnsi"/>
        </w:rPr>
        <w:t xml:space="preserve">V4 </w:t>
      </w:r>
      <w:proofErr w:type="spellStart"/>
      <w:r w:rsidR="00717861" w:rsidRPr="00403795">
        <w:rPr>
          <w:rFonts w:asciiTheme="minorHAnsi" w:hAnsiTheme="minorHAnsi"/>
        </w:rPr>
        <w:t>Gas</w:t>
      </w:r>
      <w:proofErr w:type="spellEnd"/>
      <w:r w:rsidR="00717861" w:rsidRPr="00403795">
        <w:rPr>
          <w:rFonts w:asciiTheme="minorHAnsi" w:hAnsiTheme="minorHAnsi"/>
        </w:rPr>
        <w:t xml:space="preserve"> Forum</w:t>
      </w:r>
      <w:r w:rsidR="004F28E9" w:rsidRPr="00403795">
        <w:rPr>
          <w:rFonts w:asciiTheme="minorHAnsi" w:hAnsiTheme="minorHAnsi"/>
        </w:rPr>
        <w:t>”)</w:t>
      </w:r>
      <w:r w:rsidR="00717861" w:rsidRPr="00403795">
        <w:rPr>
          <w:rFonts w:asciiTheme="minorHAnsi" w:hAnsiTheme="minorHAnsi"/>
        </w:rPr>
        <w:t>, tj. seminarium eksperckiego przedstawicieli administracji, operatorów systemów przesyłowych oraz organów regulacyjnych</w:t>
      </w:r>
      <w:r w:rsidR="00746957" w:rsidRPr="00403795">
        <w:rPr>
          <w:rFonts w:asciiTheme="minorHAnsi" w:hAnsiTheme="minorHAnsi"/>
        </w:rPr>
        <w:t>.</w:t>
      </w:r>
    </w:p>
    <w:p w14:paraId="6A87E45A" w14:textId="77777777" w:rsidR="00746957" w:rsidRPr="00403795" w:rsidRDefault="00746957" w:rsidP="00403795">
      <w:pPr>
        <w:tabs>
          <w:tab w:val="left" w:pos="142"/>
          <w:tab w:val="left" w:pos="284"/>
        </w:tabs>
        <w:jc w:val="both"/>
        <w:rPr>
          <w:rFonts w:asciiTheme="minorHAnsi" w:hAnsiTheme="minorHAnsi"/>
        </w:rPr>
      </w:pPr>
      <w:r w:rsidRPr="00403795">
        <w:rPr>
          <w:rFonts w:asciiTheme="minorHAnsi" w:hAnsiTheme="minorHAnsi"/>
        </w:rPr>
        <w:t>-</w:t>
      </w:r>
      <w:r w:rsidR="00E21B6F" w:rsidRPr="00403795">
        <w:rPr>
          <w:rFonts w:asciiTheme="minorHAnsi" w:hAnsiTheme="minorHAnsi"/>
        </w:rPr>
        <w:t> </w:t>
      </w:r>
      <w:r w:rsidR="00717861" w:rsidRPr="00403795">
        <w:rPr>
          <w:rFonts w:asciiTheme="minorHAnsi" w:hAnsiTheme="minorHAnsi"/>
        </w:rPr>
        <w:t>Włączenie ww. tematu w prace platformy V4 Energy Think Tank Platform.</w:t>
      </w:r>
    </w:p>
    <w:p w14:paraId="7A504D99" w14:textId="77777777" w:rsidR="00746957" w:rsidRPr="00403795" w:rsidRDefault="00746957" w:rsidP="00403795">
      <w:pPr>
        <w:tabs>
          <w:tab w:val="left" w:pos="142"/>
          <w:tab w:val="left" w:pos="284"/>
        </w:tabs>
        <w:jc w:val="both"/>
        <w:rPr>
          <w:rFonts w:asciiTheme="minorHAnsi" w:hAnsiTheme="minorHAnsi"/>
        </w:rPr>
      </w:pPr>
      <w:r w:rsidRPr="00403795">
        <w:rPr>
          <w:rFonts w:asciiTheme="minorHAnsi" w:hAnsiTheme="minorHAnsi"/>
        </w:rPr>
        <w:t>-</w:t>
      </w:r>
      <w:r w:rsidR="00E21B6F" w:rsidRPr="00403795">
        <w:rPr>
          <w:rFonts w:asciiTheme="minorHAnsi" w:hAnsiTheme="minorHAnsi"/>
        </w:rPr>
        <w:t> </w:t>
      </w:r>
      <w:r w:rsidR="00717861" w:rsidRPr="00403795">
        <w:rPr>
          <w:rFonts w:asciiTheme="minorHAnsi" w:hAnsiTheme="minorHAnsi"/>
        </w:rPr>
        <w:t>Koordynacja stanowiska V4 jako ważnego elementu budowania koalicji na rzecz gazu ziemnego.</w:t>
      </w:r>
    </w:p>
    <w:p w14:paraId="71A60E69" w14:textId="77777777" w:rsidR="00520B60" w:rsidRPr="00403795" w:rsidRDefault="00520B60" w:rsidP="00403795">
      <w:pPr>
        <w:tabs>
          <w:tab w:val="left" w:pos="142"/>
          <w:tab w:val="left" w:pos="284"/>
        </w:tabs>
        <w:jc w:val="both"/>
        <w:rPr>
          <w:rFonts w:asciiTheme="minorHAnsi" w:hAnsiTheme="minorHAnsi"/>
        </w:rPr>
      </w:pPr>
    </w:p>
    <w:p w14:paraId="101DAC6C"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Innowacyjne technologie w sektorze energii</w:t>
      </w:r>
    </w:p>
    <w:p w14:paraId="5D6C76FC" w14:textId="77777777" w:rsidR="007530F5" w:rsidRPr="00403795" w:rsidRDefault="00717861" w:rsidP="00403795">
      <w:pPr>
        <w:tabs>
          <w:tab w:val="left" w:pos="142"/>
          <w:tab w:val="left" w:pos="284"/>
        </w:tabs>
        <w:jc w:val="both"/>
        <w:rPr>
          <w:rFonts w:asciiTheme="minorHAnsi" w:hAnsiTheme="minorHAnsi"/>
        </w:rPr>
      </w:pPr>
      <w:r w:rsidRPr="00403795">
        <w:rPr>
          <w:rFonts w:asciiTheme="minorHAnsi" w:hAnsiTheme="minorHAnsi"/>
        </w:rPr>
        <w:t>a.</w:t>
      </w:r>
      <w:r w:rsidRPr="00403795">
        <w:rPr>
          <w:rFonts w:asciiTheme="minorHAnsi" w:hAnsiTheme="minorHAnsi"/>
        </w:rPr>
        <w:tab/>
        <w:t xml:space="preserve">Wsparcie i rozwój </w:t>
      </w:r>
      <w:proofErr w:type="spellStart"/>
      <w:r w:rsidRPr="00403795">
        <w:rPr>
          <w:rFonts w:asciiTheme="minorHAnsi" w:hAnsiTheme="minorHAnsi"/>
        </w:rPr>
        <w:t>elektromobilności</w:t>
      </w:r>
      <w:proofErr w:type="spellEnd"/>
      <w:r w:rsidRPr="00403795">
        <w:rPr>
          <w:rFonts w:asciiTheme="minorHAnsi" w:hAnsiTheme="minorHAnsi"/>
        </w:rPr>
        <w:t xml:space="preserve"> w państwach V4 poprzez rozbudowę infrastruktury ładowania</w:t>
      </w:r>
      <w:r w:rsidR="00746957" w:rsidRPr="00403795">
        <w:rPr>
          <w:rFonts w:asciiTheme="minorHAnsi" w:hAnsiTheme="minorHAnsi"/>
        </w:rPr>
        <w:t>.</w:t>
      </w:r>
    </w:p>
    <w:p w14:paraId="251D93E4" w14:textId="77777777" w:rsidR="00746957"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b.</w:t>
      </w:r>
      <w:r w:rsidRPr="00403795">
        <w:rPr>
          <w:rFonts w:asciiTheme="minorHAnsi" w:hAnsiTheme="minorHAnsi"/>
        </w:rPr>
        <w:tab/>
        <w:t>Prowadzenie wspólnych projektów badawczych V4 mających na celu rozwój technologii magazynowania i pozyskiwania energii elektrycznej, a także wykor</w:t>
      </w:r>
      <w:r w:rsidR="00E21B6F" w:rsidRPr="00403795">
        <w:rPr>
          <w:rFonts w:asciiTheme="minorHAnsi" w:hAnsiTheme="minorHAnsi"/>
        </w:rPr>
        <w:t>zystanie paliw alternatywnych w </w:t>
      </w:r>
      <w:r w:rsidRPr="00403795">
        <w:rPr>
          <w:rFonts w:asciiTheme="minorHAnsi" w:hAnsiTheme="minorHAnsi"/>
        </w:rPr>
        <w:t>transporcie</w:t>
      </w:r>
    </w:p>
    <w:p w14:paraId="7ABF4C58" w14:textId="77777777" w:rsidR="00746957"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c.</w:t>
      </w:r>
      <w:r w:rsidRPr="00403795">
        <w:rPr>
          <w:rFonts w:asciiTheme="minorHAnsi" w:hAnsiTheme="minorHAnsi"/>
        </w:rPr>
        <w:tab/>
        <w:t>Opracowanie wspólnej strategii V4 mającej na celu rozwój wykor</w:t>
      </w:r>
      <w:r w:rsidR="00E21B6F" w:rsidRPr="00403795">
        <w:rPr>
          <w:rFonts w:asciiTheme="minorHAnsi" w:hAnsiTheme="minorHAnsi"/>
        </w:rPr>
        <w:t>zystania wodoru w transporcie i </w:t>
      </w:r>
      <w:r w:rsidRPr="00403795">
        <w:rPr>
          <w:rFonts w:asciiTheme="minorHAnsi" w:hAnsiTheme="minorHAnsi"/>
        </w:rPr>
        <w:t>energetyce oraz jego produkcji ze źródeł odnawialnych i konwencjonalnych</w:t>
      </w:r>
    </w:p>
    <w:p w14:paraId="17E0C6DB" w14:textId="77777777" w:rsidR="00746957" w:rsidRPr="00403795" w:rsidRDefault="00717861" w:rsidP="00403795">
      <w:pPr>
        <w:tabs>
          <w:tab w:val="left" w:pos="284"/>
        </w:tabs>
        <w:jc w:val="both"/>
        <w:rPr>
          <w:rFonts w:asciiTheme="minorHAnsi" w:eastAsia="Times New Roman" w:hAnsiTheme="minorHAnsi" w:cstheme="minorBidi"/>
        </w:rPr>
      </w:pPr>
      <w:r w:rsidRPr="00403795">
        <w:rPr>
          <w:rFonts w:asciiTheme="minorHAnsi" w:hAnsiTheme="minorHAnsi"/>
        </w:rPr>
        <w:t>d.</w:t>
      </w:r>
      <w:r w:rsidR="00746957" w:rsidRPr="00403795">
        <w:rPr>
          <w:rFonts w:asciiTheme="minorHAnsi" w:hAnsiTheme="minorHAnsi"/>
        </w:rPr>
        <w:tab/>
      </w:r>
      <w:r w:rsidRPr="00403795">
        <w:rPr>
          <w:rFonts w:asciiTheme="minorHAnsi" w:hAnsiTheme="minorHAnsi"/>
        </w:rPr>
        <w:t xml:space="preserve">Wypracowanie wspólnego stanowiska V4 </w:t>
      </w:r>
      <w:proofErr w:type="spellStart"/>
      <w:r w:rsidRPr="00403795">
        <w:rPr>
          <w:rFonts w:asciiTheme="minorHAnsi" w:hAnsiTheme="minorHAnsi"/>
        </w:rPr>
        <w:t>ws</w:t>
      </w:r>
      <w:proofErr w:type="spellEnd"/>
      <w:r w:rsidRPr="00403795">
        <w:rPr>
          <w:rFonts w:asciiTheme="minorHAnsi" w:hAnsiTheme="minorHAnsi"/>
        </w:rPr>
        <w:t>. nowelizacji dyrektywy dot. infrastruktury paliw alternatywnych</w:t>
      </w:r>
      <w:r w:rsidR="00746957" w:rsidRPr="00403795">
        <w:rPr>
          <w:rFonts w:asciiTheme="minorHAnsi" w:hAnsiTheme="minorHAnsi"/>
        </w:rPr>
        <w:t>.</w:t>
      </w:r>
    </w:p>
    <w:p w14:paraId="25396ED7" w14:textId="77777777" w:rsidR="00746957" w:rsidRPr="00403795" w:rsidRDefault="00717861" w:rsidP="00403795">
      <w:pPr>
        <w:tabs>
          <w:tab w:val="left" w:pos="142"/>
          <w:tab w:val="left" w:pos="284"/>
        </w:tabs>
        <w:jc w:val="both"/>
        <w:rPr>
          <w:rFonts w:asciiTheme="minorHAnsi" w:eastAsiaTheme="minorHAnsi" w:hAnsiTheme="minorHAnsi" w:cstheme="minorBidi"/>
          <w:u w:val="single"/>
        </w:rPr>
      </w:pPr>
      <w:r w:rsidRPr="00403795">
        <w:rPr>
          <w:rFonts w:asciiTheme="minorHAnsi" w:hAnsiTheme="minorHAnsi"/>
          <w:u w:val="single"/>
        </w:rPr>
        <w:t>Działania:</w:t>
      </w:r>
    </w:p>
    <w:p w14:paraId="275DF92F" w14:textId="77777777" w:rsidR="00746957" w:rsidRPr="00403795" w:rsidRDefault="00E21B6F"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w:t>
      </w:r>
      <w:r w:rsidR="00717861" w:rsidRPr="00403795">
        <w:rPr>
          <w:rFonts w:asciiTheme="minorHAnsi" w:hAnsiTheme="minorHAnsi"/>
        </w:rPr>
        <w:t>Zainicjowanie wspólnej platformy V4, która skupiałaby się na innowacjach w zakresie czystych technologii. Głównym celem platformy będzie promocja neutralnych klimatycznie technologii, które jednocześnie będą miały na celu ożywienie i odbudowę gospodarki po okresie pandemii COVID-19.</w:t>
      </w:r>
    </w:p>
    <w:p w14:paraId="5B2D5A10" w14:textId="77777777" w:rsidR="00746957" w:rsidRPr="00403795" w:rsidRDefault="00746957" w:rsidP="00403795">
      <w:pPr>
        <w:tabs>
          <w:tab w:val="left" w:pos="142"/>
          <w:tab w:val="left" w:pos="284"/>
        </w:tabs>
        <w:jc w:val="both"/>
        <w:rPr>
          <w:rFonts w:asciiTheme="minorHAnsi" w:hAnsiTheme="minorHAnsi"/>
        </w:rPr>
      </w:pPr>
    </w:p>
    <w:p w14:paraId="75E4F76B"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Zeroemisyjna energia jądrowa</w:t>
      </w:r>
    </w:p>
    <w:p w14:paraId="6BF4BB61" w14:textId="77777777" w:rsidR="00746957"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a.</w:t>
      </w:r>
      <w:r w:rsidRPr="00403795">
        <w:rPr>
          <w:rFonts w:asciiTheme="minorHAnsi" w:hAnsiTheme="minorHAnsi"/>
        </w:rPr>
        <w:tab/>
        <w:t>Koordynacja stanowiska V4 w sprawach bieżących w ramach agendy UE oraz innych organizacji międzynarodowych z obszaru energii jądrowej.</w:t>
      </w:r>
    </w:p>
    <w:p w14:paraId="26C56DA7" w14:textId="77777777" w:rsidR="00746957"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b.</w:t>
      </w:r>
      <w:r w:rsidRPr="00403795">
        <w:rPr>
          <w:rFonts w:asciiTheme="minorHAnsi" w:hAnsiTheme="minorHAnsi"/>
        </w:rPr>
        <w:tab/>
        <w:t xml:space="preserve">Wzmocnienie współpracy przemysłowej </w:t>
      </w:r>
      <w:r w:rsidR="00746957" w:rsidRPr="00403795">
        <w:rPr>
          <w:rFonts w:asciiTheme="minorHAnsi" w:hAnsiTheme="minorHAnsi"/>
        </w:rPr>
        <w:t xml:space="preserve">wśród </w:t>
      </w:r>
      <w:r w:rsidRPr="00403795">
        <w:rPr>
          <w:rFonts w:asciiTheme="minorHAnsi" w:hAnsiTheme="minorHAnsi"/>
        </w:rPr>
        <w:t xml:space="preserve">przedsiębiorców z państw V4 oraz rozwój współpracy naukowo-badawczej w obszarze jądrowym; </w:t>
      </w:r>
      <w:r w:rsidR="00746957" w:rsidRPr="00403795">
        <w:rPr>
          <w:rFonts w:asciiTheme="minorHAnsi" w:hAnsiTheme="minorHAnsi"/>
        </w:rPr>
        <w:t>organizacja</w:t>
      </w:r>
      <w:r w:rsidRPr="00403795">
        <w:rPr>
          <w:rFonts w:asciiTheme="minorHAnsi" w:hAnsiTheme="minorHAnsi"/>
        </w:rPr>
        <w:t xml:space="preserve"> forum przemysłu jądrowego V4.</w:t>
      </w:r>
    </w:p>
    <w:p w14:paraId="7F0C6B6B" w14:textId="77777777" w:rsidR="00746957" w:rsidRPr="00403795" w:rsidRDefault="00717861" w:rsidP="00403795">
      <w:pPr>
        <w:tabs>
          <w:tab w:val="left" w:pos="142"/>
          <w:tab w:val="left" w:pos="284"/>
        </w:tabs>
        <w:jc w:val="both"/>
        <w:rPr>
          <w:rFonts w:asciiTheme="minorHAnsi" w:eastAsiaTheme="minorHAnsi" w:hAnsiTheme="minorHAnsi" w:cstheme="minorBidi"/>
          <w:u w:val="single"/>
        </w:rPr>
      </w:pPr>
      <w:r w:rsidRPr="00403795">
        <w:rPr>
          <w:rFonts w:asciiTheme="minorHAnsi" w:hAnsiTheme="minorHAnsi"/>
          <w:u w:val="single"/>
        </w:rPr>
        <w:t>Działania:</w:t>
      </w:r>
    </w:p>
    <w:p w14:paraId="1A81DA37" w14:textId="77777777" w:rsidR="00746957" w:rsidRPr="00403795" w:rsidRDefault="00E21B6F" w:rsidP="00403795">
      <w:pPr>
        <w:tabs>
          <w:tab w:val="left" w:pos="142"/>
          <w:tab w:val="left" w:pos="284"/>
        </w:tabs>
        <w:jc w:val="both"/>
        <w:rPr>
          <w:rFonts w:asciiTheme="minorHAnsi" w:hAnsiTheme="minorHAnsi"/>
        </w:rPr>
      </w:pPr>
      <w:r w:rsidRPr="00403795">
        <w:rPr>
          <w:rFonts w:asciiTheme="minorHAnsi" w:hAnsiTheme="minorHAnsi"/>
        </w:rPr>
        <w:t>- </w:t>
      </w:r>
      <w:r w:rsidR="00717861" w:rsidRPr="00403795">
        <w:rPr>
          <w:rFonts w:asciiTheme="minorHAnsi" w:hAnsiTheme="minorHAnsi"/>
        </w:rPr>
        <w:t xml:space="preserve">Opracowanie wspólnych stanowisk V4 </w:t>
      </w:r>
      <w:r w:rsidR="000961C1" w:rsidRPr="00403795">
        <w:rPr>
          <w:rFonts w:asciiTheme="minorHAnsi" w:hAnsiTheme="minorHAnsi"/>
          <w:color w:val="000000" w:themeColor="text1"/>
        </w:rPr>
        <w:t>w zakresie pakietu zrównoważonego finansowania (</w:t>
      </w:r>
      <w:proofErr w:type="spellStart"/>
      <w:r w:rsidR="000961C1" w:rsidRPr="00403795">
        <w:rPr>
          <w:rFonts w:asciiTheme="minorHAnsi" w:hAnsiTheme="minorHAnsi"/>
          <w:color w:val="000000" w:themeColor="text1"/>
        </w:rPr>
        <w:t>Sustainable</w:t>
      </w:r>
      <w:proofErr w:type="spellEnd"/>
      <w:r w:rsidR="000961C1" w:rsidRPr="00403795">
        <w:rPr>
          <w:rFonts w:asciiTheme="minorHAnsi" w:hAnsiTheme="minorHAnsi"/>
          <w:color w:val="000000" w:themeColor="text1"/>
        </w:rPr>
        <w:t xml:space="preserve"> Europe Investment Plan)</w:t>
      </w:r>
      <w:r w:rsidR="00717861" w:rsidRPr="00403795">
        <w:rPr>
          <w:rFonts w:asciiTheme="minorHAnsi" w:hAnsiTheme="minorHAnsi"/>
        </w:rPr>
        <w:t xml:space="preserve"> i przeciwdziałanie wykluczeniu </w:t>
      </w:r>
      <w:r w:rsidR="000961C1" w:rsidRPr="00403795">
        <w:rPr>
          <w:rFonts w:asciiTheme="minorHAnsi" w:hAnsiTheme="minorHAnsi"/>
          <w:color w:val="000000" w:themeColor="text1"/>
        </w:rPr>
        <w:t>energetyki</w:t>
      </w:r>
      <w:r w:rsidR="00717861" w:rsidRPr="00403795">
        <w:rPr>
          <w:rFonts w:asciiTheme="minorHAnsi" w:hAnsiTheme="minorHAnsi"/>
        </w:rPr>
        <w:t xml:space="preserve"> jądrowej ze zrównoważonej taksonomii </w:t>
      </w:r>
      <w:r w:rsidR="00717861" w:rsidRPr="00403795">
        <w:rPr>
          <w:rFonts w:asciiTheme="minorHAnsi" w:hAnsiTheme="minorHAnsi"/>
        </w:rPr>
        <w:lastRenderedPageBreak/>
        <w:t>na poziomie aktów delegowanych</w:t>
      </w:r>
      <w:r w:rsidR="00746957" w:rsidRPr="00403795">
        <w:rPr>
          <w:rFonts w:asciiTheme="minorHAnsi" w:hAnsiTheme="minorHAnsi"/>
        </w:rPr>
        <w:t xml:space="preserve"> przy jednoczesnym zapewnieniu terminowej, obiektywnej, opartej na dowodach i naukowej oceny energii jądrowej w kontekście taksonomii przed opublikowaniem pierwszej partii aktów delegowanych.</w:t>
      </w:r>
    </w:p>
    <w:p w14:paraId="029D2AA7" w14:textId="77777777" w:rsidR="00746957" w:rsidRPr="00403795" w:rsidRDefault="00E21B6F" w:rsidP="00403795">
      <w:pPr>
        <w:tabs>
          <w:tab w:val="left" w:pos="142"/>
          <w:tab w:val="left" w:pos="284"/>
        </w:tabs>
        <w:jc w:val="both"/>
        <w:rPr>
          <w:rFonts w:asciiTheme="minorHAnsi" w:hAnsiTheme="minorHAnsi"/>
        </w:rPr>
      </w:pPr>
      <w:r w:rsidRPr="00403795">
        <w:rPr>
          <w:rFonts w:asciiTheme="minorHAnsi" w:hAnsiTheme="minorHAnsi"/>
        </w:rPr>
        <w:t>- </w:t>
      </w:r>
      <w:r w:rsidR="00717861" w:rsidRPr="00403795">
        <w:rPr>
          <w:rFonts w:asciiTheme="minorHAnsi" w:hAnsiTheme="minorHAnsi"/>
        </w:rPr>
        <w:t xml:space="preserve">Opracowanie wspólnego stanowiska </w:t>
      </w:r>
      <w:r w:rsidR="00746957" w:rsidRPr="00403795">
        <w:rPr>
          <w:rFonts w:asciiTheme="minorHAnsi" w:hAnsiTheme="minorHAnsi"/>
        </w:rPr>
        <w:t>w</w:t>
      </w:r>
      <w:r w:rsidR="0058348D" w:rsidRPr="00403795">
        <w:rPr>
          <w:rFonts w:asciiTheme="minorHAnsi" w:hAnsiTheme="minorHAnsi"/>
        </w:rPr>
        <w:t xml:space="preserve"> sprawie</w:t>
      </w:r>
      <w:r w:rsidR="00717861" w:rsidRPr="00403795">
        <w:rPr>
          <w:rFonts w:asciiTheme="minorHAnsi" w:hAnsiTheme="minorHAnsi"/>
        </w:rPr>
        <w:t xml:space="preserve"> postulowanej przez KE reformy Traktatu </w:t>
      </w:r>
      <w:proofErr w:type="spellStart"/>
      <w:r w:rsidR="00717861" w:rsidRPr="00403795">
        <w:rPr>
          <w:rFonts w:asciiTheme="minorHAnsi" w:hAnsiTheme="minorHAnsi"/>
        </w:rPr>
        <w:t>Euratom</w:t>
      </w:r>
      <w:proofErr w:type="spellEnd"/>
      <w:r w:rsidR="00746957" w:rsidRPr="00403795">
        <w:rPr>
          <w:rFonts w:asciiTheme="minorHAnsi" w:hAnsiTheme="minorHAnsi"/>
        </w:rPr>
        <w:t>.</w:t>
      </w:r>
    </w:p>
    <w:p w14:paraId="627A04C2" w14:textId="77777777" w:rsidR="00746957" w:rsidRPr="00403795" w:rsidRDefault="00E21B6F" w:rsidP="00403795">
      <w:pPr>
        <w:tabs>
          <w:tab w:val="left" w:pos="142"/>
          <w:tab w:val="left" w:pos="284"/>
        </w:tabs>
        <w:jc w:val="both"/>
        <w:rPr>
          <w:rFonts w:asciiTheme="minorHAnsi" w:hAnsiTheme="minorHAnsi"/>
          <w:lang w:val="en-US"/>
        </w:rPr>
      </w:pPr>
      <w:r w:rsidRPr="00403795">
        <w:rPr>
          <w:rFonts w:asciiTheme="minorHAnsi" w:hAnsiTheme="minorHAnsi"/>
          <w:lang w:val="en-US"/>
        </w:rPr>
        <w:t>- </w:t>
      </w:r>
      <w:proofErr w:type="spellStart"/>
      <w:r w:rsidR="00717861" w:rsidRPr="00403795">
        <w:rPr>
          <w:rFonts w:asciiTheme="minorHAnsi" w:hAnsiTheme="minorHAnsi"/>
          <w:lang w:val="en-US"/>
        </w:rPr>
        <w:t>Dyskusja</w:t>
      </w:r>
      <w:proofErr w:type="spellEnd"/>
      <w:r w:rsidR="00717861" w:rsidRPr="00403795">
        <w:rPr>
          <w:rFonts w:asciiTheme="minorHAnsi" w:hAnsiTheme="minorHAnsi"/>
          <w:lang w:val="en-US"/>
        </w:rPr>
        <w:t xml:space="preserve"> nt. </w:t>
      </w:r>
      <w:proofErr w:type="spellStart"/>
      <w:r w:rsidR="00717861" w:rsidRPr="00403795">
        <w:rPr>
          <w:rFonts w:asciiTheme="minorHAnsi" w:hAnsiTheme="minorHAnsi"/>
          <w:lang w:val="en-US"/>
        </w:rPr>
        <w:t>ewentualnego</w:t>
      </w:r>
      <w:proofErr w:type="spellEnd"/>
      <w:r w:rsidR="00717861" w:rsidRPr="00403795">
        <w:rPr>
          <w:rFonts w:asciiTheme="minorHAnsi" w:hAnsiTheme="minorHAnsi"/>
          <w:lang w:val="en-US"/>
        </w:rPr>
        <w:t xml:space="preserve"> </w:t>
      </w:r>
      <w:proofErr w:type="spellStart"/>
      <w:r w:rsidR="00717861" w:rsidRPr="00403795">
        <w:rPr>
          <w:rFonts w:asciiTheme="minorHAnsi" w:hAnsiTheme="minorHAnsi"/>
          <w:lang w:val="en-US"/>
        </w:rPr>
        <w:t>powstania</w:t>
      </w:r>
      <w:proofErr w:type="spellEnd"/>
      <w:r w:rsidR="00717861" w:rsidRPr="00403795">
        <w:rPr>
          <w:rFonts w:asciiTheme="minorHAnsi" w:hAnsiTheme="minorHAnsi"/>
          <w:lang w:val="en-US"/>
        </w:rPr>
        <w:t xml:space="preserve"> Nuclear Alliance/Low Carbon Alliance for Nuclear Energy</w:t>
      </w:r>
      <w:r w:rsidR="00746957" w:rsidRPr="00403795">
        <w:rPr>
          <w:rFonts w:asciiTheme="minorHAnsi" w:hAnsiTheme="minorHAnsi"/>
          <w:lang w:val="en-US"/>
        </w:rPr>
        <w:t>.</w:t>
      </w:r>
    </w:p>
    <w:p w14:paraId="7E157A3D" w14:textId="77777777" w:rsidR="00746957" w:rsidRPr="00403795" w:rsidRDefault="00746957" w:rsidP="00403795">
      <w:pPr>
        <w:tabs>
          <w:tab w:val="left" w:pos="142"/>
          <w:tab w:val="left" w:pos="284"/>
        </w:tabs>
        <w:jc w:val="both"/>
        <w:rPr>
          <w:rFonts w:asciiTheme="minorHAnsi" w:hAnsiTheme="minorHAnsi"/>
        </w:rPr>
      </w:pPr>
      <w:r w:rsidRPr="00403795">
        <w:rPr>
          <w:rFonts w:asciiTheme="minorHAnsi" w:hAnsiTheme="minorHAnsi"/>
        </w:rPr>
        <w:t>-</w:t>
      </w:r>
      <w:r w:rsidR="00E21B6F" w:rsidRPr="00403795">
        <w:rPr>
          <w:rFonts w:asciiTheme="minorHAnsi" w:hAnsiTheme="minorHAnsi"/>
        </w:rPr>
        <w:t> </w:t>
      </w:r>
      <w:r w:rsidR="00717861" w:rsidRPr="00403795">
        <w:rPr>
          <w:rFonts w:asciiTheme="minorHAnsi" w:hAnsiTheme="minorHAnsi"/>
        </w:rPr>
        <w:t>Współpraca dyrektorów V4 w obszarze energii jądrowej, inicj</w:t>
      </w:r>
      <w:r w:rsidR="0003284C" w:rsidRPr="00403795">
        <w:rPr>
          <w:rFonts w:asciiTheme="minorHAnsi" w:hAnsiTheme="minorHAnsi"/>
        </w:rPr>
        <w:t>owanie</w:t>
      </w:r>
      <w:r w:rsidR="00717861" w:rsidRPr="00403795">
        <w:rPr>
          <w:rFonts w:asciiTheme="minorHAnsi" w:hAnsiTheme="minorHAnsi"/>
        </w:rPr>
        <w:t xml:space="preserve"> spotkań tematycznych, bieżąca wymiana informacji nt. statusów programów energetyki jądrowej</w:t>
      </w:r>
      <w:r w:rsidRPr="00403795">
        <w:rPr>
          <w:rFonts w:asciiTheme="minorHAnsi" w:hAnsiTheme="minorHAnsi"/>
        </w:rPr>
        <w:t>.</w:t>
      </w:r>
    </w:p>
    <w:p w14:paraId="18FF7F5B" w14:textId="77777777" w:rsidR="00746957" w:rsidRPr="00403795" w:rsidRDefault="000961C1" w:rsidP="00403795">
      <w:pPr>
        <w:tabs>
          <w:tab w:val="left" w:pos="142"/>
          <w:tab w:val="left" w:pos="284"/>
        </w:tabs>
        <w:jc w:val="both"/>
        <w:rPr>
          <w:rFonts w:asciiTheme="minorHAnsi" w:hAnsiTheme="minorHAnsi"/>
        </w:rPr>
      </w:pPr>
      <w:r w:rsidRPr="00403795">
        <w:rPr>
          <w:rFonts w:asciiTheme="minorHAnsi" w:hAnsiTheme="minorHAnsi"/>
          <w:color w:val="000000" w:themeColor="text1"/>
        </w:rPr>
        <w:t>Dyskusja nt.</w:t>
      </w:r>
      <w:r w:rsidR="00717861" w:rsidRPr="00403795">
        <w:rPr>
          <w:rFonts w:asciiTheme="minorHAnsi" w:hAnsiTheme="minorHAnsi"/>
        </w:rPr>
        <w:t xml:space="preserve"> przyszłej roli Europejskiego Forum Energii Jądrowej </w:t>
      </w:r>
      <w:r w:rsidR="00746957" w:rsidRPr="00403795">
        <w:rPr>
          <w:rFonts w:asciiTheme="minorHAnsi" w:hAnsiTheme="minorHAnsi"/>
        </w:rPr>
        <w:t>i</w:t>
      </w:r>
      <w:r w:rsidR="00717861" w:rsidRPr="00403795">
        <w:rPr>
          <w:rFonts w:asciiTheme="minorHAnsi" w:hAnsiTheme="minorHAnsi"/>
        </w:rPr>
        <w:t xml:space="preserve"> jego </w:t>
      </w:r>
      <w:r w:rsidR="00746957" w:rsidRPr="00403795">
        <w:rPr>
          <w:rFonts w:asciiTheme="minorHAnsi" w:hAnsiTheme="minorHAnsi"/>
        </w:rPr>
        <w:t>potencjalnego odtworzenia</w:t>
      </w:r>
      <w:r w:rsidR="00E21B6F" w:rsidRPr="00403795">
        <w:rPr>
          <w:rFonts w:asciiTheme="minorHAnsi" w:hAnsiTheme="minorHAnsi"/>
        </w:rPr>
        <w:t xml:space="preserve"> w </w:t>
      </w:r>
      <w:r w:rsidR="00746957" w:rsidRPr="00403795">
        <w:rPr>
          <w:rFonts w:asciiTheme="minorHAnsi" w:hAnsiTheme="minorHAnsi"/>
        </w:rPr>
        <w:t xml:space="preserve">formacie eksperckim. </w:t>
      </w:r>
    </w:p>
    <w:p w14:paraId="1CC59004" w14:textId="77777777" w:rsidR="00746957" w:rsidRPr="00403795" w:rsidRDefault="00746957" w:rsidP="00403795">
      <w:pPr>
        <w:tabs>
          <w:tab w:val="left" w:pos="142"/>
          <w:tab w:val="left" w:pos="284"/>
        </w:tabs>
        <w:jc w:val="both"/>
        <w:rPr>
          <w:rFonts w:asciiTheme="minorHAnsi" w:hAnsiTheme="minorHAnsi"/>
        </w:rPr>
      </w:pPr>
      <w:r w:rsidRPr="00403795">
        <w:rPr>
          <w:rFonts w:asciiTheme="minorHAnsi" w:hAnsiTheme="minorHAnsi"/>
        </w:rPr>
        <w:t>-</w:t>
      </w:r>
      <w:r w:rsidR="00E21B6F" w:rsidRPr="00403795">
        <w:rPr>
          <w:rFonts w:asciiTheme="minorHAnsi" w:hAnsiTheme="minorHAnsi"/>
        </w:rPr>
        <w:t> </w:t>
      </w:r>
      <w:r w:rsidR="00717861" w:rsidRPr="00403795">
        <w:rPr>
          <w:rFonts w:asciiTheme="minorHAnsi" w:hAnsiTheme="minorHAnsi"/>
        </w:rPr>
        <w:t>Wspólne inicjatywy w zakresie komunikacji społecznej i kształtowania zasobów ludzkich w obszarze energetyki jądrowej</w:t>
      </w:r>
      <w:r w:rsidRPr="00403795">
        <w:rPr>
          <w:rFonts w:asciiTheme="minorHAnsi" w:hAnsiTheme="minorHAnsi"/>
        </w:rPr>
        <w:t>,</w:t>
      </w:r>
      <w:r w:rsidR="00717861" w:rsidRPr="00403795">
        <w:rPr>
          <w:rFonts w:asciiTheme="minorHAnsi" w:hAnsiTheme="minorHAnsi"/>
        </w:rPr>
        <w:t xml:space="preserve"> np. warsztaty dot. komunikacji społecznej z udziałem przedstawicieli mediów z</w:t>
      </w:r>
      <w:r w:rsidR="0036623D" w:rsidRPr="00403795">
        <w:rPr>
          <w:rFonts w:asciiTheme="minorHAnsi" w:hAnsiTheme="minorHAnsi"/>
        </w:rPr>
        <w:t xml:space="preserve"> krajów </w:t>
      </w:r>
      <w:r w:rsidR="00717861" w:rsidRPr="00403795">
        <w:rPr>
          <w:rFonts w:asciiTheme="minorHAnsi" w:hAnsiTheme="minorHAnsi"/>
        </w:rPr>
        <w:t>V4.</w:t>
      </w:r>
    </w:p>
    <w:p w14:paraId="4FCC432A" w14:textId="77777777" w:rsidR="00441DAC" w:rsidRPr="00403795" w:rsidRDefault="00441DAC" w:rsidP="00403795">
      <w:pPr>
        <w:tabs>
          <w:tab w:val="left" w:pos="142"/>
          <w:tab w:val="left" w:pos="284"/>
        </w:tabs>
        <w:jc w:val="both"/>
        <w:rPr>
          <w:rFonts w:asciiTheme="minorHAnsi" w:hAnsiTheme="minorHAnsi"/>
        </w:rPr>
      </w:pPr>
    </w:p>
    <w:p w14:paraId="4C5635A4"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Innowacyjność</w:t>
      </w:r>
    </w:p>
    <w:p w14:paraId="2254A01C" w14:textId="77777777" w:rsidR="00746957" w:rsidRPr="00403795" w:rsidRDefault="0003284C"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Kontynuowanie współpracy w </w:t>
      </w:r>
      <w:r w:rsidR="006A6120" w:rsidRPr="00403795">
        <w:rPr>
          <w:rFonts w:asciiTheme="minorHAnsi" w:hAnsiTheme="minorHAnsi"/>
          <w:color w:val="000000" w:themeColor="text1"/>
        </w:rPr>
        <w:t>nawiązaniu do podpisanej</w:t>
      </w:r>
      <w:r w:rsidR="00717861" w:rsidRPr="00403795">
        <w:rPr>
          <w:rFonts w:asciiTheme="minorHAnsi" w:hAnsiTheme="minorHAnsi"/>
        </w:rPr>
        <w:t xml:space="preserve"> przez </w:t>
      </w:r>
      <w:r w:rsidRPr="00403795">
        <w:rPr>
          <w:rFonts w:asciiTheme="minorHAnsi" w:hAnsiTheme="minorHAnsi"/>
        </w:rPr>
        <w:t xml:space="preserve">państwa </w:t>
      </w:r>
      <w:r w:rsidR="006A6120" w:rsidRPr="00403795">
        <w:rPr>
          <w:rFonts w:asciiTheme="minorHAnsi" w:hAnsiTheme="minorHAnsi"/>
          <w:color w:val="000000" w:themeColor="text1"/>
        </w:rPr>
        <w:t>V4 Deklaracji warszawskiej (</w:t>
      </w:r>
      <w:r w:rsidR="00717861" w:rsidRPr="00403795">
        <w:rPr>
          <w:rFonts w:asciiTheme="minorHAnsi" w:hAnsiTheme="minorHAnsi"/>
        </w:rPr>
        <w:t>2017</w:t>
      </w:r>
      <w:r w:rsidRPr="00403795">
        <w:rPr>
          <w:rFonts w:asciiTheme="minorHAnsi" w:hAnsiTheme="minorHAnsi"/>
        </w:rPr>
        <w:t> </w:t>
      </w:r>
      <w:r w:rsidR="006A6120" w:rsidRPr="00403795">
        <w:rPr>
          <w:rFonts w:asciiTheme="minorHAnsi" w:hAnsiTheme="minorHAnsi"/>
          <w:color w:val="000000" w:themeColor="text1"/>
        </w:rPr>
        <w:t>r.), zakładającej</w:t>
      </w:r>
      <w:r w:rsidR="00717861" w:rsidRPr="00403795">
        <w:rPr>
          <w:rFonts w:asciiTheme="minorHAnsi" w:hAnsiTheme="minorHAnsi"/>
        </w:rPr>
        <w:t xml:space="preserve"> strategiczny sojusz na rzecz innowacji, wykorzystanie potencjału V4 w sektorach </w:t>
      </w:r>
      <w:r w:rsidR="006A6120" w:rsidRPr="00403795">
        <w:rPr>
          <w:rFonts w:asciiTheme="minorHAnsi" w:hAnsiTheme="minorHAnsi"/>
          <w:color w:val="000000" w:themeColor="text1"/>
        </w:rPr>
        <w:t>kluczowych</w:t>
      </w:r>
      <w:r w:rsidR="00717861" w:rsidRPr="00403795">
        <w:rPr>
          <w:rFonts w:asciiTheme="minorHAnsi" w:hAnsiTheme="minorHAnsi"/>
        </w:rPr>
        <w:t xml:space="preserve"> z punktu widzenia przyszłości przemysłu (inteligentna </w:t>
      </w:r>
      <w:r w:rsidR="006A6120" w:rsidRPr="00403795">
        <w:rPr>
          <w:rFonts w:asciiTheme="minorHAnsi" w:hAnsiTheme="minorHAnsi"/>
          <w:color w:val="000000" w:themeColor="text1"/>
        </w:rPr>
        <w:t>służba zdrowia</w:t>
      </w:r>
      <w:r w:rsidR="00717861" w:rsidRPr="00403795">
        <w:rPr>
          <w:rFonts w:asciiTheme="minorHAnsi" w:hAnsiTheme="minorHAnsi"/>
        </w:rPr>
        <w:t xml:space="preserve">, przemysł </w:t>
      </w:r>
      <w:r w:rsidR="006A6120" w:rsidRPr="00403795">
        <w:rPr>
          <w:rFonts w:asciiTheme="minorHAnsi" w:hAnsiTheme="minorHAnsi"/>
          <w:color w:val="000000" w:themeColor="text1"/>
        </w:rPr>
        <w:t>o niskiej emisji dwutlenku węgla</w:t>
      </w:r>
      <w:r w:rsidR="00717861" w:rsidRPr="00403795">
        <w:rPr>
          <w:rFonts w:asciiTheme="minorHAnsi" w:hAnsiTheme="minorHAnsi"/>
        </w:rPr>
        <w:t xml:space="preserve">, przemysłowy </w:t>
      </w:r>
      <w:proofErr w:type="spellStart"/>
      <w:r w:rsidR="006A6120" w:rsidRPr="00403795">
        <w:rPr>
          <w:rFonts w:asciiTheme="minorHAnsi" w:hAnsiTheme="minorHAnsi"/>
          <w:color w:val="000000" w:themeColor="text1"/>
        </w:rPr>
        <w:t>internet</w:t>
      </w:r>
      <w:proofErr w:type="spellEnd"/>
      <w:r w:rsidR="00717861" w:rsidRPr="00403795">
        <w:rPr>
          <w:rFonts w:asciiTheme="minorHAnsi" w:hAnsiTheme="minorHAnsi"/>
        </w:rPr>
        <w:t xml:space="preserve"> rzeczy i </w:t>
      </w:r>
      <w:proofErr w:type="spellStart"/>
      <w:r w:rsidR="00717861" w:rsidRPr="00403795">
        <w:rPr>
          <w:rFonts w:asciiTheme="minorHAnsi" w:hAnsiTheme="minorHAnsi"/>
        </w:rPr>
        <w:t>cyberbezpieczeństwo</w:t>
      </w:r>
      <w:proofErr w:type="spellEnd"/>
      <w:r w:rsidR="006A6120" w:rsidRPr="00403795">
        <w:rPr>
          <w:rFonts w:asciiTheme="minorHAnsi" w:hAnsiTheme="minorHAnsi"/>
          <w:color w:val="000000" w:themeColor="text1"/>
        </w:rPr>
        <w:t xml:space="preserve">). </w:t>
      </w:r>
    </w:p>
    <w:p w14:paraId="238F093F" w14:textId="77777777" w:rsidR="00746957" w:rsidRPr="00403795" w:rsidRDefault="006B6D4E" w:rsidP="00403795">
      <w:pPr>
        <w:pStyle w:val="Nagwek4"/>
        <w:tabs>
          <w:tab w:val="left" w:pos="142"/>
          <w:tab w:val="left" w:pos="284"/>
        </w:tabs>
        <w:spacing w:before="0"/>
        <w:jc w:val="both"/>
        <w:rPr>
          <w:rFonts w:asciiTheme="minorHAnsi" w:hAnsiTheme="minorHAnsi"/>
          <w:b w:val="0"/>
          <w:i w:val="0"/>
          <w:color w:val="auto"/>
        </w:rPr>
      </w:pPr>
      <w:r w:rsidRPr="00403795">
        <w:rPr>
          <w:rFonts w:asciiTheme="minorHAnsi" w:hAnsiTheme="minorHAnsi"/>
          <w:b w:val="0"/>
          <w:i w:val="0"/>
          <w:color w:val="auto"/>
        </w:rPr>
        <w:t xml:space="preserve">V4 zachęcać będzie do </w:t>
      </w:r>
      <w:r w:rsidR="0003284C" w:rsidRPr="00403795">
        <w:rPr>
          <w:rFonts w:asciiTheme="minorHAnsi" w:hAnsiTheme="minorHAnsi"/>
          <w:b w:val="0"/>
          <w:i w:val="0"/>
          <w:color w:val="auto"/>
        </w:rPr>
        <w:t>kompleksowej</w:t>
      </w:r>
      <w:r w:rsidR="006A6120" w:rsidRPr="00403795">
        <w:rPr>
          <w:rFonts w:asciiTheme="minorHAnsi" w:hAnsiTheme="minorHAnsi"/>
          <w:b w:val="0"/>
          <w:i w:val="0"/>
          <w:color w:val="000000" w:themeColor="text1"/>
        </w:rPr>
        <w:t xml:space="preserve"> </w:t>
      </w:r>
      <w:r w:rsidR="0003284C" w:rsidRPr="00403795">
        <w:rPr>
          <w:rFonts w:asciiTheme="minorHAnsi" w:hAnsiTheme="minorHAnsi"/>
          <w:b w:val="0"/>
          <w:i w:val="0"/>
          <w:color w:val="000000" w:themeColor="text1"/>
        </w:rPr>
        <w:t xml:space="preserve">koordynacji </w:t>
      </w:r>
      <w:r w:rsidRPr="00403795">
        <w:rPr>
          <w:rFonts w:asciiTheme="minorHAnsi" w:hAnsiTheme="minorHAnsi"/>
          <w:b w:val="0"/>
          <w:i w:val="0"/>
          <w:color w:val="000000" w:themeColor="text1"/>
        </w:rPr>
        <w:t xml:space="preserve">między </w:t>
      </w:r>
      <w:r w:rsidR="006A6120" w:rsidRPr="00403795">
        <w:rPr>
          <w:rFonts w:asciiTheme="minorHAnsi" w:hAnsiTheme="minorHAnsi"/>
          <w:b w:val="0"/>
          <w:i w:val="0"/>
          <w:color w:val="000000" w:themeColor="text1"/>
        </w:rPr>
        <w:t>bada</w:t>
      </w:r>
      <w:r w:rsidRPr="00403795">
        <w:rPr>
          <w:rFonts w:asciiTheme="minorHAnsi" w:hAnsiTheme="minorHAnsi"/>
          <w:b w:val="0"/>
          <w:i w:val="0"/>
          <w:color w:val="000000" w:themeColor="text1"/>
        </w:rPr>
        <w:t>niami</w:t>
      </w:r>
      <w:r w:rsidR="006A6120" w:rsidRPr="00403795">
        <w:rPr>
          <w:rFonts w:asciiTheme="minorHAnsi" w:hAnsiTheme="minorHAnsi"/>
          <w:b w:val="0"/>
          <w:i w:val="0"/>
          <w:color w:val="000000" w:themeColor="text1"/>
        </w:rPr>
        <w:t xml:space="preserve"> naukowy</w:t>
      </w:r>
      <w:r w:rsidRPr="00403795">
        <w:rPr>
          <w:rFonts w:asciiTheme="minorHAnsi" w:hAnsiTheme="minorHAnsi"/>
          <w:b w:val="0"/>
          <w:i w:val="0"/>
          <w:color w:val="000000" w:themeColor="text1"/>
        </w:rPr>
        <w:t>mi</w:t>
      </w:r>
      <w:r w:rsidR="006A6120" w:rsidRPr="00403795">
        <w:rPr>
          <w:rFonts w:asciiTheme="minorHAnsi" w:hAnsiTheme="minorHAnsi"/>
          <w:b w:val="0"/>
          <w:i w:val="0"/>
          <w:color w:val="000000" w:themeColor="text1"/>
        </w:rPr>
        <w:t xml:space="preserve"> </w:t>
      </w:r>
      <w:r w:rsidRPr="00403795">
        <w:rPr>
          <w:rFonts w:asciiTheme="minorHAnsi" w:hAnsiTheme="minorHAnsi"/>
          <w:b w:val="0"/>
          <w:i w:val="0"/>
          <w:color w:val="000000" w:themeColor="text1"/>
        </w:rPr>
        <w:t>a</w:t>
      </w:r>
      <w:r w:rsidR="006A6120" w:rsidRPr="00403795">
        <w:rPr>
          <w:rFonts w:asciiTheme="minorHAnsi" w:hAnsiTheme="minorHAnsi"/>
          <w:b w:val="0"/>
          <w:i w:val="0"/>
          <w:color w:val="000000" w:themeColor="text1"/>
        </w:rPr>
        <w:t xml:space="preserve"> rozwoj</w:t>
      </w:r>
      <w:r w:rsidRPr="00403795">
        <w:rPr>
          <w:rFonts w:asciiTheme="minorHAnsi" w:hAnsiTheme="minorHAnsi"/>
          <w:b w:val="0"/>
          <w:i w:val="0"/>
          <w:color w:val="000000" w:themeColor="text1"/>
        </w:rPr>
        <w:t>em</w:t>
      </w:r>
      <w:r w:rsidR="006A6120" w:rsidRPr="00403795">
        <w:rPr>
          <w:rFonts w:asciiTheme="minorHAnsi" w:hAnsiTheme="minorHAnsi"/>
          <w:b w:val="0"/>
          <w:i w:val="0"/>
          <w:color w:val="000000" w:themeColor="text1"/>
        </w:rPr>
        <w:t xml:space="preserve"> technologiczn</w:t>
      </w:r>
      <w:r w:rsidRPr="00403795">
        <w:rPr>
          <w:rFonts w:asciiTheme="minorHAnsi" w:hAnsiTheme="minorHAnsi"/>
          <w:b w:val="0"/>
          <w:i w:val="0"/>
          <w:color w:val="000000" w:themeColor="text1"/>
        </w:rPr>
        <w:t>ym</w:t>
      </w:r>
      <w:r w:rsidR="006A6120" w:rsidRPr="00403795">
        <w:rPr>
          <w:rFonts w:asciiTheme="minorHAnsi" w:hAnsiTheme="minorHAnsi"/>
          <w:b w:val="0"/>
          <w:i w:val="0"/>
          <w:color w:val="000000" w:themeColor="text1"/>
        </w:rPr>
        <w:t xml:space="preserve">. </w:t>
      </w:r>
      <w:r w:rsidR="00746957" w:rsidRPr="00403795">
        <w:rPr>
          <w:rFonts w:asciiTheme="minorHAnsi" w:hAnsiTheme="minorHAnsi"/>
          <w:b w:val="0"/>
          <w:i w:val="0"/>
          <w:color w:val="auto"/>
        </w:rPr>
        <w:t>V4 omówi bardziej wzmożoną współpracę</w:t>
      </w:r>
      <w:r w:rsidR="00717861" w:rsidRPr="00403795">
        <w:rPr>
          <w:rFonts w:asciiTheme="minorHAnsi" w:hAnsiTheme="minorHAnsi"/>
          <w:b w:val="0"/>
          <w:i w:val="0"/>
          <w:color w:val="auto"/>
        </w:rPr>
        <w:t xml:space="preserve"> w ramach gospodarki 4.0, w tym </w:t>
      </w:r>
      <w:r w:rsidR="00746957" w:rsidRPr="00403795">
        <w:rPr>
          <w:rFonts w:asciiTheme="minorHAnsi" w:hAnsiTheme="minorHAnsi"/>
          <w:b w:val="0"/>
          <w:i w:val="0"/>
          <w:color w:val="auto"/>
        </w:rPr>
        <w:t>rolę</w:t>
      </w:r>
      <w:r w:rsidR="00717861" w:rsidRPr="00403795">
        <w:rPr>
          <w:rFonts w:asciiTheme="minorHAnsi" w:hAnsiTheme="minorHAnsi"/>
          <w:b w:val="0"/>
          <w:i w:val="0"/>
          <w:color w:val="auto"/>
        </w:rPr>
        <w:t xml:space="preserve"> innowacyjnej gospodarki w zwalczaniu skutków światowego kryzysu pandemicznego.</w:t>
      </w:r>
    </w:p>
    <w:p w14:paraId="3123A01B" w14:textId="77777777" w:rsidR="00520B60" w:rsidRPr="00403795" w:rsidRDefault="00520B60" w:rsidP="00403795">
      <w:pPr>
        <w:tabs>
          <w:tab w:val="left" w:pos="142"/>
          <w:tab w:val="left" w:pos="284"/>
        </w:tabs>
        <w:jc w:val="both"/>
        <w:rPr>
          <w:rFonts w:asciiTheme="minorHAnsi" w:hAnsiTheme="minorHAnsi"/>
        </w:rPr>
      </w:pPr>
    </w:p>
    <w:p w14:paraId="7A5964F5" w14:textId="77777777" w:rsidR="00746957" w:rsidRPr="00403795" w:rsidRDefault="00717861" w:rsidP="00403795">
      <w:pPr>
        <w:tabs>
          <w:tab w:val="left" w:pos="142"/>
          <w:tab w:val="left" w:pos="284"/>
        </w:tabs>
        <w:jc w:val="both"/>
        <w:rPr>
          <w:rFonts w:asciiTheme="minorHAnsi" w:eastAsiaTheme="minorHAnsi" w:hAnsiTheme="minorHAnsi" w:cstheme="minorBidi"/>
          <w:b/>
        </w:rPr>
      </w:pPr>
      <w:proofErr w:type="spellStart"/>
      <w:r w:rsidRPr="00403795">
        <w:rPr>
          <w:rFonts w:asciiTheme="minorHAnsi" w:hAnsiTheme="minorHAnsi"/>
          <w:b/>
        </w:rPr>
        <w:t>Biogospodarka</w:t>
      </w:r>
      <w:proofErr w:type="spellEnd"/>
    </w:p>
    <w:p w14:paraId="52831193" w14:textId="77777777" w:rsidR="00746957"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Gospodarka o obiegu zamkniętym </w:t>
      </w:r>
      <w:r w:rsidR="001D13E2" w:rsidRPr="00403795">
        <w:rPr>
          <w:rFonts w:asciiTheme="minorHAnsi" w:hAnsiTheme="minorHAnsi"/>
        </w:rPr>
        <w:t>—</w:t>
      </w:r>
      <w:r w:rsidRPr="00403795">
        <w:rPr>
          <w:rFonts w:asciiTheme="minorHAnsi" w:hAnsiTheme="minorHAnsi"/>
        </w:rPr>
        <w:t xml:space="preserve"> uwolnienie potencjału </w:t>
      </w:r>
      <w:proofErr w:type="spellStart"/>
      <w:r w:rsidRPr="00403795">
        <w:rPr>
          <w:rFonts w:asciiTheme="minorHAnsi" w:hAnsiTheme="minorHAnsi"/>
        </w:rPr>
        <w:t>biogospodarczego</w:t>
      </w:r>
      <w:proofErr w:type="spellEnd"/>
      <w:r w:rsidRPr="00403795">
        <w:rPr>
          <w:rFonts w:asciiTheme="minorHAnsi" w:hAnsiTheme="minorHAnsi"/>
        </w:rPr>
        <w:t xml:space="preserve"> </w:t>
      </w:r>
      <w:r w:rsidR="006B6D4E" w:rsidRPr="00403795">
        <w:rPr>
          <w:rFonts w:asciiTheme="minorHAnsi" w:hAnsiTheme="minorHAnsi"/>
        </w:rPr>
        <w:t xml:space="preserve">państw </w:t>
      </w:r>
      <w:r w:rsidRPr="00403795">
        <w:rPr>
          <w:rFonts w:asciiTheme="minorHAnsi" w:hAnsiTheme="minorHAnsi"/>
        </w:rPr>
        <w:t xml:space="preserve">V4 (w kontekście m.in. wspólnej inicjatywy Unii Europejskiej i europejskiego sektora przemysłowego </w:t>
      </w:r>
      <w:proofErr w:type="spellStart"/>
      <w:r w:rsidRPr="00403795">
        <w:rPr>
          <w:rFonts w:asciiTheme="minorHAnsi" w:hAnsiTheme="minorHAnsi"/>
        </w:rPr>
        <w:t>Bio-based</w:t>
      </w:r>
      <w:proofErr w:type="spellEnd"/>
      <w:r w:rsidRPr="00403795">
        <w:rPr>
          <w:rFonts w:asciiTheme="minorHAnsi" w:hAnsiTheme="minorHAnsi"/>
        </w:rPr>
        <w:t xml:space="preserve"> </w:t>
      </w:r>
      <w:proofErr w:type="spellStart"/>
      <w:r w:rsidRPr="00403795">
        <w:rPr>
          <w:rFonts w:asciiTheme="minorHAnsi" w:hAnsiTheme="minorHAnsi"/>
        </w:rPr>
        <w:t>Industry</w:t>
      </w:r>
      <w:proofErr w:type="spellEnd"/>
      <w:r w:rsidRPr="00403795">
        <w:rPr>
          <w:rFonts w:asciiTheme="minorHAnsi" w:hAnsiTheme="minorHAnsi"/>
        </w:rPr>
        <w:t xml:space="preserve"> Joint </w:t>
      </w:r>
      <w:proofErr w:type="spellStart"/>
      <w:r w:rsidRPr="00403795">
        <w:rPr>
          <w:rFonts w:asciiTheme="minorHAnsi" w:hAnsiTheme="minorHAnsi"/>
        </w:rPr>
        <w:t>Undertaking</w:t>
      </w:r>
      <w:proofErr w:type="spellEnd"/>
      <w:r w:rsidR="006B6D4E" w:rsidRPr="00403795">
        <w:rPr>
          <w:rFonts w:asciiTheme="minorHAnsi" w:hAnsiTheme="minorHAnsi"/>
        </w:rPr>
        <w:t>)</w:t>
      </w:r>
      <w:r w:rsidR="00746957" w:rsidRPr="00403795">
        <w:rPr>
          <w:rFonts w:asciiTheme="minorHAnsi" w:hAnsiTheme="minorHAnsi"/>
        </w:rPr>
        <w:t>.</w:t>
      </w:r>
    </w:p>
    <w:p w14:paraId="094616F0" w14:textId="77777777" w:rsidR="00746957" w:rsidRPr="00403795" w:rsidRDefault="00E21B6F" w:rsidP="00403795">
      <w:pPr>
        <w:tabs>
          <w:tab w:val="left" w:pos="142"/>
          <w:tab w:val="left" w:pos="284"/>
        </w:tabs>
        <w:jc w:val="both"/>
        <w:rPr>
          <w:rFonts w:asciiTheme="minorHAnsi" w:hAnsiTheme="minorHAnsi"/>
        </w:rPr>
      </w:pPr>
      <w:r w:rsidRPr="00403795">
        <w:rPr>
          <w:rFonts w:asciiTheme="minorHAnsi" w:hAnsiTheme="minorHAnsi"/>
        </w:rPr>
        <w:t>- </w:t>
      </w:r>
      <w:r w:rsidR="00746957" w:rsidRPr="00403795">
        <w:rPr>
          <w:rFonts w:asciiTheme="minorHAnsi" w:hAnsiTheme="minorHAnsi"/>
        </w:rPr>
        <w:t xml:space="preserve">Wymiana doświadczeń pomiędzy przedstawicielami administracji rządowej i samorządowej, jednostek naukowych i instytutów badawczych oraz przedstawicieli sektora przemysłu w tym w szczególności </w:t>
      </w:r>
      <w:proofErr w:type="spellStart"/>
      <w:r w:rsidR="00746957" w:rsidRPr="00403795">
        <w:rPr>
          <w:rFonts w:asciiTheme="minorHAnsi" w:hAnsiTheme="minorHAnsi"/>
        </w:rPr>
        <w:t>bioprzemysłu</w:t>
      </w:r>
      <w:proofErr w:type="spellEnd"/>
      <w:r w:rsidR="00746957" w:rsidRPr="00403795">
        <w:rPr>
          <w:rFonts w:asciiTheme="minorHAnsi" w:hAnsiTheme="minorHAnsi"/>
        </w:rPr>
        <w:t xml:space="preserve"> </w:t>
      </w:r>
      <w:r w:rsidR="001D13E2" w:rsidRPr="00403795">
        <w:rPr>
          <w:rFonts w:asciiTheme="minorHAnsi" w:hAnsiTheme="minorHAnsi"/>
        </w:rPr>
        <w:t>krajów</w:t>
      </w:r>
      <w:r w:rsidR="00746957" w:rsidRPr="00403795">
        <w:rPr>
          <w:rFonts w:asciiTheme="minorHAnsi" w:hAnsiTheme="minorHAnsi"/>
        </w:rPr>
        <w:t xml:space="preserve"> V4 odpowiedzialnych za planowanie, wdrażanie i finansowanie działań w obszarze </w:t>
      </w:r>
      <w:proofErr w:type="spellStart"/>
      <w:r w:rsidR="00746957" w:rsidRPr="00403795">
        <w:rPr>
          <w:rFonts w:asciiTheme="minorHAnsi" w:hAnsiTheme="minorHAnsi"/>
        </w:rPr>
        <w:t>biogospodarki</w:t>
      </w:r>
      <w:proofErr w:type="spellEnd"/>
      <w:r w:rsidR="00746957" w:rsidRPr="00403795">
        <w:rPr>
          <w:rFonts w:asciiTheme="minorHAnsi" w:hAnsiTheme="minorHAnsi"/>
        </w:rPr>
        <w:t xml:space="preserve"> (gospodarki o obiegu zamkniętym).</w:t>
      </w:r>
    </w:p>
    <w:p w14:paraId="60EAA331" w14:textId="77777777" w:rsidR="00746957" w:rsidRPr="00403795" w:rsidRDefault="00746957" w:rsidP="00403795">
      <w:pPr>
        <w:tabs>
          <w:tab w:val="left" w:pos="142"/>
          <w:tab w:val="left" w:pos="284"/>
        </w:tabs>
        <w:jc w:val="both"/>
        <w:rPr>
          <w:rFonts w:asciiTheme="minorHAnsi" w:hAnsiTheme="minorHAnsi"/>
        </w:rPr>
      </w:pPr>
      <w:r w:rsidRPr="00403795">
        <w:rPr>
          <w:rFonts w:asciiTheme="minorHAnsi" w:hAnsiTheme="minorHAnsi"/>
        </w:rPr>
        <w:t>-</w:t>
      </w:r>
      <w:r w:rsidR="00E21B6F" w:rsidRPr="00403795">
        <w:rPr>
          <w:rFonts w:asciiTheme="minorHAnsi" w:hAnsiTheme="minorHAnsi"/>
        </w:rPr>
        <w:t> </w:t>
      </w:r>
      <w:r w:rsidR="00717861" w:rsidRPr="00403795">
        <w:rPr>
          <w:rFonts w:asciiTheme="minorHAnsi" w:hAnsiTheme="minorHAnsi"/>
        </w:rPr>
        <w:t xml:space="preserve">Spotkanie </w:t>
      </w:r>
      <w:r w:rsidR="004A3C93" w:rsidRPr="00403795">
        <w:rPr>
          <w:rFonts w:asciiTheme="minorHAnsi" w:hAnsiTheme="minorHAnsi"/>
        </w:rPr>
        <w:t>okrągłego stołu</w:t>
      </w:r>
      <w:r w:rsidR="00717861" w:rsidRPr="00403795">
        <w:rPr>
          <w:rFonts w:asciiTheme="minorHAnsi" w:hAnsiTheme="minorHAnsi"/>
        </w:rPr>
        <w:t xml:space="preserve"> i dyskusja nt. wniosków i rekomendacji raportu dot. potencjału </w:t>
      </w:r>
      <w:proofErr w:type="spellStart"/>
      <w:r w:rsidR="00717861" w:rsidRPr="00403795">
        <w:rPr>
          <w:rFonts w:asciiTheme="minorHAnsi" w:hAnsiTheme="minorHAnsi"/>
        </w:rPr>
        <w:t>biogospodarczego</w:t>
      </w:r>
      <w:proofErr w:type="spellEnd"/>
      <w:r w:rsidR="00717861" w:rsidRPr="00403795">
        <w:rPr>
          <w:rFonts w:asciiTheme="minorHAnsi" w:hAnsiTheme="minorHAnsi"/>
        </w:rPr>
        <w:t xml:space="preserve"> </w:t>
      </w:r>
      <w:r w:rsidR="00EF32E5" w:rsidRPr="00403795">
        <w:rPr>
          <w:rFonts w:asciiTheme="minorHAnsi" w:hAnsiTheme="minorHAnsi"/>
        </w:rPr>
        <w:t xml:space="preserve">państw </w:t>
      </w:r>
      <w:r w:rsidR="00717861" w:rsidRPr="00403795">
        <w:rPr>
          <w:rFonts w:asciiTheme="minorHAnsi" w:hAnsiTheme="minorHAnsi"/>
        </w:rPr>
        <w:t>V4.</w:t>
      </w:r>
    </w:p>
    <w:p w14:paraId="24837CDF" w14:textId="2E649F14" w:rsidR="00746957" w:rsidRPr="00403795" w:rsidRDefault="00E21B6F" w:rsidP="00403795">
      <w:pPr>
        <w:tabs>
          <w:tab w:val="left" w:pos="142"/>
          <w:tab w:val="left" w:pos="284"/>
        </w:tabs>
        <w:jc w:val="both"/>
        <w:rPr>
          <w:rFonts w:asciiTheme="minorHAnsi" w:hAnsiTheme="minorHAnsi"/>
        </w:rPr>
      </w:pPr>
      <w:r w:rsidRPr="00403795">
        <w:rPr>
          <w:rFonts w:asciiTheme="minorHAnsi" w:hAnsiTheme="minorHAnsi"/>
        </w:rPr>
        <w:t>- </w:t>
      </w:r>
      <w:r w:rsidR="00746957" w:rsidRPr="00403795">
        <w:rPr>
          <w:rFonts w:asciiTheme="minorHAnsi" w:hAnsiTheme="minorHAnsi"/>
        </w:rPr>
        <w:t xml:space="preserve">Przygotowanie wspólnego dokumentu (deklaracji) odnoszącej się do wspólnego podejścia </w:t>
      </w:r>
      <w:r w:rsidR="005227F5" w:rsidRPr="00403795">
        <w:rPr>
          <w:rFonts w:asciiTheme="minorHAnsi" w:hAnsiTheme="minorHAnsi"/>
        </w:rPr>
        <w:t xml:space="preserve">państw </w:t>
      </w:r>
      <w:r w:rsidRPr="00403795">
        <w:rPr>
          <w:rFonts w:asciiTheme="minorHAnsi" w:hAnsiTheme="minorHAnsi"/>
        </w:rPr>
        <w:t>V4 w </w:t>
      </w:r>
      <w:r w:rsidR="00746957" w:rsidRPr="00403795">
        <w:rPr>
          <w:rFonts w:asciiTheme="minorHAnsi" w:hAnsiTheme="minorHAnsi"/>
        </w:rPr>
        <w:t xml:space="preserve">obszarze inicjatyw z obszaru </w:t>
      </w:r>
      <w:proofErr w:type="spellStart"/>
      <w:r w:rsidR="00746957" w:rsidRPr="00403795">
        <w:rPr>
          <w:rFonts w:asciiTheme="minorHAnsi" w:hAnsiTheme="minorHAnsi"/>
        </w:rPr>
        <w:t>biogospodarki</w:t>
      </w:r>
      <w:proofErr w:type="spellEnd"/>
      <w:r w:rsidR="00746957" w:rsidRPr="00403795">
        <w:rPr>
          <w:rFonts w:asciiTheme="minorHAnsi" w:hAnsiTheme="minorHAnsi"/>
        </w:rPr>
        <w:t xml:space="preserve">/gospodarki o obiegu zamkniętym </w:t>
      </w:r>
      <w:r w:rsidR="002F5580" w:rsidRPr="00403795">
        <w:rPr>
          <w:rFonts w:asciiTheme="minorHAnsi" w:hAnsiTheme="minorHAnsi"/>
        </w:rPr>
        <w:t>w</w:t>
      </w:r>
      <w:r w:rsidR="00746957" w:rsidRPr="00403795">
        <w:rPr>
          <w:rFonts w:asciiTheme="minorHAnsi" w:hAnsiTheme="minorHAnsi"/>
        </w:rPr>
        <w:t xml:space="preserve"> UE w celu uwolnienia potencjału </w:t>
      </w:r>
      <w:proofErr w:type="spellStart"/>
      <w:r w:rsidR="00746957" w:rsidRPr="00403795">
        <w:rPr>
          <w:rFonts w:asciiTheme="minorHAnsi" w:hAnsiTheme="minorHAnsi"/>
        </w:rPr>
        <w:t>biogospodarczego</w:t>
      </w:r>
      <w:proofErr w:type="spellEnd"/>
      <w:r w:rsidR="00746957" w:rsidRPr="00403795">
        <w:rPr>
          <w:rFonts w:asciiTheme="minorHAnsi" w:hAnsiTheme="minorHAnsi"/>
        </w:rPr>
        <w:t xml:space="preserve"> państw V4 i zwiększenia ud</w:t>
      </w:r>
      <w:r w:rsidRPr="00403795">
        <w:rPr>
          <w:rFonts w:asciiTheme="minorHAnsi" w:hAnsiTheme="minorHAnsi"/>
        </w:rPr>
        <w:t>ziału jednostek z tych państw w </w:t>
      </w:r>
      <w:r w:rsidR="00746957" w:rsidRPr="00403795">
        <w:rPr>
          <w:rFonts w:asciiTheme="minorHAnsi" w:hAnsiTheme="minorHAnsi"/>
        </w:rPr>
        <w:t xml:space="preserve">konkursach z obszaru </w:t>
      </w:r>
      <w:proofErr w:type="spellStart"/>
      <w:r w:rsidR="00746957" w:rsidRPr="00403795">
        <w:rPr>
          <w:rFonts w:asciiTheme="minorHAnsi" w:hAnsiTheme="minorHAnsi"/>
        </w:rPr>
        <w:t>bioprzemysłu</w:t>
      </w:r>
      <w:proofErr w:type="spellEnd"/>
      <w:r w:rsidR="00746957" w:rsidRPr="00403795">
        <w:rPr>
          <w:rFonts w:asciiTheme="minorHAnsi" w:hAnsiTheme="minorHAnsi"/>
        </w:rPr>
        <w:t xml:space="preserve"> (mających na celu opracowywanie nowych technologii w celu zrównoważonego przekształcania odnawialnych zasobów naturalnych w produkty, materiały i paliwa oparte na materiałach pochodzenia biologicznego).</w:t>
      </w:r>
    </w:p>
    <w:p w14:paraId="635A4A55" w14:textId="77777777" w:rsidR="00746957" w:rsidRPr="00403795" w:rsidRDefault="00746957" w:rsidP="00403795">
      <w:pPr>
        <w:tabs>
          <w:tab w:val="left" w:pos="142"/>
          <w:tab w:val="left" w:pos="284"/>
        </w:tabs>
        <w:jc w:val="both"/>
        <w:rPr>
          <w:rFonts w:asciiTheme="minorHAnsi" w:hAnsiTheme="minorHAnsi"/>
        </w:rPr>
      </w:pPr>
    </w:p>
    <w:p w14:paraId="19E2781F"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Polityka przemysłowa</w:t>
      </w:r>
    </w:p>
    <w:p w14:paraId="2026FD8D" w14:textId="77777777" w:rsidR="00746957" w:rsidRPr="00403795" w:rsidRDefault="00EF32E5" w:rsidP="00403795">
      <w:pPr>
        <w:tabs>
          <w:tab w:val="left" w:pos="284"/>
        </w:tabs>
        <w:jc w:val="both"/>
        <w:rPr>
          <w:rFonts w:asciiTheme="minorHAnsi" w:eastAsia="Times New Roman" w:hAnsiTheme="minorHAnsi" w:cs="Calibri"/>
        </w:rPr>
      </w:pPr>
      <w:r w:rsidRPr="00403795">
        <w:rPr>
          <w:rFonts w:asciiTheme="minorHAnsi" w:hAnsiTheme="minorHAnsi"/>
        </w:rPr>
        <w:t>Państw</w:t>
      </w:r>
      <w:r w:rsidR="00283FC2" w:rsidRPr="00403795">
        <w:rPr>
          <w:rFonts w:asciiTheme="minorHAnsi" w:hAnsiTheme="minorHAnsi"/>
        </w:rPr>
        <w:t>a</w:t>
      </w:r>
      <w:r w:rsidRPr="00403795">
        <w:rPr>
          <w:rFonts w:asciiTheme="minorHAnsi" w:hAnsiTheme="minorHAnsi"/>
        </w:rPr>
        <w:t xml:space="preserve"> </w:t>
      </w:r>
      <w:r w:rsidR="00746957" w:rsidRPr="00403795">
        <w:rPr>
          <w:rFonts w:asciiTheme="minorHAnsi" w:hAnsiTheme="minorHAnsi"/>
        </w:rPr>
        <w:t xml:space="preserve">V4 powinny podjąć politykę promowania siebie jako regionu atrakcyjnego pod względem inwestycji w przemysł, szczególnie w kontekście potencjalnego zjawiska </w:t>
      </w:r>
      <w:proofErr w:type="spellStart"/>
      <w:r w:rsidR="00717861" w:rsidRPr="00403795">
        <w:rPr>
          <w:rFonts w:asciiTheme="minorHAnsi" w:hAnsiTheme="minorHAnsi"/>
        </w:rPr>
        <w:t>backshoringu</w:t>
      </w:r>
      <w:proofErr w:type="spellEnd"/>
      <w:r w:rsidR="00717861" w:rsidRPr="00403795">
        <w:rPr>
          <w:rFonts w:asciiTheme="minorHAnsi" w:hAnsiTheme="minorHAnsi"/>
        </w:rPr>
        <w:t xml:space="preserve"> </w:t>
      </w:r>
      <w:r w:rsidR="00746957" w:rsidRPr="00403795">
        <w:rPr>
          <w:rFonts w:asciiTheme="minorHAnsi" w:hAnsiTheme="minorHAnsi"/>
        </w:rPr>
        <w:t xml:space="preserve">i </w:t>
      </w:r>
      <w:proofErr w:type="spellStart"/>
      <w:r w:rsidR="00717861" w:rsidRPr="00403795">
        <w:rPr>
          <w:rFonts w:asciiTheme="minorHAnsi" w:hAnsiTheme="minorHAnsi"/>
        </w:rPr>
        <w:t>nearshoringu</w:t>
      </w:r>
      <w:proofErr w:type="spellEnd"/>
      <w:r w:rsidR="00746957" w:rsidRPr="00403795">
        <w:rPr>
          <w:rFonts w:asciiTheme="minorHAnsi" w:hAnsiTheme="minorHAnsi"/>
        </w:rPr>
        <w:t xml:space="preserve">, które może nastąpić po opanowaniu pandemii COVID-19. Region V4 składa się z </w:t>
      </w:r>
      <w:r w:rsidR="00CA6475" w:rsidRPr="00403795">
        <w:rPr>
          <w:rFonts w:asciiTheme="minorHAnsi" w:hAnsiTheme="minorHAnsi"/>
        </w:rPr>
        <w:t xml:space="preserve">państw </w:t>
      </w:r>
      <w:r w:rsidR="00746957" w:rsidRPr="00403795">
        <w:rPr>
          <w:rFonts w:asciiTheme="minorHAnsi" w:hAnsiTheme="minorHAnsi"/>
        </w:rPr>
        <w:t>z szybko rozwijającą się infrastrukturą, stabilnymi systemami prawnymi, dobrze wykształconą i wykwalifikowaną siłą roboczą, gdzie jednak nadal koszty produkcji pozostają niższe niż w</w:t>
      </w:r>
      <w:r w:rsidR="00E21B6F" w:rsidRPr="00403795">
        <w:rPr>
          <w:rFonts w:asciiTheme="minorHAnsi" w:hAnsiTheme="minorHAnsi"/>
        </w:rPr>
        <w:t xml:space="preserve"> krajach zachodnich. Bliskość i </w:t>
      </w:r>
      <w:r w:rsidR="00746957" w:rsidRPr="00403795">
        <w:rPr>
          <w:rFonts w:asciiTheme="minorHAnsi" w:hAnsiTheme="minorHAnsi"/>
        </w:rPr>
        <w:t xml:space="preserve">jednocześnie stabilność naszych rynków mogą być istotną zachętą dla europejskich inwestorów jako alternatywa dla rynków </w:t>
      </w:r>
      <w:r w:rsidR="00746957" w:rsidRPr="00403795">
        <w:rPr>
          <w:rFonts w:asciiTheme="minorHAnsi" w:hAnsiTheme="minorHAnsi"/>
        </w:rPr>
        <w:lastRenderedPageBreak/>
        <w:t>azjatyckich w kontekście słabości dalekich lokal</w:t>
      </w:r>
      <w:r w:rsidR="00E21B6F" w:rsidRPr="00403795">
        <w:rPr>
          <w:rFonts w:asciiTheme="minorHAnsi" w:hAnsiTheme="minorHAnsi"/>
        </w:rPr>
        <w:t>izacji ośrodków produkcyjnych i </w:t>
      </w:r>
      <w:r w:rsidR="00746957" w:rsidRPr="00403795">
        <w:rPr>
          <w:rFonts w:asciiTheme="minorHAnsi" w:hAnsiTheme="minorHAnsi"/>
        </w:rPr>
        <w:t>długich łańcuchów dostaw, które obnażył aktualny kryzys wywołany pandemią.</w:t>
      </w:r>
    </w:p>
    <w:p w14:paraId="12D9DE38" w14:textId="77777777" w:rsidR="00746957" w:rsidRPr="00403795" w:rsidRDefault="00746957" w:rsidP="00403795">
      <w:pPr>
        <w:tabs>
          <w:tab w:val="left" w:pos="142"/>
          <w:tab w:val="left" w:pos="284"/>
        </w:tabs>
        <w:jc w:val="both"/>
        <w:rPr>
          <w:rFonts w:asciiTheme="minorHAnsi" w:hAnsiTheme="minorHAnsi"/>
        </w:rPr>
      </w:pPr>
    </w:p>
    <w:p w14:paraId="4B2ED592" w14:textId="77777777" w:rsidR="00746957" w:rsidRPr="00403795" w:rsidRDefault="00746957" w:rsidP="00403795">
      <w:pPr>
        <w:tabs>
          <w:tab w:val="left" w:pos="142"/>
          <w:tab w:val="left" w:pos="284"/>
        </w:tabs>
        <w:jc w:val="both"/>
        <w:rPr>
          <w:rFonts w:asciiTheme="minorHAnsi" w:hAnsiTheme="minorHAnsi"/>
        </w:rPr>
      </w:pPr>
      <w:r w:rsidRPr="00403795">
        <w:rPr>
          <w:rFonts w:asciiTheme="minorHAnsi" w:hAnsiTheme="minorHAnsi"/>
        </w:rPr>
        <w:t>Ważne będzie utrzymanie</w:t>
      </w:r>
      <w:r w:rsidR="00717861" w:rsidRPr="00403795">
        <w:rPr>
          <w:rFonts w:asciiTheme="minorHAnsi" w:hAnsiTheme="minorHAnsi"/>
        </w:rPr>
        <w:t xml:space="preserve"> spójnego stanowiska państw V4 w zakresie ambitnych celów nowej Strategii przemysłowej UE. </w:t>
      </w:r>
      <w:r w:rsidR="00CA6475" w:rsidRPr="00403795">
        <w:rPr>
          <w:rFonts w:asciiTheme="minorHAnsi" w:hAnsiTheme="minorHAnsi"/>
        </w:rPr>
        <w:t xml:space="preserve">Państwa </w:t>
      </w:r>
      <w:r w:rsidR="00717861" w:rsidRPr="00403795">
        <w:rPr>
          <w:rFonts w:asciiTheme="minorHAnsi" w:hAnsiTheme="minorHAnsi"/>
        </w:rPr>
        <w:t xml:space="preserve">V4 charakteryzuje słabsza pozycja konkurencyjna wobec zaawansowania technologicznego starych członków UE. Dysproporcje rozwojowe mogą potencjalnie oznaczać zagrożenie dla utrzymania </w:t>
      </w:r>
      <w:proofErr w:type="spellStart"/>
      <w:r w:rsidR="00717861" w:rsidRPr="00403795">
        <w:rPr>
          <w:rFonts w:asciiTheme="minorHAnsi" w:hAnsiTheme="minorHAnsi"/>
          <w:i/>
        </w:rPr>
        <w:t>level</w:t>
      </w:r>
      <w:proofErr w:type="spellEnd"/>
      <w:r w:rsidR="00717861" w:rsidRPr="00403795">
        <w:rPr>
          <w:rFonts w:asciiTheme="minorHAnsi" w:hAnsiTheme="minorHAnsi"/>
          <w:i/>
        </w:rPr>
        <w:t xml:space="preserve"> </w:t>
      </w:r>
      <w:proofErr w:type="spellStart"/>
      <w:r w:rsidR="00717861" w:rsidRPr="00403795">
        <w:rPr>
          <w:rFonts w:asciiTheme="minorHAnsi" w:hAnsiTheme="minorHAnsi"/>
          <w:i/>
        </w:rPr>
        <w:t>playing</w:t>
      </w:r>
      <w:proofErr w:type="spellEnd"/>
      <w:r w:rsidR="00717861" w:rsidRPr="00403795">
        <w:rPr>
          <w:rFonts w:asciiTheme="minorHAnsi" w:hAnsiTheme="minorHAnsi"/>
          <w:i/>
        </w:rPr>
        <w:t xml:space="preserve"> field</w:t>
      </w:r>
      <w:r w:rsidR="00717861" w:rsidRPr="00403795">
        <w:rPr>
          <w:rFonts w:asciiTheme="minorHAnsi" w:hAnsiTheme="minorHAnsi"/>
        </w:rPr>
        <w:t xml:space="preserve"> podmiotów gospodarczych V4 w </w:t>
      </w:r>
      <w:r w:rsidR="00E21B6F" w:rsidRPr="00403795">
        <w:rPr>
          <w:rFonts w:asciiTheme="minorHAnsi" w:hAnsiTheme="minorHAnsi"/>
        </w:rPr>
        <w:t>ramach Jednolitego Rynku oraz w </w:t>
      </w:r>
      <w:r w:rsidR="00717861" w:rsidRPr="00403795">
        <w:rPr>
          <w:rFonts w:asciiTheme="minorHAnsi" w:hAnsiTheme="minorHAnsi"/>
        </w:rPr>
        <w:t xml:space="preserve">kontaktach z państwami </w:t>
      </w:r>
      <w:r w:rsidR="00BF5E33" w:rsidRPr="00403795">
        <w:rPr>
          <w:rFonts w:asciiTheme="minorHAnsi" w:hAnsiTheme="minorHAnsi"/>
        </w:rPr>
        <w:t>spoza V4</w:t>
      </w:r>
      <w:r w:rsidR="00717861" w:rsidRPr="00403795">
        <w:rPr>
          <w:rFonts w:asciiTheme="minorHAnsi" w:hAnsiTheme="minorHAnsi"/>
        </w:rPr>
        <w:t>. Konieczne jest spojrzenie na realne możliwości, jakie stwarza nowa Strategia przemysłowa UE dla krajów V4, z uwzględnieniem spodziewanej stagnacji gospodarczej wywołanej epidemią COVID-19.</w:t>
      </w:r>
    </w:p>
    <w:p w14:paraId="5EC429F7" w14:textId="77777777" w:rsidR="007530F5" w:rsidRPr="00403795" w:rsidRDefault="007530F5" w:rsidP="00403795">
      <w:pPr>
        <w:tabs>
          <w:tab w:val="left" w:pos="284"/>
        </w:tabs>
        <w:jc w:val="both"/>
        <w:rPr>
          <w:rFonts w:asciiTheme="minorHAnsi" w:hAnsiTheme="minorHAnsi"/>
        </w:rPr>
      </w:pPr>
    </w:p>
    <w:p w14:paraId="268AC019" w14:textId="653792A9" w:rsidR="007530F5" w:rsidRPr="00403795" w:rsidRDefault="00717861" w:rsidP="00403795">
      <w:pPr>
        <w:tabs>
          <w:tab w:val="left" w:pos="284"/>
        </w:tabs>
        <w:jc w:val="both"/>
        <w:rPr>
          <w:rFonts w:asciiTheme="minorHAnsi" w:hAnsiTheme="minorHAnsi"/>
          <w:b/>
        </w:rPr>
      </w:pPr>
      <w:r w:rsidRPr="00403795">
        <w:rPr>
          <w:rFonts w:asciiTheme="minorHAnsi" w:hAnsiTheme="minorHAnsi"/>
          <w:b/>
        </w:rPr>
        <w:t xml:space="preserve">Nowe ramy </w:t>
      </w:r>
      <w:r w:rsidR="006B458B" w:rsidRPr="00403795">
        <w:rPr>
          <w:rFonts w:asciiTheme="minorHAnsi" w:hAnsiTheme="minorHAnsi"/>
          <w:b/>
        </w:rPr>
        <w:t>p</w:t>
      </w:r>
      <w:r w:rsidRPr="00403795">
        <w:rPr>
          <w:rFonts w:asciiTheme="minorHAnsi" w:hAnsiTheme="minorHAnsi"/>
          <w:b/>
        </w:rPr>
        <w:t xml:space="preserve">olityki </w:t>
      </w:r>
      <w:r w:rsidR="006B458B" w:rsidRPr="00403795">
        <w:rPr>
          <w:rFonts w:asciiTheme="minorHAnsi" w:hAnsiTheme="minorHAnsi"/>
          <w:b/>
        </w:rPr>
        <w:t>s</w:t>
      </w:r>
      <w:r w:rsidRPr="00403795">
        <w:rPr>
          <w:rFonts w:asciiTheme="minorHAnsi" w:hAnsiTheme="minorHAnsi"/>
          <w:b/>
        </w:rPr>
        <w:t>pójności 2021</w:t>
      </w:r>
      <w:r w:rsidR="00E91A7A" w:rsidRPr="00403795">
        <w:rPr>
          <w:rFonts w:asciiTheme="minorHAnsi" w:hAnsiTheme="minorHAnsi"/>
          <w:b/>
        </w:rPr>
        <w:t>–</w:t>
      </w:r>
      <w:r w:rsidRPr="00403795">
        <w:rPr>
          <w:rFonts w:asciiTheme="minorHAnsi" w:hAnsiTheme="minorHAnsi"/>
          <w:b/>
        </w:rPr>
        <w:t>2027</w:t>
      </w:r>
    </w:p>
    <w:p w14:paraId="33F850FB" w14:textId="153AEEDA" w:rsidR="00746957" w:rsidRPr="00403795" w:rsidRDefault="006510FE" w:rsidP="00403795">
      <w:pPr>
        <w:tabs>
          <w:tab w:val="left" w:pos="284"/>
        </w:tabs>
        <w:jc w:val="both"/>
        <w:rPr>
          <w:rFonts w:asciiTheme="minorHAnsi" w:hAnsiTheme="minorHAnsi"/>
        </w:rPr>
      </w:pPr>
      <w:r w:rsidRPr="00403795">
        <w:rPr>
          <w:rFonts w:asciiTheme="minorHAnsi" w:hAnsiTheme="minorHAnsi"/>
        </w:rPr>
        <w:t>-</w:t>
      </w:r>
      <w:r w:rsidR="00746957" w:rsidRPr="00403795">
        <w:rPr>
          <w:rFonts w:asciiTheme="minorHAnsi" w:hAnsiTheme="minorHAnsi"/>
        </w:rPr>
        <w:t xml:space="preserve">Kontynuacja prowadzonej </w:t>
      </w:r>
      <w:r w:rsidR="001568AF" w:rsidRPr="00403795">
        <w:rPr>
          <w:rFonts w:asciiTheme="minorHAnsi" w:hAnsiTheme="minorHAnsi"/>
        </w:rPr>
        <w:t>w ramach</w:t>
      </w:r>
      <w:r w:rsidR="00746957" w:rsidRPr="00403795">
        <w:rPr>
          <w:rFonts w:asciiTheme="minorHAnsi" w:hAnsiTheme="minorHAnsi"/>
        </w:rPr>
        <w:t xml:space="preserve"> V4/V4+ współpracy dot. zarówno koordynacji stanowisk w ramach negocjacji </w:t>
      </w:r>
      <w:r w:rsidR="006B458B" w:rsidRPr="00403795">
        <w:rPr>
          <w:rFonts w:asciiTheme="minorHAnsi" w:hAnsiTheme="minorHAnsi"/>
        </w:rPr>
        <w:t>p</w:t>
      </w:r>
      <w:r w:rsidR="00746957" w:rsidRPr="00403795">
        <w:rPr>
          <w:rFonts w:asciiTheme="minorHAnsi" w:hAnsiTheme="minorHAnsi"/>
        </w:rPr>
        <w:t xml:space="preserve">olityki </w:t>
      </w:r>
      <w:r w:rsidR="006B458B" w:rsidRPr="00403795">
        <w:rPr>
          <w:rFonts w:asciiTheme="minorHAnsi" w:hAnsiTheme="minorHAnsi"/>
        </w:rPr>
        <w:t>s</w:t>
      </w:r>
      <w:r w:rsidR="00746957" w:rsidRPr="00403795">
        <w:rPr>
          <w:rFonts w:asciiTheme="minorHAnsi" w:hAnsiTheme="minorHAnsi"/>
        </w:rPr>
        <w:t xml:space="preserve">pójności, w tym jej nowego rozporządzenia </w:t>
      </w:r>
      <w:proofErr w:type="spellStart"/>
      <w:r w:rsidR="001568AF" w:rsidRPr="00403795">
        <w:rPr>
          <w:rFonts w:asciiTheme="minorHAnsi" w:hAnsiTheme="minorHAnsi"/>
        </w:rPr>
        <w:t>ws</w:t>
      </w:r>
      <w:proofErr w:type="spellEnd"/>
      <w:r w:rsidR="001568AF" w:rsidRPr="00403795">
        <w:rPr>
          <w:rFonts w:asciiTheme="minorHAnsi" w:hAnsiTheme="minorHAnsi"/>
        </w:rPr>
        <w:t>.</w:t>
      </w:r>
      <w:r w:rsidR="00746957" w:rsidRPr="00403795">
        <w:rPr>
          <w:rFonts w:asciiTheme="minorHAnsi" w:hAnsiTheme="minorHAnsi"/>
        </w:rPr>
        <w:t xml:space="preserve"> utworzenia Funduszu </w:t>
      </w:r>
      <w:r w:rsidR="001568AF" w:rsidRPr="00403795">
        <w:rPr>
          <w:rFonts w:asciiTheme="minorHAnsi" w:hAnsiTheme="minorHAnsi"/>
        </w:rPr>
        <w:t xml:space="preserve">na rzecz </w:t>
      </w:r>
      <w:r w:rsidR="00E91A7A" w:rsidRPr="00403795">
        <w:rPr>
          <w:rFonts w:asciiTheme="minorHAnsi" w:hAnsiTheme="minorHAnsi"/>
        </w:rPr>
        <w:t>S</w:t>
      </w:r>
      <w:r w:rsidR="001568AF" w:rsidRPr="00403795">
        <w:rPr>
          <w:rFonts w:asciiTheme="minorHAnsi" w:hAnsiTheme="minorHAnsi"/>
        </w:rPr>
        <w:t>prawiedliwej</w:t>
      </w:r>
      <w:r w:rsidR="00746957" w:rsidRPr="00403795">
        <w:rPr>
          <w:rFonts w:asciiTheme="minorHAnsi" w:hAnsiTheme="minorHAnsi"/>
        </w:rPr>
        <w:t xml:space="preserve"> Transformacji (FST), jak również wymiany doświadczeń i najlepszych praktyk dotyczących programowania i wdrażania </w:t>
      </w:r>
      <w:r w:rsidR="006B458B" w:rsidRPr="00403795">
        <w:rPr>
          <w:rFonts w:asciiTheme="minorHAnsi" w:hAnsiTheme="minorHAnsi"/>
        </w:rPr>
        <w:t>p</w:t>
      </w:r>
      <w:r w:rsidR="00746957" w:rsidRPr="00403795">
        <w:rPr>
          <w:rFonts w:asciiTheme="minorHAnsi" w:hAnsiTheme="minorHAnsi"/>
        </w:rPr>
        <w:t xml:space="preserve">olityki </w:t>
      </w:r>
      <w:r w:rsidR="006B458B" w:rsidRPr="00403795">
        <w:rPr>
          <w:rFonts w:asciiTheme="minorHAnsi" w:hAnsiTheme="minorHAnsi"/>
        </w:rPr>
        <w:t>s</w:t>
      </w:r>
      <w:r w:rsidR="00746957" w:rsidRPr="00403795">
        <w:rPr>
          <w:rFonts w:asciiTheme="minorHAnsi" w:hAnsiTheme="minorHAnsi"/>
        </w:rPr>
        <w:t>pójności w kolejnej perspektywie. Ponadto, współpraca w ramach V4+ w związku z nowymi wyzwaniami dla polityki spójności, w szczególności dotyczącymi skutków społeczno-gospodarczych pandemii COVID-19 oraz planu inwestycyjnego dla Europejskiego Zielonego Ładu.</w:t>
      </w:r>
    </w:p>
    <w:p w14:paraId="5847751D" w14:textId="0C8A31C0" w:rsidR="00746957" w:rsidRPr="00403795" w:rsidRDefault="006B458B" w:rsidP="00403795">
      <w:pPr>
        <w:tabs>
          <w:tab w:val="left" w:pos="284"/>
        </w:tabs>
        <w:jc w:val="both"/>
        <w:rPr>
          <w:rFonts w:asciiTheme="minorHAnsi" w:eastAsiaTheme="minorHAnsi" w:hAnsiTheme="minorHAnsi" w:cs="Calibri"/>
          <w:u w:val="single"/>
        </w:rPr>
      </w:pPr>
      <w:r w:rsidRPr="00403795">
        <w:rPr>
          <w:rFonts w:asciiTheme="minorHAnsi" w:hAnsiTheme="minorHAnsi"/>
          <w:u w:val="single"/>
        </w:rPr>
        <w:t>D</w:t>
      </w:r>
      <w:r w:rsidR="00717861" w:rsidRPr="00403795">
        <w:rPr>
          <w:rFonts w:asciiTheme="minorHAnsi" w:hAnsiTheme="minorHAnsi"/>
          <w:u w:val="single"/>
        </w:rPr>
        <w:t>ziałania</w:t>
      </w:r>
      <w:r w:rsidR="00746957" w:rsidRPr="00403795">
        <w:rPr>
          <w:rFonts w:asciiTheme="minorHAnsi" w:hAnsiTheme="minorHAnsi"/>
          <w:u w:val="single"/>
        </w:rPr>
        <w:t>:</w:t>
      </w:r>
    </w:p>
    <w:p w14:paraId="4864C1C3" w14:textId="46E7A36C" w:rsidR="00746957" w:rsidRPr="00403795" w:rsidRDefault="00E21B6F" w:rsidP="00403795">
      <w:pPr>
        <w:tabs>
          <w:tab w:val="left" w:pos="284"/>
        </w:tabs>
        <w:jc w:val="both"/>
        <w:rPr>
          <w:rFonts w:asciiTheme="minorHAnsi" w:hAnsiTheme="minorHAnsi" w:cs="Calibri"/>
        </w:rPr>
      </w:pPr>
      <w:r w:rsidRPr="00403795">
        <w:rPr>
          <w:rFonts w:asciiTheme="minorHAnsi" w:hAnsiTheme="minorHAnsi"/>
        </w:rPr>
        <w:t>- </w:t>
      </w:r>
      <w:r w:rsidR="00746957" w:rsidRPr="00403795">
        <w:rPr>
          <w:rFonts w:asciiTheme="minorHAnsi" w:hAnsiTheme="minorHAnsi"/>
        </w:rPr>
        <w:t xml:space="preserve">Koordynacja stanowisk negocjacyjnych w obszarze </w:t>
      </w:r>
      <w:r w:rsidR="006B458B" w:rsidRPr="00403795">
        <w:rPr>
          <w:rFonts w:asciiTheme="minorHAnsi" w:hAnsiTheme="minorHAnsi"/>
        </w:rPr>
        <w:t>p</w:t>
      </w:r>
      <w:r w:rsidR="00746957" w:rsidRPr="00403795">
        <w:rPr>
          <w:rFonts w:asciiTheme="minorHAnsi" w:hAnsiTheme="minorHAnsi"/>
        </w:rPr>
        <w:t xml:space="preserve">olityki </w:t>
      </w:r>
      <w:r w:rsidR="006B458B" w:rsidRPr="00403795">
        <w:rPr>
          <w:rFonts w:asciiTheme="minorHAnsi" w:hAnsiTheme="minorHAnsi"/>
        </w:rPr>
        <w:t>s</w:t>
      </w:r>
      <w:r w:rsidR="00746957" w:rsidRPr="00403795">
        <w:rPr>
          <w:rFonts w:asciiTheme="minorHAnsi" w:hAnsiTheme="minorHAnsi"/>
        </w:rPr>
        <w:t>pójności, w tym dotyczących skutków pandemii COVID-19 oraz wpływu celów neutralności klimatycznej (ze szczególnym uwzględnieniem mechanizmów finansowych przewidzianych w planie inwestycyjnym dla Europejskiego Zielonego Ładu).</w:t>
      </w:r>
    </w:p>
    <w:p w14:paraId="5C6A22B7" w14:textId="77777777" w:rsidR="00746957" w:rsidRPr="00403795" w:rsidRDefault="00E21B6F" w:rsidP="00403795">
      <w:pPr>
        <w:tabs>
          <w:tab w:val="left" w:pos="284"/>
        </w:tabs>
        <w:jc w:val="both"/>
        <w:rPr>
          <w:rFonts w:asciiTheme="minorHAnsi" w:eastAsiaTheme="minorHAnsi" w:hAnsiTheme="minorHAnsi" w:cs="Calibri"/>
        </w:rPr>
      </w:pPr>
      <w:r w:rsidRPr="00403795">
        <w:rPr>
          <w:rFonts w:asciiTheme="minorHAnsi" w:hAnsiTheme="minorHAnsi"/>
        </w:rPr>
        <w:t>- </w:t>
      </w:r>
      <w:r w:rsidR="00717861" w:rsidRPr="00403795">
        <w:rPr>
          <w:rFonts w:asciiTheme="minorHAnsi" w:hAnsiTheme="minorHAnsi"/>
        </w:rPr>
        <w:t>Przygotowanie i negocjacje dokumentów programowych</w:t>
      </w:r>
      <w:r w:rsidR="00746957" w:rsidRPr="00403795">
        <w:rPr>
          <w:rFonts w:asciiTheme="minorHAnsi" w:hAnsiTheme="minorHAnsi"/>
        </w:rPr>
        <w:t xml:space="preserve"> (Umowy Partnerstwa</w:t>
      </w:r>
      <w:r w:rsidR="00FC2A1E" w:rsidRPr="00403795">
        <w:rPr>
          <w:rFonts w:asciiTheme="minorHAnsi" w:hAnsiTheme="minorHAnsi"/>
        </w:rPr>
        <w:t xml:space="preserve"> </w:t>
      </w:r>
      <w:r w:rsidR="00746957" w:rsidRPr="00403795">
        <w:rPr>
          <w:rFonts w:asciiTheme="minorHAnsi" w:hAnsiTheme="minorHAnsi"/>
        </w:rPr>
        <w:t>i programów operacyjnych).</w:t>
      </w:r>
    </w:p>
    <w:p w14:paraId="6EC2AE41" w14:textId="5B622423" w:rsidR="00746957" w:rsidRPr="00403795" w:rsidRDefault="001F30B6" w:rsidP="00403795">
      <w:pPr>
        <w:tabs>
          <w:tab w:val="left" w:pos="284"/>
        </w:tabs>
        <w:jc w:val="both"/>
        <w:rPr>
          <w:rFonts w:asciiTheme="minorHAnsi" w:hAnsiTheme="minorHAnsi" w:cs="Calibri"/>
        </w:rPr>
      </w:pPr>
      <w:r w:rsidRPr="00403795">
        <w:rPr>
          <w:rFonts w:asciiTheme="minorHAnsi" w:hAnsiTheme="minorHAnsi" w:cs="Calibri"/>
        </w:rPr>
        <w:t>-</w:t>
      </w:r>
      <w:r w:rsidR="00E21B6F" w:rsidRPr="00403795">
        <w:rPr>
          <w:rFonts w:asciiTheme="minorHAnsi" w:hAnsiTheme="minorHAnsi" w:cs="Calibri"/>
        </w:rPr>
        <w:t> </w:t>
      </w:r>
      <w:r w:rsidR="001568AF" w:rsidRPr="00403795">
        <w:rPr>
          <w:rFonts w:asciiTheme="minorHAnsi" w:hAnsiTheme="minorHAnsi" w:cs="Calibri"/>
        </w:rPr>
        <w:t>Wymogi dotyczące spełnienia przez państwa</w:t>
      </w:r>
      <w:r w:rsidR="00717861" w:rsidRPr="00403795">
        <w:rPr>
          <w:rFonts w:asciiTheme="minorHAnsi" w:hAnsiTheme="minorHAnsi"/>
        </w:rPr>
        <w:t xml:space="preserve"> członkowskie </w:t>
      </w:r>
      <w:r w:rsidR="001568AF" w:rsidRPr="00403795">
        <w:rPr>
          <w:rFonts w:asciiTheme="minorHAnsi" w:hAnsiTheme="minorHAnsi" w:cs="Calibri"/>
        </w:rPr>
        <w:t>warunków podstawowych</w:t>
      </w:r>
      <w:r w:rsidR="00717861" w:rsidRPr="00403795">
        <w:rPr>
          <w:rFonts w:asciiTheme="minorHAnsi" w:hAnsiTheme="minorHAnsi"/>
        </w:rPr>
        <w:t xml:space="preserve"> i </w:t>
      </w:r>
      <w:r w:rsidR="001568AF" w:rsidRPr="00403795">
        <w:rPr>
          <w:rFonts w:asciiTheme="minorHAnsi" w:hAnsiTheme="minorHAnsi" w:cs="Calibri"/>
        </w:rPr>
        <w:t>tematycznych, jako wymóg korzystania</w:t>
      </w:r>
      <w:r w:rsidR="00746957" w:rsidRPr="00403795">
        <w:rPr>
          <w:rFonts w:asciiTheme="minorHAnsi" w:hAnsiTheme="minorHAnsi"/>
        </w:rPr>
        <w:t xml:space="preserve"> ze środków </w:t>
      </w:r>
      <w:r w:rsidR="00AC1AAD" w:rsidRPr="00403795">
        <w:rPr>
          <w:rFonts w:asciiTheme="minorHAnsi" w:hAnsiTheme="minorHAnsi"/>
        </w:rPr>
        <w:t>p</w:t>
      </w:r>
      <w:r w:rsidR="00746957" w:rsidRPr="00403795">
        <w:rPr>
          <w:rFonts w:asciiTheme="minorHAnsi" w:hAnsiTheme="minorHAnsi"/>
        </w:rPr>
        <w:t xml:space="preserve">olityki </w:t>
      </w:r>
      <w:r w:rsidR="00AC1AAD" w:rsidRPr="00403795">
        <w:rPr>
          <w:rFonts w:asciiTheme="minorHAnsi" w:hAnsiTheme="minorHAnsi"/>
        </w:rPr>
        <w:t>s</w:t>
      </w:r>
      <w:r w:rsidR="00746957" w:rsidRPr="00403795">
        <w:rPr>
          <w:rFonts w:asciiTheme="minorHAnsi" w:hAnsiTheme="minorHAnsi"/>
        </w:rPr>
        <w:t>pójności.</w:t>
      </w:r>
    </w:p>
    <w:p w14:paraId="3DA3E368" w14:textId="31293249" w:rsidR="00746957" w:rsidRPr="00403795" w:rsidRDefault="00717861" w:rsidP="00403795">
      <w:pPr>
        <w:tabs>
          <w:tab w:val="left" w:pos="284"/>
        </w:tabs>
        <w:jc w:val="both"/>
        <w:rPr>
          <w:rFonts w:asciiTheme="minorHAnsi" w:eastAsiaTheme="minorHAnsi" w:hAnsiTheme="minorHAnsi" w:cs="Calibri"/>
        </w:rPr>
      </w:pPr>
      <w:r w:rsidRPr="00403795">
        <w:rPr>
          <w:rFonts w:asciiTheme="minorHAnsi" w:hAnsiTheme="minorHAnsi"/>
        </w:rPr>
        <w:t>-</w:t>
      </w:r>
      <w:r w:rsidR="00E21B6F" w:rsidRPr="00403795">
        <w:rPr>
          <w:rFonts w:asciiTheme="minorHAnsi" w:hAnsiTheme="minorHAnsi"/>
        </w:rPr>
        <w:t> </w:t>
      </w:r>
      <w:r w:rsidRPr="00403795">
        <w:rPr>
          <w:rFonts w:asciiTheme="minorHAnsi" w:hAnsiTheme="minorHAnsi"/>
        </w:rPr>
        <w:t>Realizacja przez państwa członkowskie zasad koncentracji tematycznej</w:t>
      </w:r>
      <w:r w:rsidR="00746957" w:rsidRPr="00403795">
        <w:rPr>
          <w:rFonts w:asciiTheme="minorHAnsi" w:hAnsiTheme="minorHAnsi"/>
        </w:rPr>
        <w:t xml:space="preserve">, w tym w szczególności związanych z obowiązkowymi limitami środków na wydatki klimatyczne, ustanowionymi na poziomie budżetu </w:t>
      </w:r>
      <w:r w:rsidR="00AC1AAD" w:rsidRPr="00403795">
        <w:rPr>
          <w:rFonts w:asciiTheme="minorHAnsi" w:hAnsiTheme="minorHAnsi"/>
        </w:rPr>
        <w:t>polityki s</w:t>
      </w:r>
      <w:r w:rsidR="00746957" w:rsidRPr="00403795">
        <w:rPr>
          <w:rFonts w:asciiTheme="minorHAnsi" w:hAnsiTheme="minorHAnsi"/>
        </w:rPr>
        <w:t>pójności oraz EFRR i Funduszu Spójności.</w:t>
      </w:r>
    </w:p>
    <w:p w14:paraId="5357E6EB" w14:textId="147AE1DB" w:rsidR="00746957" w:rsidRPr="00403795" w:rsidRDefault="00E21B6F" w:rsidP="00403795">
      <w:pPr>
        <w:tabs>
          <w:tab w:val="left" w:pos="0"/>
          <w:tab w:val="left" w:pos="284"/>
        </w:tabs>
        <w:autoSpaceDE w:val="0"/>
        <w:autoSpaceDN w:val="0"/>
        <w:adjustRightInd w:val="0"/>
        <w:jc w:val="both"/>
        <w:rPr>
          <w:rFonts w:asciiTheme="minorHAnsi" w:eastAsiaTheme="minorHAnsi" w:hAnsiTheme="minorHAnsi" w:cstheme="minorBidi"/>
        </w:rPr>
      </w:pPr>
      <w:r w:rsidRPr="00403795">
        <w:rPr>
          <w:rFonts w:asciiTheme="minorHAnsi" w:hAnsiTheme="minorHAnsi"/>
        </w:rPr>
        <w:t>- </w:t>
      </w:r>
      <w:r w:rsidR="00717861" w:rsidRPr="00403795">
        <w:rPr>
          <w:rFonts w:asciiTheme="minorHAnsi" w:hAnsiTheme="minorHAnsi"/>
        </w:rPr>
        <w:t xml:space="preserve">Wdrażanie wybranych mechanizmów i instrumentów </w:t>
      </w:r>
      <w:r w:rsidR="00AC1AAD" w:rsidRPr="00403795">
        <w:rPr>
          <w:rFonts w:asciiTheme="minorHAnsi" w:hAnsiTheme="minorHAnsi"/>
        </w:rPr>
        <w:t>p</w:t>
      </w:r>
      <w:r w:rsidR="00717861" w:rsidRPr="00403795">
        <w:rPr>
          <w:rFonts w:asciiTheme="minorHAnsi" w:hAnsiTheme="minorHAnsi"/>
        </w:rPr>
        <w:t xml:space="preserve">olityki </w:t>
      </w:r>
      <w:r w:rsidR="00AC1AAD" w:rsidRPr="00403795">
        <w:rPr>
          <w:rFonts w:asciiTheme="minorHAnsi" w:hAnsiTheme="minorHAnsi"/>
        </w:rPr>
        <w:t>s</w:t>
      </w:r>
      <w:r w:rsidR="00717861" w:rsidRPr="00403795">
        <w:rPr>
          <w:rFonts w:asciiTheme="minorHAnsi" w:hAnsiTheme="minorHAnsi"/>
        </w:rPr>
        <w:t>pójności</w:t>
      </w:r>
      <w:r w:rsidR="00746957" w:rsidRPr="00403795">
        <w:rPr>
          <w:rFonts w:asciiTheme="minorHAnsi" w:hAnsiTheme="minorHAnsi"/>
        </w:rPr>
        <w:t xml:space="preserve"> (np. instrumentów terytorialnych, instrumentów finansowych, nowych zasad dot. rozliczania pomocy technicznej).</w:t>
      </w:r>
    </w:p>
    <w:p w14:paraId="6E42B2EA" w14:textId="77777777" w:rsidR="00746957" w:rsidRPr="00403795" w:rsidRDefault="00717861" w:rsidP="00403795">
      <w:pPr>
        <w:tabs>
          <w:tab w:val="left" w:pos="0"/>
          <w:tab w:val="left" w:pos="284"/>
        </w:tabs>
        <w:autoSpaceDE w:val="0"/>
        <w:autoSpaceDN w:val="0"/>
        <w:adjustRightInd w:val="0"/>
        <w:jc w:val="both"/>
        <w:rPr>
          <w:rFonts w:asciiTheme="minorHAnsi" w:eastAsiaTheme="minorHAnsi" w:hAnsiTheme="minorHAnsi" w:cstheme="minorBidi"/>
        </w:rPr>
      </w:pPr>
      <w:r w:rsidRPr="00403795">
        <w:rPr>
          <w:rFonts w:asciiTheme="minorHAnsi" w:hAnsiTheme="minorHAnsi"/>
        </w:rPr>
        <w:t xml:space="preserve">- Wymiana doświadczeń nt. planowanych instrumentów wsparcia przedsiębiorstw w zakresie B+R+I </w:t>
      </w:r>
      <w:r w:rsidR="00746957" w:rsidRPr="00403795">
        <w:rPr>
          <w:rFonts w:asciiTheme="minorHAnsi" w:hAnsiTheme="minorHAnsi"/>
        </w:rPr>
        <w:t>w</w:t>
      </w:r>
      <w:r w:rsidR="00FF0323" w:rsidRPr="00403795">
        <w:rPr>
          <w:rFonts w:asciiTheme="minorHAnsi" w:hAnsiTheme="minorHAnsi"/>
        </w:rPr>
        <w:t> </w:t>
      </w:r>
      <w:r w:rsidR="00746957" w:rsidRPr="00403795">
        <w:rPr>
          <w:rFonts w:asciiTheme="minorHAnsi" w:hAnsiTheme="minorHAnsi"/>
        </w:rPr>
        <w:t xml:space="preserve">ramach perspektywy 2020+ oraz zaprezentowanie </w:t>
      </w:r>
      <w:r w:rsidR="00701C82" w:rsidRPr="00403795">
        <w:rPr>
          <w:rFonts w:asciiTheme="minorHAnsi" w:hAnsiTheme="minorHAnsi"/>
        </w:rPr>
        <w:t>najlepszych praktyk</w:t>
      </w:r>
      <w:r w:rsidR="00746957" w:rsidRPr="00403795">
        <w:rPr>
          <w:rFonts w:asciiTheme="minorHAnsi" w:hAnsiTheme="minorHAnsi"/>
        </w:rPr>
        <w:t xml:space="preserve"> w ramach instrumentów wsparcia z</w:t>
      </w:r>
      <w:r w:rsidR="00FF0323" w:rsidRPr="00403795">
        <w:rPr>
          <w:rFonts w:asciiTheme="minorHAnsi" w:hAnsiTheme="minorHAnsi"/>
        </w:rPr>
        <w:t> </w:t>
      </w:r>
      <w:r w:rsidR="00746957" w:rsidRPr="00403795">
        <w:rPr>
          <w:rFonts w:asciiTheme="minorHAnsi" w:hAnsiTheme="minorHAnsi"/>
        </w:rPr>
        <w:t>perspektywy 2014-2020.</w:t>
      </w:r>
    </w:p>
    <w:p w14:paraId="0FD6AA48" w14:textId="77777777" w:rsidR="00746957" w:rsidRPr="00403795" w:rsidRDefault="00717861" w:rsidP="00403795">
      <w:pPr>
        <w:tabs>
          <w:tab w:val="left" w:pos="0"/>
          <w:tab w:val="left" w:pos="284"/>
        </w:tabs>
        <w:jc w:val="both"/>
        <w:rPr>
          <w:rFonts w:asciiTheme="minorHAnsi" w:eastAsiaTheme="minorHAnsi" w:hAnsiTheme="minorHAnsi" w:cstheme="minorBidi"/>
        </w:rPr>
      </w:pPr>
      <w:r w:rsidRPr="00403795">
        <w:rPr>
          <w:rFonts w:asciiTheme="minorHAnsi" w:hAnsiTheme="minorHAnsi"/>
        </w:rPr>
        <w:t>- Ocena realizacji programów zarządzanych centralnie</w:t>
      </w:r>
      <w:r w:rsidR="00746957" w:rsidRPr="00403795">
        <w:rPr>
          <w:rFonts w:asciiTheme="minorHAnsi" w:hAnsiTheme="minorHAnsi"/>
        </w:rPr>
        <w:t>. Wspólna dyskusja na temat czynników ułatwiających sukces w tego typu programach oraz próba identyfikacji dobrych praktyk.</w:t>
      </w:r>
    </w:p>
    <w:p w14:paraId="394F3598" w14:textId="77777777" w:rsidR="00746957" w:rsidRPr="00403795" w:rsidRDefault="00746957" w:rsidP="00403795">
      <w:pPr>
        <w:tabs>
          <w:tab w:val="left" w:pos="0"/>
          <w:tab w:val="left" w:pos="284"/>
        </w:tabs>
        <w:jc w:val="both"/>
        <w:rPr>
          <w:rFonts w:asciiTheme="minorHAnsi" w:hAnsiTheme="minorHAnsi"/>
        </w:rPr>
      </w:pPr>
      <w:r w:rsidRPr="00403795">
        <w:rPr>
          <w:rFonts w:asciiTheme="minorHAnsi" w:hAnsiTheme="minorHAnsi"/>
        </w:rPr>
        <w:t>-</w:t>
      </w:r>
      <w:r w:rsidR="00E21B6F" w:rsidRPr="00403795">
        <w:rPr>
          <w:rFonts w:asciiTheme="minorHAnsi" w:hAnsiTheme="minorHAnsi"/>
        </w:rPr>
        <w:t> </w:t>
      </w:r>
      <w:r w:rsidR="00717861" w:rsidRPr="00403795">
        <w:rPr>
          <w:rFonts w:asciiTheme="minorHAnsi" w:hAnsiTheme="minorHAnsi"/>
        </w:rPr>
        <w:t xml:space="preserve">Sformułowanie </w:t>
      </w:r>
      <w:r w:rsidR="00405264" w:rsidRPr="00403795">
        <w:rPr>
          <w:rFonts w:asciiTheme="minorHAnsi" w:hAnsiTheme="minorHAnsi"/>
        </w:rPr>
        <w:t xml:space="preserve">rekomendacji </w:t>
      </w:r>
      <w:r w:rsidR="00717861" w:rsidRPr="00403795">
        <w:rPr>
          <w:rFonts w:asciiTheme="minorHAnsi" w:hAnsiTheme="minorHAnsi"/>
        </w:rPr>
        <w:t xml:space="preserve">dla </w:t>
      </w:r>
      <w:r w:rsidR="00405264" w:rsidRPr="00403795">
        <w:rPr>
          <w:rFonts w:asciiTheme="minorHAnsi" w:hAnsiTheme="minorHAnsi"/>
        </w:rPr>
        <w:t xml:space="preserve">państw </w:t>
      </w:r>
      <w:r w:rsidR="00717861" w:rsidRPr="00403795">
        <w:rPr>
          <w:rFonts w:asciiTheme="minorHAnsi" w:hAnsiTheme="minorHAnsi"/>
        </w:rPr>
        <w:t>V4+</w:t>
      </w:r>
      <w:r w:rsidRPr="00403795">
        <w:rPr>
          <w:rFonts w:asciiTheme="minorHAnsi" w:hAnsiTheme="minorHAnsi"/>
        </w:rPr>
        <w:t>, służących zwiększeniu udziału krajów z naszego regionu w wykorzystaniu środków z programów zarządzanych centralnie.</w:t>
      </w:r>
    </w:p>
    <w:p w14:paraId="2EC7CCDB" w14:textId="77777777" w:rsidR="00746957" w:rsidRPr="00403795" w:rsidRDefault="00717861" w:rsidP="00403795">
      <w:pPr>
        <w:tabs>
          <w:tab w:val="left" w:pos="0"/>
          <w:tab w:val="left" w:pos="284"/>
        </w:tabs>
        <w:jc w:val="both"/>
        <w:rPr>
          <w:rFonts w:asciiTheme="minorHAnsi" w:eastAsiaTheme="minorHAnsi" w:hAnsiTheme="minorHAnsi" w:cstheme="minorBidi"/>
        </w:rPr>
      </w:pPr>
      <w:r w:rsidRPr="00403795">
        <w:rPr>
          <w:rFonts w:asciiTheme="minorHAnsi" w:hAnsiTheme="minorHAnsi"/>
        </w:rPr>
        <w:t xml:space="preserve">- Koordynacja działań i komplementarność programów współpracy transgranicznej i transnarodowej </w:t>
      </w:r>
      <w:proofErr w:type="spellStart"/>
      <w:r w:rsidRPr="00403795">
        <w:rPr>
          <w:rFonts w:asciiTheme="minorHAnsi" w:hAnsiTheme="minorHAnsi"/>
        </w:rPr>
        <w:t>Interreg</w:t>
      </w:r>
      <w:proofErr w:type="spellEnd"/>
      <w:r w:rsidRPr="00403795">
        <w:rPr>
          <w:rFonts w:asciiTheme="minorHAnsi" w:hAnsiTheme="minorHAnsi"/>
        </w:rPr>
        <w:t xml:space="preserve"> 2021</w:t>
      </w:r>
      <w:r w:rsidR="00FF0323" w:rsidRPr="00403795">
        <w:rPr>
          <w:rFonts w:asciiTheme="minorHAnsi" w:hAnsiTheme="minorHAnsi"/>
        </w:rPr>
        <w:t>–</w:t>
      </w:r>
      <w:r w:rsidRPr="00403795">
        <w:rPr>
          <w:rFonts w:asciiTheme="minorHAnsi" w:hAnsiTheme="minorHAnsi"/>
        </w:rPr>
        <w:t>2027 z udziałem państw V4</w:t>
      </w:r>
      <w:r w:rsidR="00746957" w:rsidRPr="00403795">
        <w:rPr>
          <w:rFonts w:asciiTheme="minorHAnsi" w:hAnsiTheme="minorHAnsi"/>
        </w:rPr>
        <w:t xml:space="preserve">. Wymiana doświadczeń i pomysłów mających na celu poprawę skuteczności programów, w tym uproszczenia dla beneficjentów oraz zwiększenie widoczności rezultatów projektów </w:t>
      </w:r>
      <w:proofErr w:type="spellStart"/>
      <w:r w:rsidR="00746957" w:rsidRPr="00403795">
        <w:rPr>
          <w:rFonts w:asciiTheme="minorHAnsi" w:hAnsiTheme="minorHAnsi"/>
        </w:rPr>
        <w:t>Interreg</w:t>
      </w:r>
      <w:proofErr w:type="spellEnd"/>
      <w:r w:rsidR="00746957" w:rsidRPr="00403795">
        <w:rPr>
          <w:rFonts w:asciiTheme="minorHAnsi" w:hAnsiTheme="minorHAnsi"/>
        </w:rPr>
        <w:t>.</w:t>
      </w:r>
    </w:p>
    <w:p w14:paraId="420AAFB8" w14:textId="77777777" w:rsidR="00746957" w:rsidRPr="00403795" w:rsidRDefault="00717861" w:rsidP="00403795">
      <w:pPr>
        <w:tabs>
          <w:tab w:val="left" w:pos="0"/>
          <w:tab w:val="left" w:pos="284"/>
        </w:tabs>
        <w:jc w:val="both"/>
        <w:rPr>
          <w:rFonts w:asciiTheme="minorHAnsi" w:eastAsiaTheme="minorHAnsi" w:hAnsiTheme="minorHAnsi" w:cstheme="minorBidi"/>
        </w:rPr>
      </w:pPr>
      <w:r w:rsidRPr="00403795">
        <w:rPr>
          <w:rFonts w:asciiTheme="minorHAnsi" w:hAnsiTheme="minorHAnsi"/>
        </w:rPr>
        <w:t>- Współpraca w zakresie ewaluacji</w:t>
      </w:r>
      <w:r w:rsidR="00746957" w:rsidRPr="00403795">
        <w:rPr>
          <w:rFonts w:asciiTheme="minorHAnsi" w:hAnsiTheme="minorHAnsi"/>
        </w:rPr>
        <w:t xml:space="preserve"> (organizacja konferencji ewaluacyjnej, wypracowanie wspólnego rozumienia pojęć i działań dot. ewaluacji na okres 2021+, realizacja projektów badawczych).</w:t>
      </w:r>
    </w:p>
    <w:p w14:paraId="2F040E98" w14:textId="3D52E7FE" w:rsidR="00746957" w:rsidRDefault="00746957" w:rsidP="00403795">
      <w:pPr>
        <w:tabs>
          <w:tab w:val="left" w:pos="142"/>
          <w:tab w:val="left" w:pos="284"/>
        </w:tabs>
        <w:jc w:val="both"/>
        <w:rPr>
          <w:rFonts w:asciiTheme="minorHAnsi" w:hAnsiTheme="minorHAnsi"/>
        </w:rPr>
      </w:pPr>
    </w:p>
    <w:p w14:paraId="309AD3EA" w14:textId="79FAE6F6" w:rsidR="00A370AF" w:rsidRDefault="00A370AF" w:rsidP="00403795">
      <w:pPr>
        <w:tabs>
          <w:tab w:val="left" w:pos="142"/>
          <w:tab w:val="left" w:pos="284"/>
        </w:tabs>
        <w:jc w:val="both"/>
        <w:rPr>
          <w:rFonts w:asciiTheme="minorHAnsi" w:hAnsiTheme="minorHAnsi"/>
        </w:rPr>
      </w:pPr>
    </w:p>
    <w:p w14:paraId="297B6859" w14:textId="77777777" w:rsidR="00A370AF" w:rsidRPr="00403795" w:rsidRDefault="00A370AF" w:rsidP="00403795">
      <w:pPr>
        <w:tabs>
          <w:tab w:val="left" w:pos="142"/>
          <w:tab w:val="left" w:pos="284"/>
        </w:tabs>
        <w:jc w:val="both"/>
        <w:rPr>
          <w:rFonts w:asciiTheme="minorHAnsi" w:hAnsiTheme="minorHAnsi"/>
        </w:rPr>
      </w:pPr>
    </w:p>
    <w:p w14:paraId="49B0B483" w14:textId="77777777" w:rsidR="00746957" w:rsidRPr="00403795" w:rsidRDefault="00746957" w:rsidP="00403795">
      <w:pPr>
        <w:tabs>
          <w:tab w:val="left" w:pos="284"/>
        </w:tabs>
        <w:jc w:val="both"/>
        <w:rPr>
          <w:rFonts w:asciiTheme="minorHAnsi" w:hAnsiTheme="minorHAnsi"/>
          <w:b/>
        </w:rPr>
      </w:pPr>
      <w:r w:rsidRPr="00403795">
        <w:rPr>
          <w:rFonts w:asciiTheme="minorHAnsi" w:hAnsiTheme="minorHAnsi"/>
          <w:b/>
        </w:rPr>
        <w:lastRenderedPageBreak/>
        <w:t xml:space="preserve">Polityka </w:t>
      </w:r>
      <w:r w:rsidR="00405264" w:rsidRPr="00403795">
        <w:rPr>
          <w:rFonts w:asciiTheme="minorHAnsi" w:hAnsiTheme="minorHAnsi"/>
          <w:b/>
        </w:rPr>
        <w:t>miejska</w:t>
      </w:r>
    </w:p>
    <w:p w14:paraId="1B09D085" w14:textId="77777777" w:rsidR="00746957" w:rsidRPr="00403795" w:rsidRDefault="00746957" w:rsidP="00403795">
      <w:pPr>
        <w:tabs>
          <w:tab w:val="left" w:pos="284"/>
        </w:tabs>
        <w:jc w:val="both"/>
        <w:rPr>
          <w:rFonts w:asciiTheme="minorHAnsi" w:hAnsiTheme="minorHAnsi"/>
        </w:rPr>
      </w:pPr>
      <w:r w:rsidRPr="00403795">
        <w:rPr>
          <w:rFonts w:asciiTheme="minorHAnsi" w:hAnsiTheme="minorHAnsi"/>
        </w:rPr>
        <w:t xml:space="preserve">Zagadnienia dot. </w:t>
      </w:r>
      <w:r w:rsidR="00717861" w:rsidRPr="00403795">
        <w:rPr>
          <w:rFonts w:asciiTheme="minorHAnsi" w:hAnsiTheme="minorHAnsi"/>
        </w:rPr>
        <w:t xml:space="preserve">smart </w:t>
      </w:r>
      <w:proofErr w:type="spellStart"/>
      <w:r w:rsidR="00717861" w:rsidRPr="00403795">
        <w:rPr>
          <w:rFonts w:asciiTheme="minorHAnsi" w:hAnsiTheme="minorHAnsi"/>
        </w:rPr>
        <w:t>cities</w:t>
      </w:r>
      <w:proofErr w:type="spellEnd"/>
      <w:r w:rsidRPr="00403795">
        <w:rPr>
          <w:rFonts w:asciiTheme="minorHAnsi" w:hAnsiTheme="minorHAnsi"/>
        </w:rPr>
        <w:t xml:space="preserve"> i rozwoju miast stanowią stały element agendy V4. Jednocześnie przyznanie Polsce organizacji Światowego Forum Miejskiego w 2022 roku umożliwia rozszerzenie tej dyskusji o inne kwestie związane z wyzwaniami współczesnej urbanizacji i nowoczesną polityką miejską w tym bieżący rozwój instrumentów polityki miejskiej, zapewniających elastyczność reagowania wobec zagrożeń globalnych (zmiany klimatyczne, zagrożenie epidemiologiczne np. COVID-19).</w:t>
      </w:r>
    </w:p>
    <w:p w14:paraId="62914A5E" w14:textId="77777777" w:rsidR="00746957" w:rsidRPr="00403795" w:rsidRDefault="00746957" w:rsidP="00403795">
      <w:pPr>
        <w:tabs>
          <w:tab w:val="left" w:pos="284"/>
        </w:tabs>
        <w:jc w:val="both"/>
        <w:rPr>
          <w:rFonts w:asciiTheme="minorHAnsi" w:hAnsiTheme="minorHAnsi"/>
          <w:lang w:eastAsia="pl-PL"/>
        </w:rPr>
      </w:pPr>
    </w:p>
    <w:p w14:paraId="7ADEDFFF"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Światowe Forum Miejskie 2022</w:t>
      </w:r>
    </w:p>
    <w:p w14:paraId="53443066" w14:textId="77777777" w:rsidR="00746957" w:rsidRPr="00403795" w:rsidRDefault="00746957" w:rsidP="00403795">
      <w:pPr>
        <w:tabs>
          <w:tab w:val="left" w:pos="0"/>
          <w:tab w:val="left" w:pos="284"/>
        </w:tabs>
        <w:autoSpaceDE w:val="0"/>
        <w:autoSpaceDN w:val="0"/>
        <w:adjustRightInd w:val="0"/>
        <w:jc w:val="both"/>
        <w:rPr>
          <w:rFonts w:asciiTheme="minorHAnsi" w:hAnsiTheme="minorHAnsi"/>
        </w:rPr>
      </w:pPr>
      <w:r w:rsidRPr="00403795">
        <w:rPr>
          <w:rFonts w:asciiTheme="minorHAnsi" w:hAnsiTheme="minorHAnsi"/>
        </w:rPr>
        <w:t>Współpraca w zakresie przygotowania programu Światowego Forum Miejskiego oraz organizacja wydarzenia/wydarzeń razem z partnerami z państw V4/V4+.</w:t>
      </w:r>
    </w:p>
    <w:p w14:paraId="7A018F25" w14:textId="77777777" w:rsidR="00746957" w:rsidRPr="00403795" w:rsidRDefault="00746957" w:rsidP="00403795">
      <w:pPr>
        <w:tabs>
          <w:tab w:val="left" w:pos="0"/>
          <w:tab w:val="left" w:pos="284"/>
        </w:tabs>
        <w:autoSpaceDE w:val="0"/>
        <w:autoSpaceDN w:val="0"/>
        <w:adjustRightInd w:val="0"/>
        <w:jc w:val="both"/>
        <w:rPr>
          <w:rFonts w:asciiTheme="minorHAnsi" w:hAnsiTheme="minorHAnsi"/>
          <w:lang w:eastAsia="pl-PL"/>
        </w:rPr>
      </w:pPr>
    </w:p>
    <w:p w14:paraId="28DD7355"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 xml:space="preserve">Smart </w:t>
      </w:r>
      <w:proofErr w:type="spellStart"/>
      <w:r w:rsidRPr="00403795">
        <w:rPr>
          <w:rFonts w:asciiTheme="minorHAnsi" w:hAnsiTheme="minorHAnsi"/>
          <w:b/>
        </w:rPr>
        <w:t>Cities</w:t>
      </w:r>
      <w:proofErr w:type="spellEnd"/>
    </w:p>
    <w:p w14:paraId="529E4524" w14:textId="49373F09" w:rsidR="00746957" w:rsidRPr="00403795" w:rsidRDefault="00746957" w:rsidP="00403795">
      <w:pPr>
        <w:tabs>
          <w:tab w:val="left" w:pos="0"/>
          <w:tab w:val="left" w:pos="284"/>
        </w:tabs>
        <w:jc w:val="both"/>
        <w:rPr>
          <w:rFonts w:asciiTheme="minorHAnsi" w:hAnsiTheme="minorHAnsi"/>
        </w:rPr>
      </w:pPr>
      <w:r w:rsidRPr="00403795">
        <w:rPr>
          <w:rFonts w:asciiTheme="minorHAnsi" w:hAnsiTheme="minorHAnsi"/>
        </w:rPr>
        <w:t xml:space="preserve">Identyfikacja dobrych praktyk w zakresie realizacji koncepcji </w:t>
      </w:r>
      <w:r w:rsidR="00717861" w:rsidRPr="00403795">
        <w:rPr>
          <w:rFonts w:asciiTheme="minorHAnsi" w:hAnsiTheme="minorHAnsi"/>
        </w:rPr>
        <w:t xml:space="preserve">smart </w:t>
      </w:r>
      <w:proofErr w:type="spellStart"/>
      <w:r w:rsidR="00717861" w:rsidRPr="00403795">
        <w:rPr>
          <w:rFonts w:asciiTheme="minorHAnsi" w:hAnsiTheme="minorHAnsi"/>
        </w:rPr>
        <w:t>cities</w:t>
      </w:r>
      <w:proofErr w:type="spellEnd"/>
      <w:r w:rsidRPr="00403795">
        <w:rPr>
          <w:rFonts w:asciiTheme="minorHAnsi" w:hAnsiTheme="minorHAnsi"/>
        </w:rPr>
        <w:t xml:space="preserve"> ze szczególnym uwzględnieniem działań mających na celu ochronę środowiska oraz kompensację zmian klimatycznych a także zagrożeń zdrowotnych związanych z pandemiami. W ramach projektu zostaną zidentyfikowane miasta w </w:t>
      </w:r>
      <w:r w:rsidR="00405264" w:rsidRPr="00403795">
        <w:rPr>
          <w:rFonts w:asciiTheme="minorHAnsi" w:hAnsiTheme="minorHAnsi"/>
        </w:rPr>
        <w:t xml:space="preserve">państwach </w:t>
      </w:r>
      <w:r w:rsidRPr="00403795">
        <w:rPr>
          <w:rFonts w:asciiTheme="minorHAnsi" w:hAnsiTheme="minorHAnsi"/>
        </w:rPr>
        <w:t xml:space="preserve">V4 legitymujące się dobrymi rozwiązaniami w danych obszarach, wpisującymi się w realizację </w:t>
      </w:r>
      <w:r w:rsidR="00717861" w:rsidRPr="00403795">
        <w:rPr>
          <w:rFonts w:asciiTheme="minorHAnsi" w:hAnsiTheme="minorHAnsi"/>
        </w:rPr>
        <w:t xml:space="preserve">smart </w:t>
      </w:r>
      <w:proofErr w:type="spellStart"/>
      <w:r w:rsidR="00717861" w:rsidRPr="00403795">
        <w:rPr>
          <w:rFonts w:asciiTheme="minorHAnsi" w:hAnsiTheme="minorHAnsi"/>
        </w:rPr>
        <w:t>cities</w:t>
      </w:r>
      <w:proofErr w:type="spellEnd"/>
      <w:r w:rsidRPr="00403795">
        <w:rPr>
          <w:rFonts w:asciiTheme="minorHAnsi" w:hAnsiTheme="minorHAnsi"/>
        </w:rPr>
        <w:t xml:space="preserve">. Powyższe rozwiązania zostaną ocenione pod kątem możliwości ich zastosowania w miastach innych </w:t>
      </w:r>
      <w:r w:rsidR="00405264" w:rsidRPr="00403795">
        <w:rPr>
          <w:rFonts w:asciiTheme="minorHAnsi" w:hAnsiTheme="minorHAnsi"/>
        </w:rPr>
        <w:t xml:space="preserve">państw </w:t>
      </w:r>
      <w:r w:rsidRPr="00403795">
        <w:rPr>
          <w:rFonts w:asciiTheme="minorHAnsi" w:hAnsiTheme="minorHAnsi"/>
        </w:rPr>
        <w:t>V4. Na podstawie powyższego powstanie podręcznik dobrych praktyk w przedmiotowym obszarze.</w:t>
      </w:r>
    </w:p>
    <w:p w14:paraId="1CCF57F0" w14:textId="2A55E835" w:rsidR="00746957" w:rsidRPr="00403795" w:rsidRDefault="00746957" w:rsidP="00403795">
      <w:pPr>
        <w:tabs>
          <w:tab w:val="left" w:pos="0"/>
          <w:tab w:val="left" w:pos="284"/>
        </w:tabs>
        <w:jc w:val="both"/>
        <w:rPr>
          <w:rFonts w:asciiTheme="minorHAnsi" w:hAnsiTheme="minorHAnsi"/>
        </w:rPr>
      </w:pPr>
    </w:p>
    <w:p w14:paraId="596D4E34" w14:textId="77777777" w:rsidR="00746957" w:rsidRPr="00403795" w:rsidRDefault="00717861" w:rsidP="00403795">
      <w:pPr>
        <w:tabs>
          <w:tab w:val="left" w:pos="0"/>
          <w:tab w:val="left" w:pos="284"/>
        </w:tabs>
        <w:jc w:val="both"/>
        <w:rPr>
          <w:rFonts w:asciiTheme="minorHAnsi" w:eastAsiaTheme="minorHAnsi" w:hAnsiTheme="minorHAnsi" w:cs="Calibri"/>
          <w:b/>
        </w:rPr>
      </w:pPr>
      <w:r w:rsidRPr="00403795">
        <w:rPr>
          <w:rFonts w:asciiTheme="minorHAnsi" w:hAnsiTheme="minorHAnsi"/>
          <w:b/>
        </w:rPr>
        <w:t xml:space="preserve">Polityka regionalna </w:t>
      </w:r>
      <w:r w:rsidR="00FF0323" w:rsidRPr="00403795">
        <w:rPr>
          <w:rFonts w:asciiTheme="minorHAnsi" w:hAnsiTheme="minorHAnsi"/>
          <w:b/>
        </w:rPr>
        <w:t>—</w:t>
      </w:r>
      <w:r w:rsidRPr="00403795">
        <w:rPr>
          <w:rFonts w:asciiTheme="minorHAnsi" w:hAnsiTheme="minorHAnsi"/>
          <w:b/>
        </w:rPr>
        <w:t xml:space="preserve"> aktualne wyzwania</w:t>
      </w:r>
    </w:p>
    <w:p w14:paraId="515E0DB0" w14:textId="77777777" w:rsidR="00746957" w:rsidRPr="00403795" w:rsidRDefault="00746957" w:rsidP="00403795">
      <w:pPr>
        <w:tabs>
          <w:tab w:val="left" w:pos="284"/>
        </w:tabs>
        <w:jc w:val="both"/>
        <w:rPr>
          <w:rFonts w:asciiTheme="minorHAnsi" w:hAnsiTheme="minorHAnsi"/>
        </w:rPr>
      </w:pPr>
      <w:r w:rsidRPr="00403795">
        <w:rPr>
          <w:rFonts w:asciiTheme="minorHAnsi" w:hAnsiTheme="minorHAnsi"/>
        </w:rPr>
        <w:t xml:space="preserve">Wymiana poglądów i doświadczeń w zakresie realizacji polityk regionalnych w </w:t>
      </w:r>
      <w:r w:rsidR="00405264" w:rsidRPr="00403795">
        <w:rPr>
          <w:rFonts w:asciiTheme="minorHAnsi" w:hAnsiTheme="minorHAnsi"/>
        </w:rPr>
        <w:t xml:space="preserve">państwach </w:t>
      </w:r>
      <w:r w:rsidRPr="00403795">
        <w:rPr>
          <w:rFonts w:asciiTheme="minorHAnsi" w:hAnsiTheme="minorHAnsi"/>
        </w:rPr>
        <w:t>V4 w kontekście aktualnych wyzwań rozwojowych oraz dotychczasowych doświadczeń poszczególnych państw wynikających z realizacji polityki regionalnej i wdrażania instrumentów terytorialnych.</w:t>
      </w:r>
    </w:p>
    <w:p w14:paraId="203FE8E3" w14:textId="77777777" w:rsidR="00746957" w:rsidRPr="00403795" w:rsidRDefault="00746957" w:rsidP="00403795">
      <w:pPr>
        <w:tabs>
          <w:tab w:val="left" w:pos="142"/>
          <w:tab w:val="left" w:pos="284"/>
        </w:tabs>
        <w:jc w:val="both"/>
        <w:rPr>
          <w:rFonts w:asciiTheme="minorHAnsi" w:hAnsiTheme="minorHAnsi"/>
        </w:rPr>
      </w:pPr>
    </w:p>
    <w:p w14:paraId="4ED61F09"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Współpraca karpacka</w:t>
      </w:r>
    </w:p>
    <w:p w14:paraId="07717C8E"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Konwencja Karpacka</w:t>
      </w:r>
    </w:p>
    <w:p w14:paraId="27C416B9" w14:textId="77777777" w:rsidR="00746957" w:rsidRPr="00403795" w:rsidRDefault="00717861" w:rsidP="00403795">
      <w:pPr>
        <w:tabs>
          <w:tab w:val="left" w:pos="142"/>
          <w:tab w:val="left" w:pos="284"/>
        </w:tabs>
        <w:jc w:val="both"/>
        <w:rPr>
          <w:rFonts w:asciiTheme="minorHAnsi" w:eastAsiaTheme="minorHAnsi" w:hAnsiTheme="minorHAnsi" w:cstheme="minorBidi"/>
          <w:shd w:val="clear" w:color="auto" w:fill="FFFFFF"/>
        </w:rPr>
      </w:pPr>
      <w:r w:rsidRPr="00403795">
        <w:rPr>
          <w:rFonts w:asciiTheme="minorHAnsi" w:hAnsiTheme="minorHAnsi"/>
        </w:rPr>
        <w:t xml:space="preserve">Wspólne starania na rzecz przystąpienia UE do Konwencji Karpackiej. Wzmacnianie współpracy dotyczącej problematyki karpackiej. Poszukiwanie synergii między </w:t>
      </w:r>
      <w:r w:rsidR="00F50A22" w:rsidRPr="00403795">
        <w:rPr>
          <w:rFonts w:asciiTheme="minorHAnsi" w:hAnsiTheme="minorHAnsi"/>
          <w:color w:val="000000" w:themeColor="text1"/>
        </w:rPr>
        <w:t>polski</w:t>
      </w:r>
      <w:r w:rsidR="00F52492" w:rsidRPr="00403795">
        <w:rPr>
          <w:rFonts w:asciiTheme="minorHAnsi" w:hAnsiTheme="minorHAnsi"/>
          <w:color w:val="000000" w:themeColor="text1"/>
        </w:rPr>
        <w:t>m</w:t>
      </w:r>
      <w:r w:rsidR="00F50A22" w:rsidRPr="00403795">
        <w:rPr>
          <w:rFonts w:asciiTheme="minorHAnsi" w:hAnsiTheme="minorHAnsi"/>
          <w:color w:val="000000" w:themeColor="text1"/>
        </w:rPr>
        <w:t xml:space="preserve"> przewodnictw</w:t>
      </w:r>
      <w:r w:rsidR="00F52492" w:rsidRPr="00403795">
        <w:rPr>
          <w:rFonts w:asciiTheme="minorHAnsi" w:hAnsiTheme="minorHAnsi"/>
          <w:color w:val="000000" w:themeColor="text1"/>
        </w:rPr>
        <w:t>em</w:t>
      </w:r>
      <w:r w:rsidRPr="00403795">
        <w:rPr>
          <w:rFonts w:asciiTheme="minorHAnsi" w:hAnsiTheme="minorHAnsi"/>
        </w:rPr>
        <w:t xml:space="preserve"> w V4 i </w:t>
      </w:r>
      <w:r w:rsidR="00F50A22" w:rsidRPr="00403795">
        <w:rPr>
          <w:rFonts w:asciiTheme="minorHAnsi" w:hAnsiTheme="minorHAnsi"/>
          <w:color w:val="000000" w:themeColor="text1"/>
        </w:rPr>
        <w:t>przewodnictwem</w:t>
      </w:r>
      <w:r w:rsidRPr="00403795">
        <w:rPr>
          <w:rFonts w:asciiTheme="minorHAnsi" w:hAnsiTheme="minorHAnsi"/>
        </w:rPr>
        <w:t xml:space="preserve"> w Konwencji Karpackiej (od najbliższego posiedzenia Konferencji Stron </w:t>
      </w:r>
      <w:r w:rsidR="00535B50" w:rsidRPr="00403795">
        <w:rPr>
          <w:rFonts w:asciiTheme="minorHAnsi" w:hAnsiTheme="minorHAnsi"/>
        </w:rPr>
        <w:t>Konwencji</w:t>
      </w:r>
      <w:r w:rsidR="00405264" w:rsidRPr="00403795">
        <w:rPr>
          <w:rFonts w:asciiTheme="minorHAnsi" w:hAnsiTheme="minorHAnsi"/>
        </w:rPr>
        <w:t>)</w:t>
      </w:r>
      <w:r w:rsidR="00535B50" w:rsidRPr="00403795">
        <w:rPr>
          <w:rFonts w:asciiTheme="minorHAnsi" w:hAnsiTheme="minorHAnsi"/>
          <w:color w:val="000000" w:themeColor="text1"/>
        </w:rPr>
        <w:t xml:space="preserve"> </w:t>
      </w:r>
      <w:r w:rsidR="00535B50" w:rsidRPr="00403795">
        <w:rPr>
          <w:rFonts w:asciiTheme="minorHAnsi" w:hAnsiTheme="minorHAnsi"/>
        </w:rPr>
        <w:t>przez</w:t>
      </w:r>
      <w:r w:rsidRPr="00403795">
        <w:rPr>
          <w:rFonts w:asciiTheme="minorHAnsi" w:hAnsiTheme="minorHAnsi"/>
          <w:shd w:val="clear" w:color="auto" w:fill="FFFFFF"/>
        </w:rPr>
        <w:t xml:space="preserve"> kolejne trzy lata</w:t>
      </w:r>
      <w:r w:rsidR="00F52492" w:rsidRPr="00403795">
        <w:rPr>
          <w:rFonts w:asciiTheme="minorHAnsi" w:hAnsiTheme="minorHAnsi"/>
          <w:color w:val="000000" w:themeColor="text1"/>
          <w:shd w:val="clear" w:color="auto" w:fill="FFFFFF"/>
        </w:rPr>
        <w:t>.</w:t>
      </w:r>
    </w:p>
    <w:p w14:paraId="28A88775" w14:textId="77777777" w:rsidR="00746957" w:rsidRPr="00403795" w:rsidRDefault="00746957" w:rsidP="00403795">
      <w:pPr>
        <w:tabs>
          <w:tab w:val="left" w:pos="142"/>
          <w:tab w:val="left" w:pos="284"/>
        </w:tabs>
        <w:jc w:val="both"/>
        <w:rPr>
          <w:rFonts w:asciiTheme="minorHAnsi" w:hAnsiTheme="minorHAnsi"/>
          <w:shd w:val="clear" w:color="auto" w:fill="FFFFFF"/>
        </w:rPr>
      </w:pPr>
    </w:p>
    <w:p w14:paraId="64615B95"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Strategia UE dla Regionu Karpat (EUSCARP)</w:t>
      </w:r>
    </w:p>
    <w:p w14:paraId="0603594B" w14:textId="677A2A1D" w:rsidR="00746957" w:rsidRPr="00403795" w:rsidRDefault="00E87482" w:rsidP="00403795">
      <w:pPr>
        <w:tabs>
          <w:tab w:val="left" w:pos="0"/>
          <w:tab w:val="left" w:pos="284"/>
        </w:tabs>
        <w:jc w:val="both"/>
        <w:rPr>
          <w:rFonts w:asciiTheme="minorHAnsi" w:hAnsiTheme="minorHAnsi"/>
        </w:rPr>
      </w:pPr>
      <w:r w:rsidRPr="00403795">
        <w:rPr>
          <w:rFonts w:asciiTheme="minorHAnsi" w:hAnsiTheme="minorHAnsi"/>
        </w:rPr>
        <w:t>Dostrzegając</w:t>
      </w:r>
      <w:r w:rsidR="00746957" w:rsidRPr="00403795">
        <w:rPr>
          <w:rFonts w:asciiTheme="minorHAnsi" w:hAnsiTheme="minorHAnsi"/>
        </w:rPr>
        <w:t xml:space="preserve"> korzyści ze współpracy w ramach strategii makroregionalnych UE planowane jest kontynuowanie współpracy na rzecz rozwoju obszaru Karpat oraz objęcia go strategią makroregionalną. Zaproponowane działania wpisują się również w działania prezydencji Polski w ramach Konwencji Karpackiej 2020</w:t>
      </w:r>
      <w:r w:rsidR="00FF0323" w:rsidRPr="00403795">
        <w:rPr>
          <w:rFonts w:asciiTheme="minorHAnsi" w:hAnsiTheme="minorHAnsi"/>
        </w:rPr>
        <w:t>–</w:t>
      </w:r>
      <w:r w:rsidR="00746957" w:rsidRPr="00403795">
        <w:rPr>
          <w:rFonts w:asciiTheme="minorHAnsi" w:hAnsiTheme="minorHAnsi"/>
        </w:rPr>
        <w:t>2023.</w:t>
      </w:r>
    </w:p>
    <w:p w14:paraId="1B62DE44" w14:textId="77777777" w:rsidR="00746957" w:rsidRPr="00403795" w:rsidRDefault="00717861" w:rsidP="00403795">
      <w:pPr>
        <w:tabs>
          <w:tab w:val="left" w:pos="0"/>
          <w:tab w:val="left" w:pos="284"/>
        </w:tabs>
        <w:jc w:val="both"/>
        <w:rPr>
          <w:rFonts w:asciiTheme="minorHAnsi" w:eastAsiaTheme="minorHAnsi" w:hAnsiTheme="minorHAnsi" w:cstheme="minorBidi"/>
          <w:u w:val="single"/>
        </w:rPr>
      </w:pPr>
      <w:r w:rsidRPr="00403795">
        <w:rPr>
          <w:rFonts w:asciiTheme="minorHAnsi" w:hAnsiTheme="minorHAnsi"/>
          <w:u w:val="single"/>
        </w:rPr>
        <w:t>Działania</w:t>
      </w:r>
      <w:r w:rsidR="00746957" w:rsidRPr="00403795">
        <w:rPr>
          <w:rFonts w:asciiTheme="minorHAnsi" w:hAnsiTheme="minorHAnsi"/>
          <w:u w:val="single"/>
        </w:rPr>
        <w:t>:</w:t>
      </w:r>
    </w:p>
    <w:p w14:paraId="3AF59917" w14:textId="455705AA" w:rsidR="00746957" w:rsidRPr="00403795" w:rsidRDefault="00E21B6F" w:rsidP="00403795">
      <w:pPr>
        <w:tabs>
          <w:tab w:val="left" w:pos="0"/>
          <w:tab w:val="left" w:pos="284"/>
        </w:tabs>
        <w:jc w:val="both"/>
        <w:rPr>
          <w:rFonts w:asciiTheme="minorHAnsi" w:hAnsiTheme="minorHAnsi"/>
        </w:rPr>
      </w:pPr>
      <w:r w:rsidRPr="00403795">
        <w:rPr>
          <w:rFonts w:asciiTheme="minorHAnsi" w:hAnsiTheme="minorHAnsi"/>
        </w:rPr>
        <w:t>Zlecenie</w:t>
      </w:r>
      <w:r w:rsidR="001568AF" w:rsidRPr="00403795">
        <w:rPr>
          <w:rFonts w:asciiTheme="minorHAnsi" w:hAnsiTheme="minorHAnsi"/>
        </w:rPr>
        <w:t xml:space="preserve"> aktualizacji</w:t>
      </w:r>
      <w:r w:rsidR="00746957" w:rsidRPr="00403795">
        <w:rPr>
          <w:rFonts w:asciiTheme="minorHAnsi" w:hAnsiTheme="minorHAnsi"/>
        </w:rPr>
        <w:t xml:space="preserve"> diagnozy społeczno-gospodarczej obszaru oraz, na jej podstawie, propozycja delimitacji Transgranicznego Karpackiego Obszaru Funkcjonalnego, któr</w:t>
      </w:r>
      <w:r w:rsidR="00E87482" w:rsidRPr="00403795">
        <w:rPr>
          <w:rFonts w:asciiTheme="minorHAnsi" w:hAnsiTheme="minorHAnsi"/>
        </w:rPr>
        <w:t>a</w:t>
      </w:r>
      <w:r w:rsidR="00746957" w:rsidRPr="00403795">
        <w:rPr>
          <w:rFonts w:asciiTheme="minorHAnsi" w:hAnsiTheme="minorHAnsi"/>
        </w:rPr>
        <w:t xml:space="preserve"> będzie </w:t>
      </w:r>
      <w:r w:rsidRPr="00403795">
        <w:rPr>
          <w:rFonts w:asciiTheme="minorHAnsi" w:hAnsiTheme="minorHAnsi"/>
        </w:rPr>
        <w:t>głosem eksperckim w </w:t>
      </w:r>
      <w:r w:rsidR="001568AF" w:rsidRPr="00403795">
        <w:rPr>
          <w:rFonts w:asciiTheme="minorHAnsi" w:hAnsiTheme="minorHAnsi"/>
        </w:rPr>
        <w:t>sprawie określenia</w:t>
      </w:r>
      <w:r w:rsidR="00746957" w:rsidRPr="00403795">
        <w:rPr>
          <w:rFonts w:asciiTheme="minorHAnsi" w:hAnsiTheme="minorHAnsi"/>
        </w:rPr>
        <w:t xml:space="preserve"> optymalnego zasięgu Strategii </w:t>
      </w:r>
      <w:r w:rsidR="00E87482" w:rsidRPr="00403795">
        <w:rPr>
          <w:rFonts w:asciiTheme="minorHAnsi" w:hAnsiTheme="minorHAnsi"/>
        </w:rPr>
        <w:t xml:space="preserve">Makroregionalnej dla regionu </w:t>
      </w:r>
      <w:r w:rsidR="00746957" w:rsidRPr="00403795">
        <w:rPr>
          <w:rFonts w:asciiTheme="minorHAnsi" w:hAnsiTheme="minorHAnsi"/>
        </w:rPr>
        <w:t>Karpa</w:t>
      </w:r>
      <w:r w:rsidR="00E87482" w:rsidRPr="00403795">
        <w:rPr>
          <w:rFonts w:asciiTheme="minorHAnsi" w:hAnsiTheme="minorHAnsi"/>
        </w:rPr>
        <w:t>t</w:t>
      </w:r>
      <w:r w:rsidR="00746957" w:rsidRPr="00403795">
        <w:rPr>
          <w:rFonts w:asciiTheme="minorHAnsi" w:hAnsiTheme="minorHAnsi"/>
        </w:rPr>
        <w:t>.</w:t>
      </w:r>
      <w:r w:rsidR="00A34924" w:rsidRPr="00403795">
        <w:rPr>
          <w:rFonts w:asciiTheme="minorHAnsi" w:hAnsiTheme="minorHAnsi"/>
        </w:rPr>
        <w:t xml:space="preserve"> </w:t>
      </w:r>
    </w:p>
    <w:p w14:paraId="7AFEDEA5" w14:textId="77777777" w:rsidR="00746957" w:rsidRPr="00403795" w:rsidRDefault="00717861" w:rsidP="00403795">
      <w:pPr>
        <w:tabs>
          <w:tab w:val="left" w:pos="0"/>
          <w:tab w:val="left" w:pos="284"/>
        </w:tabs>
        <w:jc w:val="both"/>
        <w:rPr>
          <w:rFonts w:asciiTheme="minorHAnsi" w:hAnsiTheme="minorHAnsi"/>
        </w:rPr>
      </w:pPr>
      <w:r w:rsidRPr="00403795">
        <w:rPr>
          <w:rFonts w:asciiTheme="minorHAnsi" w:hAnsiTheme="minorHAnsi"/>
        </w:rPr>
        <w:t>Propozycja inteligentnej specjalizacji dla regionów karpackich</w:t>
      </w:r>
      <w:r w:rsidR="00746957" w:rsidRPr="00403795">
        <w:rPr>
          <w:rFonts w:asciiTheme="minorHAnsi" w:hAnsiTheme="minorHAnsi"/>
        </w:rPr>
        <w:t>. Zdefini</w:t>
      </w:r>
      <w:r w:rsidR="00E21B6F" w:rsidRPr="00403795">
        <w:rPr>
          <w:rFonts w:asciiTheme="minorHAnsi" w:hAnsiTheme="minorHAnsi"/>
        </w:rPr>
        <w:t>owanie tematów priorytetowych i </w:t>
      </w:r>
      <w:r w:rsidR="00746957" w:rsidRPr="00403795">
        <w:rPr>
          <w:rFonts w:asciiTheme="minorHAnsi" w:hAnsiTheme="minorHAnsi"/>
        </w:rPr>
        <w:t>konkretnych wspólnych projektów dla całych Karpat, aby zapewnić regionowi silny, pozytywny impuls rozwojowy (np. Karpacka Marka Turystyczna, rozwój OZE na terenach górskich, przemysły zielonych technologii itp.).</w:t>
      </w:r>
    </w:p>
    <w:p w14:paraId="1EB0513C" w14:textId="15263F15" w:rsidR="00746957" w:rsidRPr="00403795" w:rsidRDefault="00717861" w:rsidP="00403795">
      <w:pPr>
        <w:tabs>
          <w:tab w:val="left" w:pos="142"/>
          <w:tab w:val="left" w:pos="284"/>
        </w:tabs>
        <w:jc w:val="both"/>
        <w:rPr>
          <w:rFonts w:asciiTheme="minorHAnsi" w:hAnsiTheme="minorHAnsi"/>
        </w:rPr>
      </w:pPr>
      <w:r w:rsidRPr="00403795">
        <w:rPr>
          <w:rFonts w:asciiTheme="minorHAnsi" w:hAnsiTheme="minorHAnsi"/>
        </w:rPr>
        <w:t xml:space="preserve">Wspólne </w:t>
      </w:r>
      <w:r w:rsidR="001E6E98" w:rsidRPr="00403795">
        <w:rPr>
          <w:rFonts w:asciiTheme="minorHAnsi" w:hAnsiTheme="minorHAnsi"/>
        </w:rPr>
        <w:t>zabiegi</w:t>
      </w:r>
      <w:r w:rsidRPr="00403795">
        <w:rPr>
          <w:rFonts w:asciiTheme="minorHAnsi" w:hAnsiTheme="minorHAnsi"/>
        </w:rPr>
        <w:t xml:space="preserve"> państw V4, w szczególności tych, które podpisały Deklarację Krynicką w 2018 oraz są członkami Karpackiej Rady Wykonawczej [tj. PL, SK, HU + UA] o jak najszybsze podjęcie przez KE prac nad odpowiednim dokumentem oraz uzyskanie finansowania na realizację Strategii w ramach nowej perspektywy </w:t>
      </w:r>
      <w:r w:rsidRPr="00403795">
        <w:rPr>
          <w:rFonts w:asciiTheme="minorHAnsi" w:hAnsiTheme="minorHAnsi"/>
        </w:rPr>
        <w:lastRenderedPageBreak/>
        <w:t>finansowej 2021–2027. W tym celu V4 może zachęcać inne państwa leżące w regionie Karpat do uczestnictwa w procesie powołania nowej strategii oraz współpracować lub koordynować swoje działania z tymi państwami na rzecz jego realizacji.</w:t>
      </w:r>
    </w:p>
    <w:p w14:paraId="6D2936D9" w14:textId="77777777" w:rsidR="00746957" w:rsidRPr="00403795" w:rsidRDefault="00746957" w:rsidP="00403795">
      <w:pPr>
        <w:pStyle w:val="Nagwek2"/>
        <w:tabs>
          <w:tab w:val="left" w:pos="142"/>
          <w:tab w:val="left" w:pos="284"/>
        </w:tabs>
        <w:spacing w:before="0"/>
        <w:jc w:val="both"/>
        <w:rPr>
          <w:rFonts w:asciiTheme="minorHAnsi" w:hAnsiTheme="minorHAnsi"/>
          <w:b w:val="0"/>
          <w:color w:val="auto"/>
          <w:sz w:val="22"/>
          <w:szCs w:val="22"/>
        </w:rPr>
      </w:pPr>
    </w:p>
    <w:p w14:paraId="612A0AAE" w14:textId="77777777" w:rsidR="00746957" w:rsidRPr="00403795" w:rsidRDefault="00717861"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Zwiększenie aktywności i współpraca w zakresie projektów realizowanych w ramach programów zarządzanych centralnie przez Komisję Europejską (w szczególności Horizon Europe w perspektywie finansowej 2021</w:t>
      </w:r>
      <w:r w:rsidR="00E21B6F" w:rsidRPr="00403795">
        <w:rPr>
          <w:rFonts w:asciiTheme="minorHAnsi" w:hAnsiTheme="minorHAnsi"/>
          <w:b/>
        </w:rPr>
        <w:t>–</w:t>
      </w:r>
      <w:r w:rsidRPr="00403795">
        <w:rPr>
          <w:rFonts w:asciiTheme="minorHAnsi" w:hAnsiTheme="minorHAnsi"/>
          <w:b/>
        </w:rPr>
        <w:t>2027)</w:t>
      </w:r>
    </w:p>
    <w:p w14:paraId="24E8AC20" w14:textId="77777777" w:rsidR="00746957"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Należałoby zwiększyć możliwość realizacji projektów</w:t>
      </w:r>
      <w:r w:rsidR="00746957" w:rsidRPr="00403795">
        <w:rPr>
          <w:rFonts w:asciiTheme="minorHAnsi" w:hAnsiTheme="minorHAnsi"/>
        </w:rPr>
        <w:t>,</w:t>
      </w:r>
      <w:r w:rsidRPr="00403795">
        <w:rPr>
          <w:rFonts w:asciiTheme="minorHAnsi" w:hAnsiTheme="minorHAnsi"/>
        </w:rPr>
        <w:t xml:space="preserve"> występując z inicjatywami projektowymi wspólnie z</w:t>
      </w:r>
      <w:r w:rsidR="00453277" w:rsidRPr="00403795">
        <w:rPr>
          <w:rFonts w:asciiTheme="minorHAnsi" w:hAnsiTheme="minorHAnsi"/>
        </w:rPr>
        <w:t> </w:t>
      </w:r>
      <w:r w:rsidRPr="00403795">
        <w:rPr>
          <w:rFonts w:asciiTheme="minorHAnsi" w:hAnsiTheme="minorHAnsi"/>
        </w:rPr>
        <w:t xml:space="preserve">innymi podmiotami z krajów V4, zainteresowanych podobną problematyką (np. </w:t>
      </w:r>
      <w:r w:rsidR="00746957" w:rsidRPr="00403795">
        <w:rPr>
          <w:rFonts w:asciiTheme="minorHAnsi" w:hAnsiTheme="minorHAnsi"/>
        </w:rPr>
        <w:t>inicjatywami</w:t>
      </w:r>
      <w:r w:rsidRPr="00403795">
        <w:rPr>
          <w:rFonts w:asciiTheme="minorHAnsi" w:hAnsiTheme="minorHAnsi"/>
        </w:rPr>
        <w:t xml:space="preserve"> na rzecz </w:t>
      </w:r>
      <w:r w:rsidR="00746957" w:rsidRPr="00403795">
        <w:rPr>
          <w:rFonts w:asciiTheme="minorHAnsi" w:hAnsiTheme="minorHAnsi"/>
        </w:rPr>
        <w:t>czystszego</w:t>
      </w:r>
      <w:r w:rsidRPr="00403795">
        <w:rPr>
          <w:rFonts w:asciiTheme="minorHAnsi" w:hAnsiTheme="minorHAnsi"/>
        </w:rPr>
        <w:t xml:space="preserve"> powietrza).</w:t>
      </w:r>
    </w:p>
    <w:p w14:paraId="0D200538" w14:textId="77777777" w:rsidR="00746957" w:rsidRPr="00403795" w:rsidRDefault="00746957" w:rsidP="00403795">
      <w:pPr>
        <w:tabs>
          <w:tab w:val="left" w:pos="142"/>
          <w:tab w:val="left" w:pos="284"/>
        </w:tabs>
        <w:jc w:val="both"/>
        <w:rPr>
          <w:rFonts w:asciiTheme="minorHAnsi" w:hAnsiTheme="minorHAnsi"/>
        </w:rPr>
      </w:pPr>
    </w:p>
    <w:p w14:paraId="2074F4A9" w14:textId="77777777" w:rsidR="00746957" w:rsidRPr="00403795" w:rsidRDefault="00717861"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Współpraca w przygotowaniu i wdrażaniu projektów Programu LIFE</w:t>
      </w:r>
    </w:p>
    <w:p w14:paraId="41DABD87" w14:textId="77777777" w:rsidR="007530F5" w:rsidRPr="00403795" w:rsidRDefault="00717861" w:rsidP="00403795">
      <w:pPr>
        <w:tabs>
          <w:tab w:val="left" w:pos="142"/>
          <w:tab w:val="left" w:pos="284"/>
        </w:tabs>
        <w:jc w:val="both"/>
        <w:rPr>
          <w:rFonts w:asciiTheme="minorHAnsi" w:hAnsiTheme="minorHAnsi"/>
          <w:u w:val="single"/>
        </w:rPr>
      </w:pPr>
      <w:r w:rsidRPr="00403795">
        <w:rPr>
          <w:rFonts w:asciiTheme="minorHAnsi" w:hAnsiTheme="minorHAnsi"/>
          <w:u w:val="single"/>
        </w:rPr>
        <w:t>Działania:</w:t>
      </w:r>
    </w:p>
    <w:p w14:paraId="7FA5BE7A" w14:textId="77777777" w:rsidR="00746957" w:rsidRPr="00403795" w:rsidRDefault="00717861" w:rsidP="00403795">
      <w:pPr>
        <w:pStyle w:val="Akapitzlist"/>
        <w:tabs>
          <w:tab w:val="left" w:pos="142"/>
          <w:tab w:val="left" w:pos="284"/>
        </w:tabs>
        <w:ind w:left="0"/>
        <w:contextualSpacing w:val="0"/>
        <w:jc w:val="both"/>
        <w:rPr>
          <w:rFonts w:asciiTheme="minorHAnsi" w:hAnsiTheme="minorHAnsi"/>
          <w:sz w:val="22"/>
          <w:szCs w:val="22"/>
        </w:rPr>
      </w:pPr>
      <w:r w:rsidRPr="00403795">
        <w:rPr>
          <w:rFonts w:asciiTheme="minorHAnsi" w:hAnsiTheme="minorHAnsi"/>
          <w:sz w:val="22"/>
          <w:szCs w:val="22"/>
        </w:rPr>
        <w:t>Warsztaty w zakresie przygotowania wniosków LIFE dla zaangażowanych podmiotów (podmioty publiczne i niepubliczne), w tym wniosków wspólnych oraz spotkanie przedstawicieli właściwych władz krajowych służące wymianie doświadczeń we wdrażaniu Programu LIFE i wyzwaniom nowej perspektywy finansowej 2021</w:t>
      </w:r>
      <w:r w:rsidR="00453277" w:rsidRPr="00403795">
        <w:rPr>
          <w:rFonts w:asciiTheme="minorHAnsi" w:hAnsiTheme="minorHAnsi"/>
          <w:color w:val="000000" w:themeColor="text1"/>
          <w:sz w:val="22"/>
          <w:szCs w:val="22"/>
        </w:rPr>
        <w:t>–</w:t>
      </w:r>
      <w:r w:rsidRPr="00403795">
        <w:rPr>
          <w:rFonts w:asciiTheme="minorHAnsi" w:hAnsiTheme="minorHAnsi"/>
          <w:sz w:val="22"/>
          <w:szCs w:val="22"/>
        </w:rPr>
        <w:t>2027.</w:t>
      </w:r>
    </w:p>
    <w:p w14:paraId="148957BE" w14:textId="77777777" w:rsidR="00746957" w:rsidRPr="00403795" w:rsidRDefault="00746957" w:rsidP="00403795">
      <w:pPr>
        <w:tabs>
          <w:tab w:val="left" w:pos="142"/>
          <w:tab w:val="left" w:pos="284"/>
        </w:tabs>
        <w:jc w:val="both"/>
        <w:rPr>
          <w:rFonts w:asciiTheme="minorHAnsi" w:hAnsiTheme="minorHAnsi"/>
        </w:rPr>
      </w:pPr>
    </w:p>
    <w:p w14:paraId="73F7CC97"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Ochrona przyrody</w:t>
      </w:r>
    </w:p>
    <w:p w14:paraId="0470C262" w14:textId="774EC4F1" w:rsidR="00746957" w:rsidRPr="00403795" w:rsidRDefault="00717861" w:rsidP="00403795">
      <w:pPr>
        <w:pStyle w:val="Akapitzlist"/>
        <w:numPr>
          <w:ilvl w:val="0"/>
          <w:numId w:val="1"/>
        </w:numPr>
        <w:tabs>
          <w:tab w:val="left" w:pos="142"/>
          <w:tab w:val="left" w:pos="284"/>
        </w:tabs>
        <w:ind w:left="0" w:firstLine="0"/>
        <w:contextualSpacing w:val="0"/>
        <w:jc w:val="both"/>
        <w:rPr>
          <w:rFonts w:asciiTheme="minorHAnsi" w:hAnsiTheme="minorHAnsi"/>
          <w:b/>
          <w:sz w:val="22"/>
          <w:szCs w:val="22"/>
        </w:rPr>
      </w:pPr>
      <w:r w:rsidRPr="00403795">
        <w:rPr>
          <w:rFonts w:asciiTheme="minorHAnsi" w:hAnsiTheme="minorHAnsi"/>
          <w:b/>
          <w:sz w:val="22"/>
          <w:szCs w:val="22"/>
        </w:rPr>
        <w:t>Wzm</w:t>
      </w:r>
      <w:r w:rsidR="0083621B" w:rsidRPr="00403795">
        <w:rPr>
          <w:rFonts w:asciiTheme="minorHAnsi" w:hAnsiTheme="minorHAnsi"/>
          <w:b/>
          <w:sz w:val="22"/>
          <w:szCs w:val="22"/>
        </w:rPr>
        <w:t>o</w:t>
      </w:r>
      <w:r w:rsidR="003C3314" w:rsidRPr="00403795">
        <w:rPr>
          <w:rFonts w:asciiTheme="minorHAnsi" w:hAnsiTheme="minorHAnsi"/>
          <w:b/>
          <w:sz w:val="22"/>
          <w:szCs w:val="22"/>
        </w:rPr>
        <w:t>cnie</w:t>
      </w:r>
      <w:r w:rsidRPr="00403795">
        <w:rPr>
          <w:rFonts w:asciiTheme="minorHAnsi" w:hAnsiTheme="minorHAnsi"/>
          <w:b/>
          <w:sz w:val="22"/>
          <w:szCs w:val="22"/>
        </w:rPr>
        <w:t>nie roli Konwencji Karpackiej jako regionalnego instrumentu zrównoważonego rozwoju</w:t>
      </w:r>
      <w:r w:rsidR="00F7041C" w:rsidRPr="00403795">
        <w:rPr>
          <w:rFonts w:asciiTheme="minorHAnsi" w:hAnsiTheme="minorHAnsi"/>
          <w:b/>
          <w:sz w:val="22"/>
          <w:szCs w:val="22"/>
        </w:rPr>
        <w:t xml:space="preserve"> oraz wymiana doświadczeń w odniesieniu </w:t>
      </w:r>
      <w:r w:rsidRPr="00403795">
        <w:rPr>
          <w:rFonts w:asciiTheme="minorHAnsi" w:hAnsiTheme="minorHAnsi"/>
          <w:b/>
          <w:sz w:val="22"/>
          <w:szCs w:val="22"/>
        </w:rPr>
        <w:t>do Konwenc</w:t>
      </w:r>
      <w:r w:rsidR="00441DAC" w:rsidRPr="00403795">
        <w:rPr>
          <w:rFonts w:asciiTheme="minorHAnsi" w:hAnsiTheme="minorHAnsi"/>
          <w:b/>
          <w:sz w:val="22"/>
          <w:szCs w:val="22"/>
        </w:rPr>
        <w:t xml:space="preserve">ji </w:t>
      </w:r>
      <w:proofErr w:type="spellStart"/>
      <w:r w:rsidR="00443C75" w:rsidRPr="00403795">
        <w:rPr>
          <w:rFonts w:asciiTheme="minorHAnsi" w:hAnsiTheme="minorHAnsi"/>
          <w:b/>
          <w:sz w:val="22"/>
          <w:szCs w:val="22"/>
        </w:rPr>
        <w:t>ws</w:t>
      </w:r>
      <w:proofErr w:type="spellEnd"/>
      <w:r w:rsidR="00443C75" w:rsidRPr="00403795">
        <w:rPr>
          <w:rFonts w:asciiTheme="minorHAnsi" w:hAnsiTheme="minorHAnsi"/>
          <w:b/>
          <w:sz w:val="22"/>
          <w:szCs w:val="22"/>
        </w:rPr>
        <w:t>.</w:t>
      </w:r>
      <w:r w:rsidR="00441DAC" w:rsidRPr="00403795">
        <w:rPr>
          <w:rFonts w:asciiTheme="minorHAnsi" w:hAnsiTheme="minorHAnsi"/>
          <w:b/>
          <w:sz w:val="22"/>
          <w:szCs w:val="22"/>
        </w:rPr>
        <w:t xml:space="preserve"> </w:t>
      </w:r>
      <w:r w:rsidR="00443C75" w:rsidRPr="00403795">
        <w:rPr>
          <w:rFonts w:asciiTheme="minorHAnsi" w:hAnsiTheme="minorHAnsi"/>
          <w:b/>
          <w:sz w:val="22"/>
          <w:szCs w:val="22"/>
        </w:rPr>
        <w:t>bioróżnorodności</w:t>
      </w:r>
    </w:p>
    <w:p w14:paraId="74DDD116" w14:textId="23E65A39" w:rsidR="00746957" w:rsidRPr="00403795" w:rsidRDefault="00FC4BF1" w:rsidP="00403795">
      <w:pPr>
        <w:pStyle w:val="Akapitzlist"/>
        <w:tabs>
          <w:tab w:val="left" w:pos="142"/>
          <w:tab w:val="left" w:pos="284"/>
        </w:tabs>
        <w:ind w:left="0"/>
        <w:contextualSpacing w:val="0"/>
        <w:jc w:val="both"/>
        <w:rPr>
          <w:rFonts w:asciiTheme="minorHAnsi" w:hAnsiTheme="minorHAnsi"/>
          <w:sz w:val="22"/>
          <w:szCs w:val="22"/>
        </w:rPr>
      </w:pPr>
      <w:r w:rsidRPr="00403795">
        <w:rPr>
          <w:rFonts w:asciiTheme="minorHAnsi" w:hAnsiTheme="minorHAnsi"/>
          <w:sz w:val="22"/>
          <w:szCs w:val="22"/>
        </w:rPr>
        <w:t>Wy</w:t>
      </w:r>
      <w:r w:rsidR="00717861" w:rsidRPr="00403795">
        <w:rPr>
          <w:rFonts w:asciiTheme="minorHAnsi" w:hAnsiTheme="minorHAnsi"/>
          <w:sz w:val="22"/>
          <w:szCs w:val="22"/>
        </w:rPr>
        <w:t xml:space="preserve">pracowanie wspólnego stanowiska V4 </w:t>
      </w:r>
      <w:proofErr w:type="spellStart"/>
      <w:r w:rsidR="00717861" w:rsidRPr="00403795">
        <w:rPr>
          <w:rFonts w:asciiTheme="minorHAnsi" w:hAnsiTheme="minorHAnsi"/>
          <w:sz w:val="22"/>
          <w:szCs w:val="22"/>
        </w:rPr>
        <w:t>ws</w:t>
      </w:r>
      <w:proofErr w:type="spellEnd"/>
      <w:r w:rsidR="00B6582B" w:rsidRPr="00403795">
        <w:rPr>
          <w:rFonts w:asciiTheme="minorHAnsi" w:hAnsiTheme="minorHAnsi"/>
          <w:sz w:val="22"/>
          <w:szCs w:val="22"/>
        </w:rPr>
        <w:t>.</w:t>
      </w:r>
      <w:r w:rsidR="00717861" w:rsidRPr="00403795">
        <w:rPr>
          <w:rFonts w:asciiTheme="minorHAnsi" w:hAnsiTheme="minorHAnsi"/>
          <w:sz w:val="22"/>
          <w:szCs w:val="22"/>
        </w:rPr>
        <w:t xml:space="preserve"> znacze</w:t>
      </w:r>
      <w:r w:rsidR="00F7041C" w:rsidRPr="00403795">
        <w:rPr>
          <w:rFonts w:asciiTheme="minorHAnsi" w:hAnsiTheme="minorHAnsi"/>
          <w:sz w:val="22"/>
          <w:szCs w:val="22"/>
        </w:rPr>
        <w:t>nia i roli Konwencji Karpackiej</w:t>
      </w:r>
      <w:r w:rsidR="00717861" w:rsidRPr="00403795">
        <w:rPr>
          <w:rFonts w:asciiTheme="minorHAnsi" w:hAnsiTheme="minorHAnsi"/>
          <w:sz w:val="22"/>
          <w:szCs w:val="22"/>
        </w:rPr>
        <w:t>.</w:t>
      </w:r>
    </w:p>
    <w:p w14:paraId="7CAB2EA0" w14:textId="77777777" w:rsidR="00746957" w:rsidRPr="00403795" w:rsidRDefault="00746957" w:rsidP="00403795">
      <w:pPr>
        <w:pStyle w:val="Akapitzlist"/>
        <w:tabs>
          <w:tab w:val="left" w:pos="142"/>
          <w:tab w:val="left" w:pos="284"/>
        </w:tabs>
        <w:ind w:left="0"/>
        <w:contextualSpacing w:val="0"/>
        <w:jc w:val="both"/>
        <w:rPr>
          <w:rFonts w:asciiTheme="minorHAnsi" w:hAnsiTheme="minorHAnsi"/>
          <w:sz w:val="22"/>
          <w:szCs w:val="22"/>
        </w:rPr>
      </w:pPr>
    </w:p>
    <w:p w14:paraId="4E28B738" w14:textId="38E410AD" w:rsidR="00746957" w:rsidRPr="00403795" w:rsidRDefault="00717861"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 xml:space="preserve">2. Wymiana doświadczeń na temat wdrażania konwencji przyrodniczych </w:t>
      </w:r>
      <w:r w:rsidR="00E21B6F" w:rsidRPr="00403795">
        <w:rPr>
          <w:rFonts w:asciiTheme="minorHAnsi" w:hAnsiTheme="minorHAnsi"/>
          <w:b/>
        </w:rPr>
        <w:t>—</w:t>
      </w:r>
      <w:r w:rsidRPr="00403795">
        <w:rPr>
          <w:rFonts w:asciiTheme="minorHAnsi" w:hAnsiTheme="minorHAnsi"/>
          <w:b/>
        </w:rPr>
        <w:t xml:space="preserve"> Konwencji Waszyngtońskiej (CITES) oraz przepisów dotyczących dostępu do zasobów genetycznych i podziału korzyści (ABS) wynikających z Protokołu z Nagoi do Konwencji o różnorodności biologicznej</w:t>
      </w:r>
    </w:p>
    <w:p w14:paraId="0B09CC5E" w14:textId="77777777" w:rsidR="00746957"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Kontynuacja prac w zakresie wymiany doświadczeń dotyczących ochrony gatunków w drodze regulacji handlu oraz rozpoczęcie podobnej współpracy ekspertów zajmujących się wdrażaniem przepisów o</w:t>
      </w:r>
      <w:r w:rsidR="00453277" w:rsidRPr="00403795">
        <w:rPr>
          <w:rFonts w:asciiTheme="minorHAnsi" w:hAnsiTheme="minorHAnsi"/>
        </w:rPr>
        <w:t> </w:t>
      </w:r>
      <w:r w:rsidRPr="00403795">
        <w:rPr>
          <w:rFonts w:asciiTheme="minorHAnsi" w:hAnsiTheme="minorHAnsi"/>
        </w:rPr>
        <w:t>dostępie do zasobów genetycznych i podziale korzyści z ich wykorzystania.</w:t>
      </w:r>
    </w:p>
    <w:p w14:paraId="11F1F0A4" w14:textId="77777777" w:rsidR="00746957" w:rsidRPr="00403795" w:rsidRDefault="00717861" w:rsidP="00403795">
      <w:pPr>
        <w:tabs>
          <w:tab w:val="left" w:pos="142"/>
          <w:tab w:val="left" w:pos="284"/>
        </w:tabs>
        <w:jc w:val="both"/>
        <w:rPr>
          <w:rFonts w:asciiTheme="minorHAnsi" w:eastAsiaTheme="minorHAnsi" w:hAnsiTheme="minorHAnsi" w:cstheme="minorBidi"/>
          <w:u w:val="single"/>
        </w:rPr>
      </w:pPr>
      <w:r w:rsidRPr="00403795">
        <w:rPr>
          <w:rFonts w:asciiTheme="minorHAnsi" w:hAnsiTheme="minorHAnsi"/>
          <w:u w:val="single"/>
        </w:rPr>
        <w:t>Działania:</w:t>
      </w:r>
    </w:p>
    <w:p w14:paraId="09A989CA" w14:textId="571FFC2C" w:rsidR="00746957" w:rsidRPr="00403795" w:rsidRDefault="00746957" w:rsidP="00403795">
      <w:pPr>
        <w:tabs>
          <w:tab w:val="left" w:pos="142"/>
          <w:tab w:val="left" w:pos="284"/>
        </w:tabs>
        <w:jc w:val="both"/>
        <w:rPr>
          <w:rFonts w:asciiTheme="minorHAnsi" w:hAnsiTheme="minorHAnsi"/>
        </w:rPr>
      </w:pPr>
      <w:r w:rsidRPr="00403795">
        <w:rPr>
          <w:rFonts w:asciiTheme="minorHAnsi" w:hAnsiTheme="minorHAnsi"/>
        </w:rPr>
        <w:t>Organizacja</w:t>
      </w:r>
      <w:r w:rsidR="00717861" w:rsidRPr="00403795">
        <w:rPr>
          <w:rFonts w:asciiTheme="minorHAnsi" w:hAnsiTheme="minorHAnsi"/>
        </w:rPr>
        <w:t xml:space="preserve"> w ostatnim kwartale 2020 </w:t>
      </w:r>
      <w:r w:rsidR="000961C1" w:rsidRPr="00403795">
        <w:rPr>
          <w:rFonts w:asciiTheme="minorHAnsi" w:hAnsiTheme="minorHAnsi"/>
          <w:color w:val="000000" w:themeColor="text1"/>
        </w:rPr>
        <w:t xml:space="preserve">r. </w:t>
      </w:r>
      <w:r w:rsidR="00717861" w:rsidRPr="00403795">
        <w:rPr>
          <w:rFonts w:asciiTheme="minorHAnsi" w:hAnsiTheme="minorHAnsi"/>
        </w:rPr>
        <w:t>w Warszawie dwudniowego spotkania organów zaangażowanych w ww. tematykę, na którego agendzie znajdą się aktualne problemy związane z</w:t>
      </w:r>
      <w:r w:rsidR="00453277" w:rsidRPr="00403795">
        <w:rPr>
          <w:rFonts w:asciiTheme="minorHAnsi" w:hAnsiTheme="minorHAnsi"/>
        </w:rPr>
        <w:t> </w:t>
      </w:r>
      <w:r w:rsidR="00717861" w:rsidRPr="00403795">
        <w:rPr>
          <w:rFonts w:asciiTheme="minorHAnsi" w:hAnsiTheme="minorHAnsi"/>
        </w:rPr>
        <w:t>przepisami CITES.</w:t>
      </w:r>
    </w:p>
    <w:p w14:paraId="4817C56D" w14:textId="0119F80F" w:rsidR="00746957" w:rsidRPr="00403795" w:rsidRDefault="00746957" w:rsidP="00403795">
      <w:pPr>
        <w:tabs>
          <w:tab w:val="left" w:pos="142"/>
          <w:tab w:val="left" w:pos="284"/>
        </w:tabs>
        <w:jc w:val="both"/>
        <w:rPr>
          <w:rFonts w:asciiTheme="minorHAnsi" w:hAnsiTheme="minorHAnsi"/>
        </w:rPr>
      </w:pPr>
      <w:r w:rsidRPr="00403795">
        <w:rPr>
          <w:rFonts w:asciiTheme="minorHAnsi" w:hAnsiTheme="minorHAnsi"/>
        </w:rPr>
        <w:t>Organizacja</w:t>
      </w:r>
      <w:r w:rsidR="00717861" w:rsidRPr="00403795">
        <w:rPr>
          <w:rFonts w:asciiTheme="minorHAnsi" w:hAnsiTheme="minorHAnsi"/>
        </w:rPr>
        <w:t xml:space="preserve"> w 2021</w:t>
      </w:r>
      <w:r w:rsidR="000961C1" w:rsidRPr="00403795">
        <w:rPr>
          <w:rFonts w:asciiTheme="minorHAnsi" w:hAnsiTheme="minorHAnsi"/>
          <w:color w:val="000000" w:themeColor="text1"/>
        </w:rPr>
        <w:t xml:space="preserve"> r.</w:t>
      </w:r>
      <w:r w:rsidR="00717861" w:rsidRPr="00403795">
        <w:rPr>
          <w:rFonts w:asciiTheme="minorHAnsi" w:hAnsiTheme="minorHAnsi"/>
        </w:rPr>
        <w:t xml:space="preserve"> spotkania dla ekspertów zajmujących się wdrażaniem przepisów o dostępie do zasobów genetycznych i podziale korzyści z ich wykorzystania (czyli Protokołu z Nagoi i rozporządzenia UE nr 511/2014) służącego wymianie doświadczeń, szczególnie w odniesieniu do kontroli użytkowników zasobów genetycznych</w:t>
      </w:r>
      <w:r w:rsidRPr="00403795">
        <w:rPr>
          <w:rFonts w:asciiTheme="minorHAnsi" w:hAnsiTheme="minorHAnsi"/>
        </w:rPr>
        <w:t>.</w:t>
      </w:r>
    </w:p>
    <w:p w14:paraId="52FDC588" w14:textId="77777777" w:rsidR="00746957" w:rsidRPr="00403795" w:rsidRDefault="00746957" w:rsidP="00403795">
      <w:pPr>
        <w:pStyle w:val="Akapitzlist"/>
        <w:tabs>
          <w:tab w:val="left" w:pos="142"/>
          <w:tab w:val="left" w:pos="284"/>
        </w:tabs>
        <w:ind w:left="0"/>
        <w:contextualSpacing w:val="0"/>
        <w:jc w:val="both"/>
        <w:rPr>
          <w:rFonts w:asciiTheme="minorHAnsi" w:hAnsiTheme="minorHAnsi"/>
          <w:sz w:val="22"/>
          <w:szCs w:val="22"/>
        </w:rPr>
      </w:pPr>
    </w:p>
    <w:p w14:paraId="6C8FD190"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Zrównoważona gospodarka leśna w kontekście zmian klimatu oraz innych aspektów gospodarczo-środowiskowych</w:t>
      </w:r>
    </w:p>
    <w:p w14:paraId="64677560" w14:textId="5C4E0348" w:rsidR="00746957" w:rsidRPr="00403795" w:rsidRDefault="00717861" w:rsidP="00403795">
      <w:pPr>
        <w:tabs>
          <w:tab w:val="left" w:pos="284"/>
        </w:tabs>
        <w:jc w:val="both"/>
        <w:rPr>
          <w:rFonts w:asciiTheme="minorHAnsi" w:eastAsia="Times New Roman" w:hAnsiTheme="minorHAnsi" w:cstheme="minorBidi"/>
        </w:rPr>
      </w:pPr>
      <w:r w:rsidRPr="00403795">
        <w:rPr>
          <w:rFonts w:asciiTheme="minorHAnsi" w:hAnsiTheme="minorHAnsi"/>
        </w:rPr>
        <w:t xml:space="preserve">Dyskusja nt. wyzwań dla zrównoważonej gospodarki leśnej zarówno w kontekście zmian klimatu, </w:t>
      </w:r>
      <w:r w:rsidR="00746957" w:rsidRPr="00403795">
        <w:rPr>
          <w:rFonts w:asciiTheme="minorHAnsi" w:hAnsiTheme="minorHAnsi"/>
        </w:rPr>
        <w:t>ale również innych czynników gospodarczo-środowiskowych</w:t>
      </w:r>
      <w:r w:rsidRPr="00403795">
        <w:rPr>
          <w:rFonts w:asciiTheme="minorHAnsi" w:hAnsiTheme="minorHAnsi"/>
        </w:rPr>
        <w:t xml:space="preserve"> w oparciu m.in. o Wspólną Deklarację Ministrów Rolnictwa V4, Bułgarii, Chorwacji i Słowenii w sprawie lasów, zrównoważonej gospodarki leśnej i</w:t>
      </w:r>
      <w:r w:rsidR="00453277" w:rsidRPr="00403795">
        <w:rPr>
          <w:rFonts w:asciiTheme="minorHAnsi" w:hAnsiTheme="minorHAnsi"/>
        </w:rPr>
        <w:t> </w:t>
      </w:r>
      <w:r w:rsidRPr="00403795">
        <w:rPr>
          <w:rFonts w:asciiTheme="minorHAnsi" w:hAnsiTheme="minorHAnsi"/>
        </w:rPr>
        <w:t xml:space="preserve">dostosowania do zmian klimatu </w:t>
      </w:r>
      <w:r w:rsidR="00746957" w:rsidRPr="00403795">
        <w:rPr>
          <w:rFonts w:asciiTheme="minorHAnsi" w:hAnsiTheme="minorHAnsi"/>
        </w:rPr>
        <w:t>oraz w związku z aktualną sytuacją epidemiologiczną na świecie.</w:t>
      </w:r>
    </w:p>
    <w:p w14:paraId="700ECBA6" w14:textId="77777777" w:rsidR="00746957" w:rsidRPr="00403795" w:rsidRDefault="00746957" w:rsidP="00403795">
      <w:pPr>
        <w:tabs>
          <w:tab w:val="left" w:pos="284"/>
        </w:tabs>
        <w:jc w:val="both"/>
        <w:rPr>
          <w:rFonts w:asciiTheme="minorHAnsi" w:eastAsia="Times New Roman" w:hAnsiTheme="minorHAnsi"/>
          <w:lang w:eastAsia="en-GB"/>
        </w:rPr>
      </w:pPr>
    </w:p>
    <w:p w14:paraId="02A78F1A" w14:textId="77777777" w:rsidR="00746957" w:rsidRPr="00403795" w:rsidRDefault="00717861" w:rsidP="00403795">
      <w:pPr>
        <w:tabs>
          <w:tab w:val="left" w:pos="142"/>
          <w:tab w:val="left" w:pos="284"/>
          <w:tab w:val="left" w:pos="810"/>
          <w:tab w:val="left" w:pos="7514"/>
        </w:tabs>
        <w:jc w:val="both"/>
        <w:rPr>
          <w:rFonts w:asciiTheme="minorHAnsi" w:eastAsiaTheme="minorHAnsi" w:hAnsiTheme="minorHAnsi" w:cstheme="minorBidi"/>
        </w:rPr>
      </w:pPr>
      <w:r w:rsidRPr="00403795">
        <w:rPr>
          <w:rFonts w:asciiTheme="minorHAnsi" w:hAnsiTheme="minorHAnsi"/>
        </w:rPr>
        <w:t xml:space="preserve">Dyskusja </w:t>
      </w:r>
      <w:proofErr w:type="spellStart"/>
      <w:r w:rsidR="002D14BB" w:rsidRPr="00403795">
        <w:rPr>
          <w:rFonts w:asciiTheme="minorHAnsi" w:hAnsiTheme="minorHAnsi"/>
          <w:color w:val="000000" w:themeColor="text1"/>
        </w:rPr>
        <w:t>ws</w:t>
      </w:r>
      <w:proofErr w:type="spellEnd"/>
      <w:r w:rsidR="00453277" w:rsidRPr="00403795">
        <w:rPr>
          <w:rFonts w:asciiTheme="minorHAnsi" w:hAnsiTheme="minorHAnsi"/>
          <w:color w:val="000000" w:themeColor="text1"/>
        </w:rPr>
        <w:t>.</w:t>
      </w:r>
      <w:r w:rsidR="002D14BB" w:rsidRPr="00403795">
        <w:rPr>
          <w:rFonts w:asciiTheme="minorHAnsi" w:hAnsiTheme="minorHAnsi"/>
          <w:color w:val="000000" w:themeColor="text1"/>
        </w:rPr>
        <w:t xml:space="preserve"> Strategii Leśnej</w:t>
      </w:r>
      <w:r w:rsidRPr="00403795">
        <w:rPr>
          <w:rFonts w:asciiTheme="minorHAnsi" w:hAnsiTheme="minorHAnsi"/>
        </w:rPr>
        <w:t xml:space="preserve"> UE po 2020 w celu zapewnienia bardziej kompleksowego podejścia do leśnictwa poprzez nawiązanie do roli lasów w realizacji priorytetów politycznych KE w ramach programu Europejskiego </w:t>
      </w:r>
      <w:r w:rsidRPr="00403795">
        <w:rPr>
          <w:rFonts w:asciiTheme="minorHAnsi" w:hAnsiTheme="minorHAnsi"/>
        </w:rPr>
        <w:lastRenderedPageBreak/>
        <w:t>Zielonego Ładu. Zapewnienie efektywnej koordynacji i synergii między różnymi politykami UE związanymi z lasami oraz zapewnienie, aby zrównoważona gospodarka leśna i wielofunkcyjna rola lasów znalazła właściwe uznanie w najważniejszych dyskusjach i pracach Komisji Europejskiej na najwyższym szczeblu politycznym. Promocja strategii jako głównego narzędz</w:t>
      </w:r>
      <w:r w:rsidR="00A962F6" w:rsidRPr="00403795">
        <w:rPr>
          <w:rFonts w:asciiTheme="minorHAnsi" w:hAnsiTheme="minorHAnsi"/>
        </w:rPr>
        <w:t>ia integracji sektora leśnego z </w:t>
      </w:r>
      <w:r w:rsidRPr="00403795">
        <w:rPr>
          <w:rFonts w:asciiTheme="minorHAnsi" w:hAnsiTheme="minorHAnsi"/>
        </w:rPr>
        <w:t>priorytetami Zielonego ładu w celu zapewnienia spójnych i dobrze skoordynowanych działań na szczeblu UE.</w:t>
      </w:r>
    </w:p>
    <w:p w14:paraId="71298C38" w14:textId="77777777" w:rsidR="00746957" w:rsidRPr="00403795" w:rsidRDefault="00746957" w:rsidP="00403795">
      <w:pPr>
        <w:tabs>
          <w:tab w:val="left" w:pos="284"/>
        </w:tabs>
        <w:jc w:val="both"/>
        <w:rPr>
          <w:rFonts w:asciiTheme="minorHAnsi" w:eastAsia="Times New Roman" w:hAnsiTheme="minorHAnsi"/>
        </w:rPr>
      </w:pPr>
      <w:r w:rsidRPr="00403795">
        <w:rPr>
          <w:rFonts w:asciiTheme="minorHAnsi" w:hAnsiTheme="minorHAnsi"/>
        </w:rPr>
        <w:t xml:space="preserve">Dyskusja </w:t>
      </w:r>
      <w:proofErr w:type="spellStart"/>
      <w:r w:rsidR="002D14BB" w:rsidRPr="00403795">
        <w:rPr>
          <w:rFonts w:asciiTheme="minorHAnsi" w:eastAsia="Times New Roman" w:hAnsiTheme="minorHAnsi"/>
          <w:lang w:eastAsia="en-GB"/>
        </w:rPr>
        <w:t>ws</w:t>
      </w:r>
      <w:proofErr w:type="spellEnd"/>
      <w:r w:rsidR="003D3B7C" w:rsidRPr="00403795">
        <w:rPr>
          <w:rFonts w:asciiTheme="minorHAnsi" w:eastAsia="Times New Roman" w:hAnsiTheme="minorHAnsi"/>
          <w:lang w:eastAsia="en-GB"/>
        </w:rPr>
        <w:t>.</w:t>
      </w:r>
      <w:r w:rsidRPr="00403795">
        <w:rPr>
          <w:rFonts w:asciiTheme="minorHAnsi" w:hAnsiTheme="minorHAnsi"/>
        </w:rPr>
        <w:t xml:space="preserve"> strategii UE</w:t>
      </w:r>
      <w:r w:rsidR="0058348D" w:rsidRPr="00403795">
        <w:rPr>
          <w:rFonts w:asciiTheme="minorHAnsi" w:hAnsiTheme="minorHAnsi"/>
        </w:rPr>
        <w:t xml:space="preserve"> </w:t>
      </w:r>
      <w:r w:rsidRPr="00403795">
        <w:rPr>
          <w:rFonts w:asciiTheme="minorHAnsi" w:hAnsiTheme="minorHAnsi"/>
        </w:rPr>
        <w:t>o różnorodności biologicznej po roku 2020, w szczególności w zakresie zagadnień związanych z leśnictwem.</w:t>
      </w:r>
    </w:p>
    <w:p w14:paraId="61F52DE4" w14:textId="77777777" w:rsidR="00746957" w:rsidRPr="00403795" w:rsidRDefault="00746957" w:rsidP="00403795">
      <w:pPr>
        <w:tabs>
          <w:tab w:val="left" w:pos="284"/>
        </w:tabs>
        <w:jc w:val="both"/>
        <w:rPr>
          <w:rFonts w:asciiTheme="minorHAnsi" w:eastAsia="Times New Roman" w:hAnsiTheme="minorHAnsi"/>
          <w:lang w:eastAsia="en-GB"/>
        </w:rPr>
      </w:pPr>
    </w:p>
    <w:p w14:paraId="15EE63D0" w14:textId="1759D6D3" w:rsidR="00746957" w:rsidRPr="00403795" w:rsidRDefault="00717861" w:rsidP="00403795">
      <w:pPr>
        <w:tabs>
          <w:tab w:val="left" w:pos="284"/>
        </w:tabs>
        <w:jc w:val="both"/>
        <w:rPr>
          <w:rFonts w:asciiTheme="minorHAnsi" w:eastAsiaTheme="minorHAnsi" w:hAnsiTheme="minorHAnsi" w:cstheme="minorBidi"/>
          <w:b/>
        </w:rPr>
      </w:pPr>
      <w:r w:rsidRPr="00403795">
        <w:rPr>
          <w:rFonts w:asciiTheme="minorHAnsi" w:hAnsiTheme="minorHAnsi"/>
          <w:b/>
        </w:rPr>
        <w:t>Promocja dzi</w:t>
      </w:r>
      <w:r w:rsidR="00A252EE" w:rsidRPr="00403795">
        <w:rPr>
          <w:rFonts w:asciiTheme="minorHAnsi" w:hAnsiTheme="minorHAnsi"/>
          <w:b/>
        </w:rPr>
        <w:t>ałalności leśnictwa państwowego</w:t>
      </w:r>
    </w:p>
    <w:p w14:paraId="7577F02F" w14:textId="77777777" w:rsidR="007530F5" w:rsidRPr="00403795" w:rsidRDefault="00717861" w:rsidP="00403795">
      <w:pPr>
        <w:tabs>
          <w:tab w:val="left" w:pos="142"/>
          <w:tab w:val="left" w:pos="284"/>
          <w:tab w:val="left" w:pos="810"/>
          <w:tab w:val="left" w:pos="7514"/>
        </w:tabs>
        <w:jc w:val="both"/>
        <w:rPr>
          <w:rFonts w:asciiTheme="minorHAnsi" w:hAnsiTheme="minorHAnsi"/>
          <w:u w:val="single"/>
        </w:rPr>
      </w:pPr>
      <w:r w:rsidRPr="00403795">
        <w:rPr>
          <w:rFonts w:asciiTheme="minorHAnsi" w:hAnsiTheme="minorHAnsi"/>
          <w:u w:val="single"/>
        </w:rPr>
        <w:t>Działania:</w:t>
      </w:r>
    </w:p>
    <w:p w14:paraId="1546422C" w14:textId="37E0C4F6" w:rsidR="00746957" w:rsidRPr="00403795" w:rsidRDefault="00746957" w:rsidP="00403795">
      <w:pPr>
        <w:tabs>
          <w:tab w:val="left" w:pos="142"/>
          <w:tab w:val="left" w:pos="284"/>
          <w:tab w:val="left" w:pos="810"/>
          <w:tab w:val="left" w:pos="7514"/>
        </w:tabs>
        <w:jc w:val="both"/>
        <w:rPr>
          <w:rFonts w:asciiTheme="minorHAnsi" w:hAnsiTheme="minorHAnsi"/>
        </w:rPr>
      </w:pPr>
      <w:r w:rsidRPr="00403795">
        <w:rPr>
          <w:rFonts w:asciiTheme="minorHAnsi" w:hAnsiTheme="minorHAnsi"/>
        </w:rPr>
        <w:t>Opracowanie</w:t>
      </w:r>
      <w:r w:rsidR="00717861" w:rsidRPr="00403795">
        <w:rPr>
          <w:rFonts w:asciiTheme="minorHAnsi" w:hAnsiTheme="minorHAnsi"/>
        </w:rPr>
        <w:t xml:space="preserve"> wspólnego stanowiska zawierającego kluczowe elementy, jakie powinny się</w:t>
      </w:r>
      <w:r w:rsidR="00A962F6" w:rsidRPr="00403795">
        <w:rPr>
          <w:rFonts w:asciiTheme="minorHAnsi" w:hAnsiTheme="minorHAnsi"/>
        </w:rPr>
        <w:t xml:space="preserve"> znaleźć w </w:t>
      </w:r>
      <w:r w:rsidRPr="00403795">
        <w:rPr>
          <w:rFonts w:asciiTheme="minorHAnsi" w:hAnsiTheme="minorHAnsi"/>
        </w:rPr>
        <w:t>strategii leśnej</w:t>
      </w:r>
      <w:r w:rsidR="00717861" w:rsidRPr="00403795">
        <w:rPr>
          <w:rFonts w:asciiTheme="minorHAnsi" w:hAnsiTheme="minorHAnsi"/>
        </w:rPr>
        <w:t xml:space="preserve"> UE po 2020.</w:t>
      </w:r>
    </w:p>
    <w:p w14:paraId="436558A4" w14:textId="44F0F493" w:rsidR="00746957" w:rsidRPr="00403795" w:rsidRDefault="00746957" w:rsidP="00403795">
      <w:pPr>
        <w:tabs>
          <w:tab w:val="left" w:pos="142"/>
          <w:tab w:val="left" w:pos="284"/>
          <w:tab w:val="left" w:pos="810"/>
          <w:tab w:val="left" w:pos="7514"/>
        </w:tabs>
        <w:jc w:val="both"/>
        <w:rPr>
          <w:rFonts w:asciiTheme="minorHAnsi" w:hAnsiTheme="minorHAnsi"/>
        </w:rPr>
      </w:pPr>
      <w:r w:rsidRPr="00403795">
        <w:rPr>
          <w:rFonts w:asciiTheme="minorHAnsi" w:hAnsiTheme="minorHAnsi"/>
        </w:rPr>
        <w:t>Organizacja</w:t>
      </w:r>
      <w:r w:rsidR="00717861" w:rsidRPr="00403795">
        <w:rPr>
          <w:rFonts w:asciiTheme="minorHAnsi" w:hAnsiTheme="minorHAnsi"/>
        </w:rPr>
        <w:t xml:space="preserve"> spotkania wysokiego szczebla mającego na celu kontynuację dyskusji na temat zrównoważonej gospodarki leśnej, zmian klimatu oraz roli lasów w realizacji priorytetów politycznych KE w ramach programu Europejskiego Zielonego Ładu / przyjęcie wspólnej deklaracji dot. </w:t>
      </w:r>
      <w:r w:rsidRPr="00403795">
        <w:rPr>
          <w:rFonts w:asciiTheme="minorHAnsi" w:hAnsiTheme="minorHAnsi"/>
        </w:rPr>
        <w:t>strategii leśnej</w:t>
      </w:r>
      <w:r w:rsidR="00717861" w:rsidRPr="00403795">
        <w:rPr>
          <w:rFonts w:asciiTheme="minorHAnsi" w:hAnsiTheme="minorHAnsi"/>
        </w:rPr>
        <w:t xml:space="preserve"> UE po 2020.</w:t>
      </w:r>
    </w:p>
    <w:p w14:paraId="2206706F" w14:textId="6AE371C2" w:rsidR="00746957" w:rsidRPr="00403795" w:rsidRDefault="00746957" w:rsidP="00403795">
      <w:pPr>
        <w:tabs>
          <w:tab w:val="left" w:pos="142"/>
          <w:tab w:val="left" w:pos="284"/>
          <w:tab w:val="left" w:pos="7514"/>
        </w:tabs>
        <w:jc w:val="both"/>
        <w:rPr>
          <w:rFonts w:asciiTheme="minorHAnsi" w:eastAsia="Times New Roman" w:hAnsiTheme="minorHAnsi"/>
        </w:rPr>
      </w:pPr>
      <w:r w:rsidRPr="00403795">
        <w:rPr>
          <w:rFonts w:asciiTheme="minorHAnsi" w:hAnsiTheme="minorHAnsi"/>
        </w:rPr>
        <w:t>Spotkanie</w:t>
      </w:r>
      <w:r w:rsidR="00717861" w:rsidRPr="00403795">
        <w:rPr>
          <w:rFonts w:asciiTheme="minorHAnsi" w:hAnsiTheme="minorHAnsi"/>
        </w:rPr>
        <w:t xml:space="preserve"> eksperckie dla organizacji zajmujących się urządzaniem lasów w </w:t>
      </w:r>
      <w:r w:rsidRPr="00403795">
        <w:rPr>
          <w:rFonts w:asciiTheme="minorHAnsi" w:hAnsiTheme="minorHAnsi"/>
        </w:rPr>
        <w:t>V4.</w:t>
      </w:r>
    </w:p>
    <w:p w14:paraId="6C141888" w14:textId="77777777" w:rsidR="00746957" w:rsidRPr="00403795" w:rsidRDefault="00746957" w:rsidP="00403795">
      <w:pPr>
        <w:tabs>
          <w:tab w:val="left" w:pos="142"/>
          <w:tab w:val="left" w:pos="284"/>
          <w:tab w:val="left" w:pos="7514"/>
        </w:tabs>
        <w:jc w:val="both"/>
        <w:rPr>
          <w:rFonts w:asciiTheme="minorHAnsi" w:hAnsiTheme="minorHAnsi"/>
        </w:rPr>
      </w:pPr>
    </w:p>
    <w:p w14:paraId="59FDFAD0"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Poprawa jakości powietrza</w:t>
      </w:r>
    </w:p>
    <w:p w14:paraId="7F8BDC7E" w14:textId="77777777" w:rsidR="007530F5" w:rsidRPr="00403795" w:rsidRDefault="00453277" w:rsidP="00403795">
      <w:pPr>
        <w:tabs>
          <w:tab w:val="left" w:pos="284"/>
        </w:tabs>
        <w:jc w:val="both"/>
        <w:rPr>
          <w:rFonts w:asciiTheme="minorHAnsi" w:hAnsiTheme="minorHAnsi"/>
        </w:rPr>
      </w:pPr>
      <w:r w:rsidRPr="00403795">
        <w:rPr>
          <w:rFonts w:asciiTheme="minorHAnsi" w:hAnsiTheme="minorHAnsi"/>
        </w:rPr>
        <w:t>-</w:t>
      </w:r>
      <w:r w:rsidR="00512F43" w:rsidRPr="00403795">
        <w:rPr>
          <w:rFonts w:asciiTheme="minorHAnsi" w:hAnsiTheme="minorHAnsi"/>
        </w:rPr>
        <w:t> </w:t>
      </w:r>
      <w:r w:rsidR="00F50A22" w:rsidRPr="00403795">
        <w:rPr>
          <w:rFonts w:asciiTheme="minorHAnsi" w:hAnsiTheme="minorHAnsi"/>
        </w:rPr>
        <w:t>Wdrażanie</w:t>
      </w:r>
      <w:r w:rsidR="00717861" w:rsidRPr="00403795">
        <w:rPr>
          <w:rFonts w:asciiTheme="minorHAnsi" w:hAnsiTheme="minorHAnsi"/>
        </w:rPr>
        <w:t xml:space="preserve"> Krajowych programów kontroli zanieczyszczenia powietrza wynikających z dyrektywy NEC (dyrektywa 2016/2284 Parlamentu Europejskiego i Rady z dnia 14 grudnia 2016 </w:t>
      </w:r>
      <w:r w:rsidR="00F50A22" w:rsidRPr="00403795">
        <w:rPr>
          <w:rFonts w:asciiTheme="minorHAnsi" w:hAnsiTheme="minorHAnsi"/>
        </w:rPr>
        <w:t xml:space="preserve">r. </w:t>
      </w:r>
      <w:r w:rsidRPr="00403795">
        <w:rPr>
          <w:rFonts w:asciiTheme="minorHAnsi" w:hAnsiTheme="minorHAnsi"/>
        </w:rPr>
        <w:t>w </w:t>
      </w:r>
      <w:r w:rsidR="00717861" w:rsidRPr="00403795">
        <w:rPr>
          <w:rFonts w:asciiTheme="minorHAnsi" w:hAnsiTheme="minorHAnsi"/>
        </w:rPr>
        <w:t>sprawie redukcji krajowych emisji niektórych zanieczyszczeń powietrza</w:t>
      </w:r>
      <w:r w:rsidR="00746957" w:rsidRPr="00403795">
        <w:rPr>
          <w:rFonts w:asciiTheme="minorHAnsi" w:hAnsiTheme="minorHAnsi"/>
        </w:rPr>
        <w:t>).</w:t>
      </w:r>
    </w:p>
    <w:p w14:paraId="3396D34C" w14:textId="32900ED2" w:rsidR="00746957" w:rsidRPr="00403795" w:rsidRDefault="00746957" w:rsidP="00403795">
      <w:pPr>
        <w:tabs>
          <w:tab w:val="left" w:pos="284"/>
        </w:tabs>
        <w:jc w:val="both"/>
        <w:rPr>
          <w:rFonts w:asciiTheme="minorHAnsi" w:hAnsiTheme="minorHAnsi"/>
        </w:rPr>
      </w:pPr>
      <w:r w:rsidRPr="00403795">
        <w:rPr>
          <w:rFonts w:asciiTheme="minorHAnsi" w:hAnsiTheme="minorHAnsi"/>
        </w:rPr>
        <w:t>-</w:t>
      </w:r>
      <w:r w:rsidR="00045AEB" w:rsidRPr="00403795">
        <w:rPr>
          <w:rFonts w:asciiTheme="minorHAnsi" w:hAnsiTheme="minorHAnsi"/>
        </w:rPr>
        <w:t> </w:t>
      </w:r>
      <w:r w:rsidR="00453277" w:rsidRPr="00403795">
        <w:rPr>
          <w:rFonts w:asciiTheme="minorHAnsi" w:hAnsiTheme="minorHAnsi"/>
        </w:rPr>
        <w:t>W</w:t>
      </w:r>
      <w:r w:rsidRPr="00403795">
        <w:rPr>
          <w:rFonts w:asciiTheme="minorHAnsi" w:hAnsiTheme="minorHAnsi"/>
        </w:rPr>
        <w:t xml:space="preserve">drażanie planów jakości powietrza zgodnie z art. 23 dyrektywy 2008/50/WE w sprawie jakości powietrza i czystszego powietrza dla Europy oraz dyrektywą 2004/107/WE </w:t>
      </w:r>
      <w:r w:rsidR="00045AEB" w:rsidRPr="00403795">
        <w:rPr>
          <w:rFonts w:asciiTheme="minorHAnsi" w:hAnsiTheme="minorHAnsi"/>
        </w:rPr>
        <w:t>w</w:t>
      </w:r>
      <w:r w:rsidRPr="00403795">
        <w:rPr>
          <w:rFonts w:asciiTheme="minorHAnsi" w:hAnsiTheme="minorHAnsi"/>
        </w:rPr>
        <w:t xml:space="preserve"> związku z</w:t>
      </w:r>
      <w:r w:rsidR="00045AEB" w:rsidRPr="00403795">
        <w:rPr>
          <w:rFonts w:asciiTheme="minorHAnsi" w:hAnsiTheme="minorHAnsi"/>
        </w:rPr>
        <w:t> </w:t>
      </w:r>
      <w:r w:rsidRPr="00403795">
        <w:rPr>
          <w:rFonts w:asciiTheme="minorHAnsi" w:hAnsiTheme="minorHAnsi"/>
        </w:rPr>
        <w:t xml:space="preserve">narzuconymi </w:t>
      </w:r>
      <w:r w:rsidR="00827851" w:rsidRPr="00403795">
        <w:rPr>
          <w:rFonts w:asciiTheme="minorHAnsi" w:hAnsiTheme="minorHAnsi"/>
        </w:rPr>
        <w:t xml:space="preserve">państwom  </w:t>
      </w:r>
      <w:r w:rsidRPr="00403795">
        <w:rPr>
          <w:rFonts w:asciiTheme="minorHAnsi" w:hAnsiTheme="minorHAnsi"/>
        </w:rPr>
        <w:t>V4 procedurami stosowanymi w przypadku nieprzestrzegania norm jakości powietrza. Dyskusja nt. zamiaru dokonania przez Komisję Europejską rewizji norm jakości powietrza zgodnie z Europejskim Zielonym Ładem i wnioskami Rady dotyczącymi poprawy jakości powietrza, przyjętymi przez Radę na spotkaniu nr 3754</w:t>
      </w:r>
      <w:r w:rsidRPr="00403795">
        <w:rPr>
          <w:rFonts w:asciiTheme="minorHAnsi" w:hAnsiTheme="minorHAnsi"/>
          <w:vertAlign w:val="superscript"/>
        </w:rPr>
        <w:t xml:space="preserve"> </w:t>
      </w:r>
      <w:r w:rsidRPr="00403795">
        <w:rPr>
          <w:rFonts w:asciiTheme="minorHAnsi" w:hAnsiTheme="minorHAnsi"/>
        </w:rPr>
        <w:t>dnia 5 marca 2020. Państwa V4 będą z</w:t>
      </w:r>
      <w:r w:rsidR="00045AEB" w:rsidRPr="00403795">
        <w:rPr>
          <w:rFonts w:asciiTheme="minorHAnsi" w:hAnsiTheme="minorHAnsi"/>
        </w:rPr>
        <w:t> </w:t>
      </w:r>
      <w:r w:rsidRPr="00403795">
        <w:rPr>
          <w:rFonts w:asciiTheme="minorHAnsi" w:hAnsiTheme="minorHAnsi"/>
        </w:rPr>
        <w:t>pewnością mi</w:t>
      </w:r>
      <w:r w:rsidR="00A962F6" w:rsidRPr="00403795">
        <w:rPr>
          <w:rFonts w:asciiTheme="minorHAnsi" w:hAnsiTheme="minorHAnsi"/>
        </w:rPr>
        <w:t>eć trudności z </w:t>
      </w:r>
      <w:r w:rsidRPr="00403795">
        <w:rPr>
          <w:rFonts w:asciiTheme="minorHAnsi" w:hAnsiTheme="minorHAnsi"/>
        </w:rPr>
        <w:t>osiągnięciem ściślejszych norm jakości powietrza, które wymagać będą wdrożenia kosztownych środków.</w:t>
      </w:r>
    </w:p>
    <w:p w14:paraId="3C34D876" w14:textId="77777777" w:rsidR="00746957" w:rsidRPr="00403795" w:rsidRDefault="00746957" w:rsidP="00403795">
      <w:pPr>
        <w:tabs>
          <w:tab w:val="left" w:pos="142"/>
          <w:tab w:val="left" w:pos="284"/>
        </w:tabs>
        <w:jc w:val="both"/>
        <w:rPr>
          <w:rFonts w:asciiTheme="minorHAnsi" w:hAnsiTheme="minorHAnsi"/>
        </w:rPr>
      </w:pPr>
      <w:r w:rsidRPr="00403795">
        <w:rPr>
          <w:rFonts w:asciiTheme="minorHAnsi" w:hAnsiTheme="minorHAnsi"/>
        </w:rPr>
        <w:t>-</w:t>
      </w:r>
      <w:r w:rsidR="00045AEB" w:rsidRPr="00403795">
        <w:rPr>
          <w:rFonts w:asciiTheme="minorHAnsi" w:hAnsiTheme="minorHAnsi"/>
        </w:rPr>
        <w:t> W</w:t>
      </w:r>
      <w:r w:rsidRPr="00403795">
        <w:rPr>
          <w:rFonts w:asciiTheme="minorHAnsi" w:hAnsiTheme="minorHAnsi"/>
        </w:rPr>
        <w:t>ymiana</w:t>
      </w:r>
      <w:r w:rsidR="00717861" w:rsidRPr="00403795">
        <w:rPr>
          <w:rFonts w:asciiTheme="minorHAnsi" w:hAnsiTheme="minorHAnsi"/>
        </w:rPr>
        <w:t xml:space="preserve"> informacji dot. przyjętych głównych założeń programów i napotkanych problemów; wyzwania związane z przyjętymi działaniami i harmonogramem ich wdrażania; powiązania z innymi politykami/strategiami a w szczególności z Krajowymi programami na rzecz energii i klimatu.</w:t>
      </w:r>
    </w:p>
    <w:p w14:paraId="5260F624" w14:textId="77777777" w:rsidR="00746957" w:rsidRPr="00403795" w:rsidRDefault="00746957" w:rsidP="00403795">
      <w:pPr>
        <w:tabs>
          <w:tab w:val="left" w:pos="142"/>
          <w:tab w:val="left" w:pos="284"/>
        </w:tabs>
        <w:jc w:val="both"/>
        <w:rPr>
          <w:rFonts w:asciiTheme="minorHAnsi" w:hAnsiTheme="minorHAnsi"/>
        </w:rPr>
      </w:pPr>
      <w:r w:rsidRPr="00403795">
        <w:rPr>
          <w:rFonts w:asciiTheme="minorHAnsi" w:hAnsiTheme="minorHAnsi"/>
        </w:rPr>
        <w:t>-</w:t>
      </w:r>
      <w:r w:rsidR="00045AEB" w:rsidRPr="00403795">
        <w:rPr>
          <w:rFonts w:asciiTheme="minorHAnsi" w:hAnsiTheme="minorHAnsi"/>
        </w:rPr>
        <w:t> W</w:t>
      </w:r>
      <w:r w:rsidRPr="00403795">
        <w:rPr>
          <w:rFonts w:asciiTheme="minorHAnsi" w:hAnsiTheme="minorHAnsi"/>
        </w:rPr>
        <w:t xml:space="preserve">ymiana </w:t>
      </w:r>
      <w:r w:rsidR="004214F5" w:rsidRPr="00403795">
        <w:rPr>
          <w:rFonts w:asciiTheme="minorHAnsi" w:hAnsiTheme="minorHAnsi"/>
        </w:rPr>
        <w:t xml:space="preserve">opinii </w:t>
      </w:r>
      <w:r w:rsidRPr="00403795">
        <w:rPr>
          <w:rFonts w:asciiTheme="minorHAnsi" w:hAnsiTheme="minorHAnsi"/>
        </w:rPr>
        <w:t>dotyczących ściślejszych norm powietrza i możliwości ich osiągnięcia w</w:t>
      </w:r>
      <w:r w:rsidR="00045AEB" w:rsidRPr="00403795">
        <w:rPr>
          <w:rFonts w:asciiTheme="minorHAnsi" w:hAnsiTheme="minorHAnsi"/>
        </w:rPr>
        <w:t> </w:t>
      </w:r>
      <w:r w:rsidRPr="00403795">
        <w:rPr>
          <w:rFonts w:asciiTheme="minorHAnsi" w:hAnsiTheme="minorHAnsi"/>
        </w:rPr>
        <w:t>państwach członkowskich V4.</w:t>
      </w:r>
    </w:p>
    <w:p w14:paraId="6CCFA3A9" w14:textId="77777777" w:rsidR="00746957" w:rsidRPr="00403795" w:rsidRDefault="00746957" w:rsidP="00403795">
      <w:pPr>
        <w:tabs>
          <w:tab w:val="left" w:pos="142"/>
          <w:tab w:val="left" w:pos="284"/>
        </w:tabs>
        <w:jc w:val="both"/>
        <w:rPr>
          <w:rFonts w:asciiTheme="minorHAnsi" w:hAnsiTheme="minorHAnsi"/>
        </w:rPr>
      </w:pPr>
    </w:p>
    <w:p w14:paraId="74C66967" w14:textId="77777777" w:rsidR="00746957" w:rsidRPr="00403795" w:rsidRDefault="00717861"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Emisje przemysłowe</w:t>
      </w:r>
    </w:p>
    <w:p w14:paraId="7AC67A8B" w14:textId="77777777" w:rsidR="00746957"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W związku z opublikowanymi decyzjami wykonawczymi Komisji </w:t>
      </w:r>
      <w:r w:rsidR="003E2FC5" w:rsidRPr="00403795">
        <w:rPr>
          <w:rFonts w:asciiTheme="minorHAnsi" w:hAnsiTheme="minorHAnsi"/>
        </w:rPr>
        <w:t xml:space="preserve">Europejskiej </w:t>
      </w:r>
      <w:r w:rsidRPr="00403795">
        <w:rPr>
          <w:rFonts w:asciiTheme="minorHAnsi" w:hAnsiTheme="minorHAnsi"/>
        </w:rPr>
        <w:t>w sprawie konkluzji BAT dla określonych branż przemysłowych, instalacje mogą mieć problemy z dostosowaniem się do wymagań określonych w</w:t>
      </w:r>
      <w:r w:rsidR="00045AEB" w:rsidRPr="00403795">
        <w:rPr>
          <w:rFonts w:asciiTheme="minorHAnsi" w:hAnsiTheme="minorHAnsi"/>
        </w:rPr>
        <w:t> </w:t>
      </w:r>
      <w:r w:rsidRPr="00403795">
        <w:rPr>
          <w:rFonts w:asciiTheme="minorHAnsi" w:hAnsiTheme="minorHAnsi"/>
        </w:rPr>
        <w:t xml:space="preserve">konkluzjach z powodu ograniczeń w inwestycjach spowodowanych pandemią COVID-19. </w:t>
      </w:r>
      <w:r w:rsidR="003E2FC5" w:rsidRPr="00403795">
        <w:rPr>
          <w:rFonts w:asciiTheme="minorHAnsi" w:hAnsiTheme="minorHAnsi"/>
        </w:rPr>
        <w:t>Prezydencja p</w:t>
      </w:r>
      <w:r w:rsidRPr="00403795">
        <w:rPr>
          <w:rFonts w:asciiTheme="minorHAnsi" w:hAnsiTheme="minorHAnsi"/>
        </w:rPr>
        <w:t xml:space="preserve">roponuje podjęcie współpracy i wymiany doświadczeń z innymi </w:t>
      </w:r>
      <w:r w:rsidR="008C34D3" w:rsidRPr="00403795">
        <w:rPr>
          <w:rFonts w:asciiTheme="minorHAnsi" w:hAnsiTheme="minorHAnsi"/>
        </w:rPr>
        <w:t xml:space="preserve">państwami </w:t>
      </w:r>
      <w:r w:rsidRPr="00403795">
        <w:rPr>
          <w:rFonts w:asciiTheme="minorHAnsi" w:hAnsiTheme="minorHAnsi"/>
        </w:rPr>
        <w:t>V4 odnośnie do podejścia stosowanego w takiej sytuacji w poszczególnych krajach.</w:t>
      </w:r>
    </w:p>
    <w:p w14:paraId="2B581684" w14:textId="77777777" w:rsidR="00746957" w:rsidRPr="00403795" w:rsidRDefault="00746957" w:rsidP="00403795">
      <w:pPr>
        <w:tabs>
          <w:tab w:val="left" w:pos="142"/>
          <w:tab w:val="left" w:pos="284"/>
        </w:tabs>
        <w:jc w:val="both"/>
        <w:rPr>
          <w:rFonts w:asciiTheme="minorHAnsi" w:hAnsiTheme="minorHAnsi"/>
        </w:rPr>
      </w:pPr>
    </w:p>
    <w:p w14:paraId="6D648EB5"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Długoterminowa strategia redukcji emisji gazów cieplarnianych w UE</w:t>
      </w:r>
    </w:p>
    <w:p w14:paraId="45C39DE7" w14:textId="2CA2145C" w:rsidR="00746957" w:rsidRPr="00403795" w:rsidRDefault="00717861"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6 marca 2020 </w:t>
      </w:r>
      <w:r w:rsidR="000961C1" w:rsidRPr="00403795">
        <w:rPr>
          <w:rFonts w:asciiTheme="minorHAnsi" w:hAnsiTheme="minorHAnsi"/>
          <w:color w:val="000000" w:themeColor="text1"/>
        </w:rPr>
        <w:t xml:space="preserve">r. </w:t>
      </w:r>
      <w:r w:rsidRPr="00403795">
        <w:rPr>
          <w:rFonts w:asciiTheme="minorHAnsi" w:hAnsiTheme="minorHAnsi"/>
        </w:rPr>
        <w:t xml:space="preserve">UE przedłożyła do Sekretariatu Konwencji UNFCCC zgłoszenie dotyczące długoterminowej strategii niskoemisyjnej. </w:t>
      </w:r>
      <w:r w:rsidR="000961C1" w:rsidRPr="00403795">
        <w:rPr>
          <w:rFonts w:asciiTheme="minorHAnsi" w:hAnsiTheme="minorHAnsi"/>
          <w:color w:val="000000" w:themeColor="text1"/>
        </w:rPr>
        <w:t>W ramach prac</w:t>
      </w:r>
      <w:r w:rsidRPr="00403795">
        <w:rPr>
          <w:rFonts w:asciiTheme="minorHAnsi" w:hAnsiTheme="minorHAnsi"/>
        </w:rPr>
        <w:t xml:space="preserve"> V4 </w:t>
      </w:r>
      <w:r w:rsidR="008C34D3" w:rsidRPr="00403795">
        <w:rPr>
          <w:rFonts w:asciiTheme="minorHAnsi" w:hAnsiTheme="minorHAnsi"/>
          <w:color w:val="000000" w:themeColor="text1"/>
        </w:rPr>
        <w:t xml:space="preserve">powinna kontynuować </w:t>
      </w:r>
      <w:r w:rsidR="000961C1" w:rsidRPr="00403795">
        <w:rPr>
          <w:rFonts w:asciiTheme="minorHAnsi" w:hAnsiTheme="minorHAnsi"/>
          <w:color w:val="000000" w:themeColor="text1"/>
        </w:rPr>
        <w:t>współprac</w:t>
      </w:r>
      <w:r w:rsidR="008C34D3" w:rsidRPr="00403795">
        <w:rPr>
          <w:rFonts w:asciiTheme="minorHAnsi" w:hAnsiTheme="minorHAnsi"/>
          <w:color w:val="000000" w:themeColor="text1"/>
        </w:rPr>
        <w:t>ę</w:t>
      </w:r>
      <w:r w:rsidRPr="00403795">
        <w:rPr>
          <w:rFonts w:asciiTheme="minorHAnsi" w:hAnsiTheme="minorHAnsi"/>
        </w:rPr>
        <w:t xml:space="preserve"> w zakresie długoterminowej strategii niskoemisyjnej UE oraz </w:t>
      </w:r>
      <w:r w:rsidR="00441DAC" w:rsidRPr="00403795">
        <w:rPr>
          <w:rFonts w:asciiTheme="minorHAnsi" w:hAnsiTheme="minorHAnsi"/>
        </w:rPr>
        <w:t>dążąc</w:t>
      </w:r>
      <w:r w:rsidRPr="00403795">
        <w:rPr>
          <w:rFonts w:asciiTheme="minorHAnsi" w:hAnsiTheme="minorHAnsi"/>
        </w:rPr>
        <w:t xml:space="preserve"> do przyjęcia przez UE zapisów korzystnych dla V4 i regionu Europy </w:t>
      </w:r>
      <w:r w:rsidRPr="00403795">
        <w:rPr>
          <w:rFonts w:asciiTheme="minorHAnsi" w:hAnsiTheme="minorHAnsi"/>
        </w:rPr>
        <w:lastRenderedPageBreak/>
        <w:t>Środkowej w zakresie sprawiedliwej transformacji (</w:t>
      </w:r>
      <w:r w:rsidR="008C34D3" w:rsidRPr="00403795">
        <w:rPr>
          <w:rFonts w:asciiTheme="minorHAnsi" w:hAnsiTheme="minorHAnsi"/>
        </w:rPr>
        <w:t>„</w:t>
      </w:r>
      <w:proofErr w:type="spellStart"/>
      <w:r w:rsidR="008C34D3" w:rsidRPr="00403795">
        <w:rPr>
          <w:rFonts w:asciiTheme="minorHAnsi" w:hAnsiTheme="minorHAnsi"/>
        </w:rPr>
        <w:t>j</w:t>
      </w:r>
      <w:r w:rsidR="00746957" w:rsidRPr="00403795">
        <w:rPr>
          <w:rFonts w:asciiTheme="minorHAnsi" w:hAnsiTheme="minorHAnsi"/>
        </w:rPr>
        <w:t>ust</w:t>
      </w:r>
      <w:proofErr w:type="spellEnd"/>
      <w:r w:rsidR="00746957" w:rsidRPr="00403795">
        <w:rPr>
          <w:rFonts w:asciiTheme="minorHAnsi" w:hAnsiTheme="minorHAnsi"/>
        </w:rPr>
        <w:t xml:space="preserve"> </w:t>
      </w:r>
      <w:proofErr w:type="spellStart"/>
      <w:r w:rsidR="00746957" w:rsidRPr="00403795">
        <w:rPr>
          <w:rFonts w:asciiTheme="minorHAnsi" w:hAnsiTheme="minorHAnsi"/>
        </w:rPr>
        <w:t>transition</w:t>
      </w:r>
      <w:proofErr w:type="spellEnd"/>
      <w:r w:rsidR="008C34D3" w:rsidRPr="00403795">
        <w:rPr>
          <w:rFonts w:asciiTheme="minorHAnsi" w:hAnsiTheme="minorHAnsi"/>
        </w:rPr>
        <w:t>”</w:t>
      </w:r>
      <w:r w:rsidR="00746957" w:rsidRPr="00403795">
        <w:rPr>
          <w:rFonts w:asciiTheme="minorHAnsi" w:hAnsiTheme="minorHAnsi"/>
        </w:rPr>
        <w:t>)</w:t>
      </w:r>
      <w:r w:rsidRPr="00403795">
        <w:rPr>
          <w:rFonts w:asciiTheme="minorHAnsi" w:hAnsiTheme="minorHAnsi"/>
        </w:rPr>
        <w:t xml:space="preserve"> w szczególności w</w:t>
      </w:r>
      <w:r w:rsidR="00045AEB" w:rsidRPr="00403795">
        <w:rPr>
          <w:rFonts w:asciiTheme="minorHAnsi" w:hAnsiTheme="minorHAnsi"/>
        </w:rPr>
        <w:t> </w:t>
      </w:r>
      <w:r w:rsidRPr="00403795">
        <w:rPr>
          <w:rFonts w:asciiTheme="minorHAnsi" w:hAnsiTheme="minorHAnsi"/>
        </w:rPr>
        <w:t>kontekście pandemii COVID-19.</w:t>
      </w:r>
    </w:p>
    <w:p w14:paraId="7C8D9356" w14:textId="77777777" w:rsidR="00746957" w:rsidRPr="00403795" w:rsidRDefault="00746957" w:rsidP="00403795">
      <w:pPr>
        <w:pStyle w:val="NormalnyWeb"/>
        <w:tabs>
          <w:tab w:val="left" w:pos="142"/>
          <w:tab w:val="left" w:pos="284"/>
        </w:tabs>
        <w:spacing w:before="0" w:beforeAutospacing="0" w:after="0" w:afterAutospacing="0"/>
        <w:jc w:val="both"/>
        <w:rPr>
          <w:rFonts w:asciiTheme="minorHAnsi" w:hAnsiTheme="minorHAnsi"/>
          <w:color w:val="auto"/>
          <w:sz w:val="22"/>
          <w:szCs w:val="22"/>
        </w:rPr>
      </w:pPr>
    </w:p>
    <w:p w14:paraId="5E5A4413"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Gospodarka odpadami</w:t>
      </w:r>
    </w:p>
    <w:p w14:paraId="47F2743A" w14:textId="77777777" w:rsidR="00746957" w:rsidRPr="00403795" w:rsidRDefault="00045AEB" w:rsidP="00403795">
      <w:pPr>
        <w:tabs>
          <w:tab w:val="left" w:pos="142"/>
          <w:tab w:val="left" w:pos="284"/>
        </w:tabs>
        <w:autoSpaceDE w:val="0"/>
        <w:autoSpaceDN w:val="0"/>
        <w:adjustRightInd w:val="0"/>
        <w:jc w:val="both"/>
        <w:rPr>
          <w:rFonts w:asciiTheme="minorHAnsi" w:hAnsiTheme="minorHAnsi"/>
        </w:rPr>
      </w:pPr>
      <w:r w:rsidRPr="00403795">
        <w:rPr>
          <w:rFonts w:asciiTheme="minorHAnsi" w:eastAsia="Times New Roman" w:hAnsiTheme="minorHAnsi"/>
          <w:color w:val="000000" w:themeColor="text1"/>
          <w:lang w:eastAsia="pl-PL"/>
        </w:rPr>
        <w:t>- </w:t>
      </w:r>
      <w:r w:rsidR="00F50A22" w:rsidRPr="00403795">
        <w:rPr>
          <w:rFonts w:asciiTheme="minorHAnsi" w:eastAsia="Times New Roman" w:hAnsiTheme="minorHAnsi"/>
          <w:color w:val="000000" w:themeColor="text1"/>
          <w:lang w:eastAsia="pl-PL"/>
        </w:rPr>
        <w:t>Wymiana</w:t>
      </w:r>
      <w:r w:rsidR="00717861" w:rsidRPr="00403795">
        <w:rPr>
          <w:rFonts w:asciiTheme="minorHAnsi" w:hAnsiTheme="minorHAnsi"/>
        </w:rPr>
        <w:t xml:space="preserve"> informacji </w:t>
      </w:r>
      <w:r w:rsidR="00F50A22" w:rsidRPr="00403795">
        <w:rPr>
          <w:rFonts w:asciiTheme="minorHAnsi" w:eastAsia="Times New Roman" w:hAnsiTheme="minorHAnsi"/>
          <w:color w:val="000000" w:themeColor="text1"/>
          <w:lang w:eastAsia="pl-PL"/>
        </w:rPr>
        <w:t>na temat sposobów wdrażania</w:t>
      </w:r>
      <w:r w:rsidR="00717861" w:rsidRPr="00403795">
        <w:rPr>
          <w:rFonts w:asciiTheme="minorHAnsi" w:hAnsiTheme="minorHAnsi"/>
        </w:rPr>
        <w:t xml:space="preserve"> rozszerzonej odpowiedzialności </w:t>
      </w:r>
      <w:r w:rsidR="00F50A22" w:rsidRPr="00403795">
        <w:rPr>
          <w:rFonts w:asciiTheme="minorHAnsi" w:eastAsia="Times New Roman" w:hAnsiTheme="minorHAnsi"/>
          <w:color w:val="000000" w:themeColor="text1"/>
          <w:lang w:eastAsia="pl-PL"/>
        </w:rPr>
        <w:t>producenta</w:t>
      </w:r>
      <w:r w:rsidR="00A962F6" w:rsidRPr="00403795">
        <w:rPr>
          <w:rFonts w:asciiTheme="minorHAnsi" w:hAnsiTheme="minorHAnsi"/>
        </w:rPr>
        <w:t xml:space="preserve"> (ROP) w </w:t>
      </w:r>
      <w:r w:rsidR="00717861" w:rsidRPr="00403795">
        <w:rPr>
          <w:rFonts w:asciiTheme="minorHAnsi" w:hAnsiTheme="minorHAnsi"/>
        </w:rPr>
        <w:t xml:space="preserve">poszczególnych państwach V4, </w:t>
      </w:r>
      <w:r w:rsidR="00F50A22" w:rsidRPr="00403795">
        <w:rPr>
          <w:rFonts w:asciiTheme="minorHAnsi" w:eastAsia="Times New Roman" w:hAnsiTheme="minorHAnsi"/>
          <w:color w:val="000000" w:themeColor="text1"/>
          <w:lang w:eastAsia="pl-PL"/>
        </w:rPr>
        <w:t>szczególnie</w:t>
      </w:r>
      <w:r w:rsidR="00717861" w:rsidRPr="00403795">
        <w:rPr>
          <w:rFonts w:asciiTheme="minorHAnsi" w:hAnsiTheme="minorHAnsi"/>
        </w:rPr>
        <w:t xml:space="preserve"> egzekwowania </w:t>
      </w:r>
      <w:r w:rsidR="00F50A22" w:rsidRPr="00403795">
        <w:rPr>
          <w:rFonts w:asciiTheme="minorHAnsi" w:eastAsia="Times New Roman" w:hAnsiTheme="minorHAnsi"/>
          <w:color w:val="000000" w:themeColor="text1"/>
          <w:lang w:eastAsia="pl-PL"/>
        </w:rPr>
        <w:t xml:space="preserve">przez </w:t>
      </w:r>
      <w:r w:rsidR="0037472E" w:rsidRPr="00403795">
        <w:rPr>
          <w:rFonts w:asciiTheme="minorHAnsi" w:eastAsia="Times New Roman" w:hAnsiTheme="minorHAnsi"/>
          <w:color w:val="000000" w:themeColor="text1"/>
          <w:lang w:eastAsia="pl-PL"/>
        </w:rPr>
        <w:t xml:space="preserve">państwa </w:t>
      </w:r>
      <w:r w:rsidR="00F50A22" w:rsidRPr="00403795">
        <w:rPr>
          <w:rFonts w:asciiTheme="minorHAnsi" w:eastAsia="Times New Roman" w:hAnsiTheme="minorHAnsi"/>
          <w:color w:val="000000" w:themeColor="text1"/>
          <w:lang w:eastAsia="pl-PL"/>
        </w:rPr>
        <w:t xml:space="preserve">V4 </w:t>
      </w:r>
      <w:r w:rsidR="00717861" w:rsidRPr="00403795">
        <w:rPr>
          <w:rFonts w:asciiTheme="minorHAnsi" w:hAnsiTheme="minorHAnsi"/>
        </w:rPr>
        <w:t xml:space="preserve">odpowiedzialności </w:t>
      </w:r>
      <w:r w:rsidR="00F50A22" w:rsidRPr="00403795">
        <w:rPr>
          <w:rFonts w:asciiTheme="minorHAnsi" w:hAnsiTheme="minorHAnsi"/>
          <w:color w:val="000000" w:themeColor="text1"/>
        </w:rPr>
        <w:t>przedsiębiorców</w:t>
      </w:r>
      <w:r w:rsidR="00717861" w:rsidRPr="00403795">
        <w:rPr>
          <w:rFonts w:asciiTheme="minorHAnsi" w:hAnsiTheme="minorHAnsi"/>
        </w:rPr>
        <w:t xml:space="preserve"> oferujących </w:t>
      </w:r>
      <w:r w:rsidR="00F50A22" w:rsidRPr="00403795">
        <w:rPr>
          <w:rFonts w:asciiTheme="minorHAnsi" w:hAnsiTheme="minorHAnsi"/>
          <w:color w:val="000000" w:themeColor="text1"/>
        </w:rPr>
        <w:t>produkty w opakowaniach za pomocą środków porozumiewania się na odległość dostarczanych</w:t>
      </w:r>
      <w:r w:rsidR="00717861" w:rsidRPr="00403795">
        <w:rPr>
          <w:rFonts w:asciiTheme="minorHAnsi" w:hAnsiTheme="minorHAnsi"/>
        </w:rPr>
        <w:t xml:space="preserve"> do </w:t>
      </w:r>
      <w:r w:rsidR="0037472E" w:rsidRPr="00403795">
        <w:rPr>
          <w:rFonts w:asciiTheme="minorHAnsi" w:hAnsiTheme="minorHAnsi"/>
        </w:rPr>
        <w:t xml:space="preserve">państw </w:t>
      </w:r>
      <w:r w:rsidR="00717861" w:rsidRPr="00403795">
        <w:rPr>
          <w:rFonts w:asciiTheme="minorHAnsi" w:hAnsiTheme="minorHAnsi"/>
        </w:rPr>
        <w:t>V4.</w:t>
      </w:r>
    </w:p>
    <w:p w14:paraId="3B61C16B" w14:textId="77777777" w:rsidR="007530F5" w:rsidRPr="00403795" w:rsidRDefault="00045AEB" w:rsidP="00403795">
      <w:pPr>
        <w:pStyle w:val="Akapitzlist"/>
        <w:tabs>
          <w:tab w:val="left" w:pos="142"/>
          <w:tab w:val="left" w:pos="284"/>
        </w:tabs>
        <w:suppressAutoHyphens w:val="0"/>
        <w:ind w:left="0"/>
        <w:contextualSpacing w:val="0"/>
        <w:jc w:val="both"/>
        <w:rPr>
          <w:rFonts w:asciiTheme="minorHAnsi" w:hAnsiTheme="minorHAnsi"/>
          <w:sz w:val="22"/>
          <w:szCs w:val="22"/>
        </w:rPr>
      </w:pPr>
      <w:r w:rsidRPr="00403795">
        <w:rPr>
          <w:rFonts w:asciiTheme="minorHAnsi" w:eastAsia="Times New Roman" w:hAnsiTheme="minorHAnsi"/>
          <w:color w:val="000000" w:themeColor="text1"/>
          <w:sz w:val="22"/>
          <w:szCs w:val="22"/>
          <w:lang w:eastAsia="pl-PL"/>
        </w:rPr>
        <w:t>- </w:t>
      </w:r>
      <w:r w:rsidR="00F50A22" w:rsidRPr="00403795">
        <w:rPr>
          <w:rFonts w:asciiTheme="minorHAnsi" w:eastAsia="Times New Roman" w:hAnsiTheme="minorHAnsi"/>
          <w:color w:val="000000" w:themeColor="text1"/>
          <w:sz w:val="22"/>
          <w:szCs w:val="22"/>
          <w:lang w:eastAsia="pl-PL"/>
        </w:rPr>
        <w:t>Dyskusja (w ramach spotkania</w:t>
      </w:r>
      <w:r w:rsidR="00717861" w:rsidRPr="00403795">
        <w:rPr>
          <w:rFonts w:asciiTheme="minorHAnsi" w:hAnsiTheme="minorHAnsi"/>
          <w:sz w:val="22"/>
          <w:szCs w:val="22"/>
        </w:rPr>
        <w:t xml:space="preserve"> ministrów środowiska </w:t>
      </w:r>
      <w:r w:rsidR="00F50A22" w:rsidRPr="00403795">
        <w:rPr>
          <w:rFonts w:asciiTheme="minorHAnsi" w:eastAsia="Times New Roman" w:hAnsiTheme="minorHAnsi"/>
          <w:color w:val="000000" w:themeColor="text1"/>
          <w:sz w:val="22"/>
          <w:szCs w:val="22"/>
          <w:lang w:eastAsia="pl-PL"/>
        </w:rPr>
        <w:t xml:space="preserve">V4+ </w:t>
      </w:r>
      <w:r w:rsidR="00717861" w:rsidRPr="00403795">
        <w:rPr>
          <w:rFonts w:asciiTheme="minorHAnsi" w:hAnsiTheme="minorHAnsi"/>
          <w:sz w:val="22"/>
          <w:szCs w:val="22"/>
        </w:rPr>
        <w:t xml:space="preserve">lub </w:t>
      </w:r>
      <w:r w:rsidR="00F50A22" w:rsidRPr="00403795">
        <w:rPr>
          <w:rFonts w:asciiTheme="minorHAnsi" w:eastAsia="Times New Roman" w:hAnsiTheme="minorHAnsi"/>
          <w:color w:val="000000" w:themeColor="text1"/>
          <w:sz w:val="22"/>
          <w:szCs w:val="22"/>
          <w:lang w:eastAsia="pl-PL"/>
        </w:rPr>
        <w:t xml:space="preserve">spotkania </w:t>
      </w:r>
      <w:r w:rsidR="0086175A" w:rsidRPr="00403795">
        <w:rPr>
          <w:rFonts w:asciiTheme="minorHAnsi" w:eastAsia="Times New Roman" w:hAnsiTheme="minorHAnsi"/>
          <w:color w:val="000000" w:themeColor="text1"/>
          <w:sz w:val="22"/>
          <w:szCs w:val="22"/>
          <w:lang w:eastAsia="pl-PL"/>
        </w:rPr>
        <w:t>eksperckiego) dotycząca</w:t>
      </w:r>
      <w:r w:rsidR="00F50A22" w:rsidRPr="00403795">
        <w:rPr>
          <w:rFonts w:asciiTheme="minorHAnsi" w:eastAsia="Times New Roman" w:hAnsiTheme="minorHAnsi"/>
          <w:color w:val="000000" w:themeColor="text1"/>
          <w:sz w:val="22"/>
          <w:szCs w:val="22"/>
          <w:lang w:eastAsia="pl-PL"/>
        </w:rPr>
        <w:t xml:space="preserve"> </w:t>
      </w:r>
      <w:r w:rsidR="00717861" w:rsidRPr="00403795">
        <w:rPr>
          <w:rFonts w:asciiTheme="minorHAnsi" w:hAnsiTheme="minorHAnsi"/>
          <w:sz w:val="22"/>
          <w:szCs w:val="22"/>
        </w:rPr>
        <w:t xml:space="preserve">wzajemnego egzekwowania </w:t>
      </w:r>
      <w:r w:rsidR="00F50A22" w:rsidRPr="00403795">
        <w:rPr>
          <w:rFonts w:asciiTheme="minorHAnsi" w:eastAsia="Times New Roman" w:hAnsiTheme="minorHAnsi"/>
          <w:color w:val="000000" w:themeColor="text1"/>
          <w:sz w:val="22"/>
          <w:szCs w:val="22"/>
          <w:lang w:eastAsia="pl-PL"/>
        </w:rPr>
        <w:t xml:space="preserve">przez </w:t>
      </w:r>
      <w:r w:rsidR="007817C6" w:rsidRPr="00403795">
        <w:rPr>
          <w:rFonts w:asciiTheme="minorHAnsi" w:eastAsia="Times New Roman" w:hAnsiTheme="minorHAnsi"/>
          <w:color w:val="000000" w:themeColor="text1"/>
          <w:sz w:val="22"/>
          <w:szCs w:val="22"/>
          <w:lang w:eastAsia="pl-PL"/>
        </w:rPr>
        <w:t xml:space="preserve">państwa </w:t>
      </w:r>
      <w:r w:rsidR="00F50A22" w:rsidRPr="00403795">
        <w:rPr>
          <w:rFonts w:asciiTheme="minorHAnsi" w:eastAsia="Times New Roman" w:hAnsiTheme="minorHAnsi"/>
          <w:color w:val="000000" w:themeColor="text1"/>
          <w:sz w:val="22"/>
          <w:szCs w:val="22"/>
          <w:lang w:eastAsia="pl-PL"/>
        </w:rPr>
        <w:t xml:space="preserve">V4 </w:t>
      </w:r>
      <w:r w:rsidR="00717861" w:rsidRPr="00403795">
        <w:rPr>
          <w:rFonts w:asciiTheme="minorHAnsi" w:hAnsiTheme="minorHAnsi"/>
          <w:sz w:val="22"/>
          <w:szCs w:val="22"/>
        </w:rPr>
        <w:t xml:space="preserve">odpowiedzialności </w:t>
      </w:r>
      <w:r w:rsidR="00F50A22" w:rsidRPr="00403795">
        <w:rPr>
          <w:rFonts w:asciiTheme="minorHAnsi" w:eastAsia="Times New Roman" w:hAnsiTheme="minorHAnsi"/>
          <w:color w:val="000000" w:themeColor="text1"/>
          <w:sz w:val="22"/>
          <w:szCs w:val="22"/>
          <w:lang w:eastAsia="pl-PL"/>
        </w:rPr>
        <w:t>przedsiębiorców</w:t>
      </w:r>
      <w:r w:rsidR="00717861" w:rsidRPr="00403795">
        <w:rPr>
          <w:rFonts w:asciiTheme="minorHAnsi" w:hAnsiTheme="minorHAnsi"/>
          <w:sz w:val="22"/>
          <w:szCs w:val="22"/>
        </w:rPr>
        <w:t xml:space="preserve"> oferujących </w:t>
      </w:r>
      <w:r w:rsidR="00F50A22" w:rsidRPr="00403795">
        <w:rPr>
          <w:rFonts w:asciiTheme="minorHAnsi" w:eastAsia="Times New Roman" w:hAnsiTheme="minorHAnsi"/>
          <w:color w:val="000000" w:themeColor="text1"/>
          <w:sz w:val="22"/>
          <w:szCs w:val="22"/>
          <w:lang w:eastAsia="pl-PL"/>
        </w:rPr>
        <w:t>produkty w opakowaniach za pomocą środków porozumiewania się na odległość dostarczanych</w:t>
      </w:r>
      <w:r w:rsidR="00717861" w:rsidRPr="00403795">
        <w:rPr>
          <w:rFonts w:asciiTheme="minorHAnsi" w:hAnsiTheme="minorHAnsi"/>
          <w:sz w:val="22"/>
          <w:szCs w:val="22"/>
        </w:rPr>
        <w:t xml:space="preserve"> do </w:t>
      </w:r>
      <w:r w:rsidR="007817C6" w:rsidRPr="00403795">
        <w:rPr>
          <w:rFonts w:asciiTheme="minorHAnsi" w:hAnsiTheme="minorHAnsi"/>
          <w:sz w:val="22"/>
          <w:szCs w:val="22"/>
        </w:rPr>
        <w:t xml:space="preserve">państw </w:t>
      </w:r>
      <w:r w:rsidR="00717861" w:rsidRPr="00403795">
        <w:rPr>
          <w:rFonts w:asciiTheme="minorHAnsi" w:hAnsiTheme="minorHAnsi"/>
          <w:sz w:val="22"/>
          <w:szCs w:val="22"/>
        </w:rPr>
        <w:t>V4</w:t>
      </w:r>
      <w:r w:rsidR="00F50A22" w:rsidRPr="00403795">
        <w:rPr>
          <w:rFonts w:asciiTheme="minorHAnsi" w:eastAsia="Times New Roman" w:hAnsiTheme="minorHAnsi"/>
          <w:color w:val="000000" w:themeColor="text1"/>
          <w:sz w:val="22"/>
          <w:szCs w:val="22"/>
          <w:lang w:eastAsia="pl-PL"/>
        </w:rPr>
        <w:t xml:space="preserve">; </w:t>
      </w:r>
    </w:p>
    <w:p w14:paraId="3045F260" w14:textId="77777777" w:rsidR="007530F5" w:rsidRPr="00403795" w:rsidRDefault="00F10490" w:rsidP="00403795">
      <w:pPr>
        <w:pStyle w:val="Akapitzlist"/>
        <w:tabs>
          <w:tab w:val="left" w:pos="142"/>
          <w:tab w:val="left" w:pos="284"/>
        </w:tabs>
        <w:suppressAutoHyphens w:val="0"/>
        <w:ind w:left="0"/>
        <w:contextualSpacing w:val="0"/>
        <w:jc w:val="both"/>
        <w:rPr>
          <w:rFonts w:asciiTheme="minorHAnsi" w:hAnsiTheme="minorHAnsi"/>
          <w:sz w:val="22"/>
          <w:szCs w:val="22"/>
        </w:rPr>
      </w:pPr>
      <w:r w:rsidRPr="00403795">
        <w:rPr>
          <w:rFonts w:asciiTheme="minorHAnsi" w:hAnsiTheme="minorHAnsi"/>
          <w:sz w:val="22"/>
          <w:szCs w:val="22"/>
        </w:rPr>
        <w:t>-</w:t>
      </w:r>
      <w:r w:rsidR="00717861" w:rsidRPr="00403795">
        <w:rPr>
          <w:rFonts w:asciiTheme="minorHAnsi" w:hAnsiTheme="minorHAnsi"/>
          <w:sz w:val="22"/>
          <w:szCs w:val="22"/>
        </w:rPr>
        <w:t xml:space="preserve">opracowanie wspólnego dokumentu dotyczącego analizy systemów ROP w poszczególnych </w:t>
      </w:r>
      <w:r w:rsidRPr="00403795">
        <w:rPr>
          <w:rFonts w:asciiTheme="minorHAnsi" w:hAnsiTheme="minorHAnsi"/>
          <w:sz w:val="22"/>
          <w:szCs w:val="22"/>
        </w:rPr>
        <w:t xml:space="preserve">państwach </w:t>
      </w:r>
      <w:r w:rsidR="00717861" w:rsidRPr="00403795">
        <w:rPr>
          <w:rFonts w:asciiTheme="minorHAnsi" w:hAnsiTheme="minorHAnsi"/>
          <w:sz w:val="22"/>
          <w:szCs w:val="22"/>
        </w:rPr>
        <w:t>V4 po zmianach przepisów UE.</w:t>
      </w:r>
    </w:p>
    <w:p w14:paraId="067011D0" w14:textId="0D5590D6" w:rsidR="007530F5" w:rsidRPr="00403795" w:rsidRDefault="00045AEB" w:rsidP="00403795">
      <w:pPr>
        <w:pStyle w:val="Akapitzlist"/>
        <w:tabs>
          <w:tab w:val="left" w:pos="142"/>
          <w:tab w:val="left" w:pos="284"/>
        </w:tabs>
        <w:suppressAutoHyphens w:val="0"/>
        <w:ind w:left="0"/>
        <w:contextualSpacing w:val="0"/>
        <w:jc w:val="both"/>
        <w:rPr>
          <w:rFonts w:asciiTheme="minorHAnsi" w:hAnsiTheme="minorHAnsi"/>
          <w:sz w:val="22"/>
          <w:szCs w:val="22"/>
        </w:rPr>
      </w:pPr>
      <w:r w:rsidRPr="00403795">
        <w:rPr>
          <w:rFonts w:asciiTheme="minorHAnsi" w:eastAsia="Times New Roman" w:hAnsiTheme="minorHAnsi"/>
          <w:color w:val="000000" w:themeColor="text1"/>
          <w:sz w:val="22"/>
          <w:szCs w:val="22"/>
          <w:lang w:eastAsia="pl-PL"/>
        </w:rPr>
        <w:t>- </w:t>
      </w:r>
      <w:r w:rsidR="00485FDF" w:rsidRPr="00403795">
        <w:rPr>
          <w:rFonts w:asciiTheme="minorHAnsi" w:eastAsia="Times New Roman" w:hAnsiTheme="minorHAnsi"/>
          <w:color w:val="000000" w:themeColor="text1"/>
          <w:sz w:val="22"/>
          <w:szCs w:val="22"/>
          <w:lang w:eastAsia="pl-PL"/>
        </w:rPr>
        <w:t>Wymiana</w:t>
      </w:r>
      <w:r w:rsidR="00717861" w:rsidRPr="00403795">
        <w:rPr>
          <w:rFonts w:asciiTheme="minorHAnsi" w:hAnsiTheme="minorHAnsi"/>
          <w:sz w:val="22"/>
          <w:szCs w:val="22"/>
        </w:rPr>
        <w:t xml:space="preserve"> informacji na temat postępowania z odpadami w czasie pandemii, w szczególności czy w innych krajach jest przewidywane pojawienie się większej masy odpadów komunalnych zmieszanych i czy będzie to miało wpływ na możliwość uzyskania poziomów recyklingu i przygotowania do ponownego użycia, określonych w Dyrektywie Parlamentu Europejskiego i Rady 2008/98/WE z dnia 19 listopada 2008 </w:t>
      </w:r>
      <w:r w:rsidR="00485FDF" w:rsidRPr="00403795">
        <w:rPr>
          <w:rFonts w:asciiTheme="minorHAnsi" w:eastAsia="Times New Roman" w:hAnsiTheme="minorHAnsi"/>
          <w:color w:val="000000" w:themeColor="text1"/>
          <w:sz w:val="22"/>
          <w:szCs w:val="22"/>
          <w:lang w:eastAsia="pl-PL"/>
        </w:rPr>
        <w:t xml:space="preserve">r. </w:t>
      </w:r>
      <w:r w:rsidR="00717861" w:rsidRPr="00403795">
        <w:rPr>
          <w:rFonts w:asciiTheme="minorHAnsi" w:hAnsiTheme="minorHAnsi"/>
          <w:sz w:val="22"/>
          <w:szCs w:val="22"/>
        </w:rPr>
        <w:t>w</w:t>
      </w:r>
      <w:r w:rsidRPr="00403795">
        <w:rPr>
          <w:rFonts w:asciiTheme="minorHAnsi" w:hAnsiTheme="minorHAnsi"/>
          <w:sz w:val="22"/>
          <w:szCs w:val="22"/>
        </w:rPr>
        <w:t> </w:t>
      </w:r>
      <w:r w:rsidR="00717861" w:rsidRPr="00403795">
        <w:rPr>
          <w:rFonts w:asciiTheme="minorHAnsi" w:hAnsiTheme="minorHAnsi"/>
          <w:sz w:val="22"/>
          <w:szCs w:val="22"/>
        </w:rPr>
        <w:t>sprawie odpadów.</w:t>
      </w:r>
    </w:p>
    <w:p w14:paraId="1468103D" w14:textId="77777777" w:rsidR="00746957" w:rsidRPr="00403795" w:rsidRDefault="00746957" w:rsidP="00403795">
      <w:pPr>
        <w:pStyle w:val="Akapitzlist"/>
        <w:tabs>
          <w:tab w:val="left" w:pos="142"/>
          <w:tab w:val="left" w:pos="284"/>
        </w:tabs>
        <w:suppressAutoHyphens w:val="0"/>
        <w:ind w:left="0"/>
        <w:contextualSpacing w:val="0"/>
        <w:jc w:val="both"/>
        <w:rPr>
          <w:rFonts w:asciiTheme="minorHAnsi" w:eastAsia="Times New Roman" w:hAnsiTheme="minorHAnsi"/>
          <w:sz w:val="22"/>
          <w:szCs w:val="22"/>
        </w:rPr>
      </w:pPr>
      <w:r w:rsidRPr="00403795">
        <w:rPr>
          <w:rFonts w:asciiTheme="minorHAnsi" w:hAnsiTheme="minorHAnsi"/>
          <w:sz w:val="22"/>
          <w:szCs w:val="22"/>
        </w:rPr>
        <w:t>-</w:t>
      </w:r>
      <w:r w:rsidR="00045AEB" w:rsidRPr="00403795">
        <w:rPr>
          <w:rFonts w:asciiTheme="minorHAnsi" w:hAnsiTheme="minorHAnsi"/>
          <w:sz w:val="22"/>
          <w:szCs w:val="22"/>
        </w:rPr>
        <w:t> W</w:t>
      </w:r>
      <w:r w:rsidRPr="00403795">
        <w:rPr>
          <w:rFonts w:asciiTheme="minorHAnsi" w:hAnsiTheme="minorHAnsi"/>
          <w:sz w:val="22"/>
          <w:szCs w:val="22"/>
        </w:rPr>
        <w:t>ymiana informacji na temat procesu wprowadzenia dyrektywy w sprawie jednorazowych towarów z</w:t>
      </w:r>
      <w:r w:rsidR="00045AEB" w:rsidRPr="00403795">
        <w:rPr>
          <w:rFonts w:asciiTheme="minorHAnsi" w:hAnsiTheme="minorHAnsi"/>
          <w:sz w:val="22"/>
          <w:szCs w:val="22"/>
        </w:rPr>
        <w:t> </w:t>
      </w:r>
      <w:r w:rsidRPr="00403795">
        <w:rPr>
          <w:rFonts w:asciiTheme="minorHAnsi" w:hAnsiTheme="minorHAnsi"/>
          <w:sz w:val="22"/>
          <w:szCs w:val="22"/>
        </w:rPr>
        <w:t>tworzyw sztucznych (</w:t>
      </w:r>
      <w:r w:rsidR="00606011" w:rsidRPr="00403795">
        <w:rPr>
          <w:rFonts w:asciiTheme="minorHAnsi" w:hAnsiTheme="minorHAnsi"/>
          <w:sz w:val="22"/>
          <w:szCs w:val="22"/>
        </w:rPr>
        <w:t>„</w:t>
      </w:r>
      <w:r w:rsidR="00606011" w:rsidRPr="00403795">
        <w:rPr>
          <w:rFonts w:asciiTheme="minorHAnsi" w:hAnsiTheme="minorHAnsi"/>
          <w:color w:val="000000"/>
          <w:sz w:val="22"/>
          <w:szCs w:val="22"/>
        </w:rPr>
        <w:t>single-</w:t>
      </w:r>
      <w:proofErr w:type="spellStart"/>
      <w:r w:rsidR="00606011" w:rsidRPr="00403795">
        <w:rPr>
          <w:rFonts w:asciiTheme="minorHAnsi" w:hAnsiTheme="minorHAnsi"/>
          <w:color w:val="000000"/>
          <w:sz w:val="22"/>
          <w:szCs w:val="22"/>
        </w:rPr>
        <w:t>use</w:t>
      </w:r>
      <w:proofErr w:type="spellEnd"/>
      <w:r w:rsidR="00606011" w:rsidRPr="00403795">
        <w:rPr>
          <w:rFonts w:asciiTheme="minorHAnsi" w:hAnsiTheme="minorHAnsi"/>
          <w:color w:val="000000"/>
          <w:sz w:val="22"/>
          <w:szCs w:val="22"/>
        </w:rPr>
        <w:t xml:space="preserve"> plastic </w:t>
      </w:r>
      <w:proofErr w:type="spellStart"/>
      <w:r w:rsidR="00606011" w:rsidRPr="00403795">
        <w:rPr>
          <w:rFonts w:asciiTheme="minorHAnsi" w:hAnsiTheme="minorHAnsi"/>
          <w:color w:val="000000"/>
          <w:sz w:val="22"/>
          <w:szCs w:val="22"/>
        </w:rPr>
        <w:t>directive</w:t>
      </w:r>
      <w:proofErr w:type="spellEnd"/>
      <w:r w:rsidR="00606011" w:rsidRPr="00403795">
        <w:rPr>
          <w:rFonts w:asciiTheme="minorHAnsi" w:hAnsiTheme="minorHAnsi"/>
          <w:sz w:val="22"/>
          <w:szCs w:val="22"/>
        </w:rPr>
        <w:t xml:space="preserve">” </w:t>
      </w:r>
      <w:r w:rsidRPr="00403795">
        <w:rPr>
          <w:rFonts w:asciiTheme="minorHAnsi" w:hAnsiTheme="minorHAnsi"/>
          <w:sz w:val="22"/>
          <w:szCs w:val="22"/>
        </w:rPr>
        <w:t xml:space="preserve">SUPD) do ustawodawstw </w:t>
      </w:r>
      <w:r w:rsidR="00606011" w:rsidRPr="00403795">
        <w:rPr>
          <w:rFonts w:asciiTheme="minorHAnsi" w:hAnsiTheme="minorHAnsi"/>
          <w:sz w:val="22"/>
          <w:szCs w:val="22"/>
        </w:rPr>
        <w:t xml:space="preserve">państw </w:t>
      </w:r>
      <w:r w:rsidRPr="00403795">
        <w:rPr>
          <w:rFonts w:asciiTheme="minorHAnsi" w:hAnsiTheme="minorHAnsi"/>
          <w:sz w:val="22"/>
          <w:szCs w:val="22"/>
        </w:rPr>
        <w:t>V4.</w:t>
      </w:r>
    </w:p>
    <w:p w14:paraId="7743A60F" w14:textId="77777777" w:rsidR="00746957" w:rsidRPr="00403795" w:rsidRDefault="00746957" w:rsidP="00403795">
      <w:pPr>
        <w:pStyle w:val="Akapitzlist"/>
        <w:tabs>
          <w:tab w:val="left" w:pos="142"/>
          <w:tab w:val="left" w:pos="284"/>
        </w:tabs>
        <w:suppressAutoHyphens w:val="0"/>
        <w:ind w:left="0"/>
        <w:contextualSpacing w:val="0"/>
        <w:jc w:val="both"/>
        <w:rPr>
          <w:rFonts w:asciiTheme="minorHAnsi" w:hAnsiTheme="minorHAnsi"/>
          <w:sz w:val="22"/>
          <w:szCs w:val="22"/>
        </w:rPr>
      </w:pPr>
    </w:p>
    <w:p w14:paraId="79468C99"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Gospodarka surowcowa</w:t>
      </w:r>
    </w:p>
    <w:p w14:paraId="228CD33A" w14:textId="77777777" w:rsidR="00746957" w:rsidRPr="00403795" w:rsidRDefault="00746957" w:rsidP="00403795">
      <w:pPr>
        <w:tabs>
          <w:tab w:val="left" w:pos="142"/>
          <w:tab w:val="left" w:pos="284"/>
        </w:tabs>
        <w:jc w:val="both"/>
        <w:rPr>
          <w:rFonts w:asciiTheme="minorHAnsi" w:hAnsiTheme="minorHAnsi"/>
        </w:rPr>
      </w:pPr>
      <w:r w:rsidRPr="00403795">
        <w:rPr>
          <w:rFonts w:asciiTheme="minorHAnsi" w:hAnsiTheme="minorHAnsi"/>
        </w:rPr>
        <w:t>W dobie pandemii COVID-19</w:t>
      </w:r>
      <w:r w:rsidR="00485FDF" w:rsidRPr="00403795">
        <w:rPr>
          <w:rFonts w:asciiTheme="minorHAnsi" w:hAnsiTheme="minorHAnsi"/>
        </w:rPr>
        <w:t xml:space="preserve"> kiedy</w:t>
      </w:r>
      <w:r w:rsidRPr="00403795">
        <w:rPr>
          <w:rFonts w:asciiTheme="minorHAnsi" w:hAnsiTheme="minorHAnsi"/>
        </w:rPr>
        <w:t xml:space="preserve"> gospodarki każdego kraju albo spowalniają, albo całkowicie zaprzestają działalności w niektórych obszarach, polityka surowcowa państw V4 może nabrać wyjątkowego znaczenia. </w:t>
      </w:r>
      <w:r w:rsidR="00B7700C" w:rsidRPr="00403795">
        <w:rPr>
          <w:rFonts w:asciiTheme="minorHAnsi" w:hAnsiTheme="minorHAnsi"/>
        </w:rPr>
        <w:t>Konieczna jest d</w:t>
      </w:r>
      <w:r w:rsidRPr="00403795">
        <w:rPr>
          <w:rFonts w:asciiTheme="minorHAnsi" w:hAnsiTheme="minorHAnsi"/>
        </w:rPr>
        <w:t>yskusja n</w:t>
      </w:r>
      <w:r w:rsidR="00EE258F" w:rsidRPr="00403795">
        <w:rPr>
          <w:rFonts w:asciiTheme="minorHAnsi" w:hAnsiTheme="minorHAnsi"/>
        </w:rPr>
        <w:t>a temat</w:t>
      </w:r>
      <w:r w:rsidRPr="00403795">
        <w:rPr>
          <w:rFonts w:asciiTheme="minorHAnsi" w:hAnsiTheme="minorHAnsi"/>
        </w:rPr>
        <w:t xml:space="preserve"> planu wykorzystania krajowych surowców mineralnych zarówno na poziomie krajowym, jak i V4. Dodatkowo w ramach V4 </w:t>
      </w:r>
      <w:r w:rsidR="00BC1977" w:rsidRPr="00403795">
        <w:rPr>
          <w:rFonts w:asciiTheme="minorHAnsi" w:hAnsiTheme="minorHAnsi"/>
        </w:rPr>
        <w:t xml:space="preserve">potrzebna jest dyskusja </w:t>
      </w:r>
      <w:r w:rsidRPr="00403795">
        <w:rPr>
          <w:rFonts w:asciiTheme="minorHAnsi" w:hAnsiTheme="minorHAnsi"/>
        </w:rPr>
        <w:t xml:space="preserve">na temat roli i znaczenia recyklingu mineralnych surowców </w:t>
      </w:r>
      <w:r w:rsidR="00717861" w:rsidRPr="00403795">
        <w:rPr>
          <w:rFonts w:asciiTheme="minorHAnsi" w:hAnsiTheme="minorHAnsi"/>
        </w:rPr>
        <w:t>wt</w:t>
      </w:r>
      <w:r w:rsidRPr="00403795">
        <w:rPr>
          <w:rFonts w:asciiTheme="minorHAnsi" w:hAnsiTheme="minorHAnsi"/>
        </w:rPr>
        <w:t>órnych.</w:t>
      </w:r>
    </w:p>
    <w:p w14:paraId="0F902579" w14:textId="77777777" w:rsidR="00746957" w:rsidRPr="00403795" w:rsidRDefault="00746957" w:rsidP="00403795">
      <w:pPr>
        <w:tabs>
          <w:tab w:val="left" w:pos="142"/>
          <w:tab w:val="left" w:pos="284"/>
        </w:tabs>
        <w:jc w:val="both"/>
        <w:rPr>
          <w:rFonts w:asciiTheme="minorHAnsi" w:hAnsiTheme="minorHAnsi"/>
        </w:rPr>
      </w:pPr>
    </w:p>
    <w:p w14:paraId="27FA5EC9" w14:textId="77777777" w:rsidR="007530F5" w:rsidRPr="00403795" w:rsidRDefault="00717861" w:rsidP="00403795">
      <w:pPr>
        <w:tabs>
          <w:tab w:val="left" w:pos="284"/>
        </w:tabs>
        <w:jc w:val="both"/>
        <w:rPr>
          <w:rFonts w:asciiTheme="minorHAnsi" w:hAnsiTheme="minorHAnsi"/>
          <w:b/>
        </w:rPr>
      </w:pPr>
      <w:r w:rsidRPr="00403795">
        <w:rPr>
          <w:rFonts w:asciiTheme="minorHAnsi" w:hAnsiTheme="minorHAnsi"/>
          <w:b/>
        </w:rPr>
        <w:t>Czysty transport</w:t>
      </w:r>
    </w:p>
    <w:p w14:paraId="4B1317F7" w14:textId="77777777" w:rsidR="00746957" w:rsidRPr="00403795" w:rsidRDefault="00B7700C" w:rsidP="00403795">
      <w:pPr>
        <w:tabs>
          <w:tab w:val="left" w:pos="142"/>
          <w:tab w:val="left" w:pos="284"/>
        </w:tabs>
        <w:autoSpaceDE w:val="0"/>
        <w:autoSpaceDN w:val="0"/>
        <w:adjustRightInd w:val="0"/>
        <w:jc w:val="both"/>
        <w:rPr>
          <w:rFonts w:asciiTheme="minorHAnsi" w:eastAsiaTheme="minorHAnsi" w:hAnsiTheme="minorHAnsi" w:cstheme="minorBidi"/>
        </w:rPr>
      </w:pPr>
      <w:r w:rsidRPr="00403795">
        <w:rPr>
          <w:rFonts w:asciiTheme="minorHAnsi" w:hAnsiTheme="minorHAnsi"/>
        </w:rPr>
        <w:t>- </w:t>
      </w:r>
      <w:r w:rsidR="00F50A22" w:rsidRPr="00403795">
        <w:rPr>
          <w:rFonts w:asciiTheme="minorHAnsi" w:hAnsiTheme="minorHAnsi"/>
          <w:color w:val="000000" w:themeColor="text1"/>
        </w:rPr>
        <w:t>Zorganizowanie</w:t>
      </w:r>
      <w:r w:rsidR="00717861" w:rsidRPr="00403795">
        <w:rPr>
          <w:rFonts w:asciiTheme="minorHAnsi" w:hAnsiTheme="minorHAnsi"/>
        </w:rPr>
        <w:t xml:space="preserve"> spotkania V4 podczas Globalnego Forum </w:t>
      </w:r>
      <w:proofErr w:type="spellStart"/>
      <w:r w:rsidR="00717861" w:rsidRPr="00403795">
        <w:rPr>
          <w:rFonts w:asciiTheme="minorHAnsi" w:hAnsiTheme="minorHAnsi"/>
        </w:rPr>
        <w:t>Elektromobilności</w:t>
      </w:r>
      <w:proofErr w:type="spellEnd"/>
      <w:r w:rsidR="00717861" w:rsidRPr="00403795">
        <w:rPr>
          <w:rFonts w:asciiTheme="minorHAnsi" w:hAnsiTheme="minorHAnsi"/>
        </w:rPr>
        <w:t xml:space="preserve"> we wrześniu 2020 </w:t>
      </w:r>
      <w:r w:rsidR="00F50A22" w:rsidRPr="00403795">
        <w:rPr>
          <w:rFonts w:asciiTheme="minorHAnsi" w:hAnsiTheme="minorHAnsi"/>
          <w:color w:val="000000" w:themeColor="text1"/>
        </w:rPr>
        <w:t xml:space="preserve">r. </w:t>
      </w:r>
      <w:r w:rsidR="00A962F6" w:rsidRPr="00403795">
        <w:rPr>
          <w:rFonts w:asciiTheme="minorHAnsi" w:hAnsiTheme="minorHAnsi"/>
        </w:rPr>
        <w:t>w </w:t>
      </w:r>
      <w:r w:rsidR="00717861" w:rsidRPr="00403795">
        <w:rPr>
          <w:rFonts w:asciiTheme="minorHAnsi" w:hAnsiTheme="minorHAnsi"/>
        </w:rPr>
        <w:t>Warszawie;</w:t>
      </w:r>
    </w:p>
    <w:p w14:paraId="368B3B7E" w14:textId="77777777" w:rsidR="00746957" w:rsidRPr="00403795" w:rsidRDefault="00B7700C" w:rsidP="00403795">
      <w:pPr>
        <w:pStyle w:val="Akapitzlist"/>
        <w:tabs>
          <w:tab w:val="left" w:pos="142"/>
          <w:tab w:val="left" w:pos="284"/>
        </w:tabs>
        <w:ind w:left="0"/>
        <w:contextualSpacing w:val="0"/>
        <w:jc w:val="both"/>
        <w:rPr>
          <w:rFonts w:asciiTheme="minorHAnsi" w:hAnsiTheme="minorHAnsi"/>
          <w:sz w:val="22"/>
          <w:szCs w:val="22"/>
        </w:rPr>
      </w:pPr>
      <w:r w:rsidRPr="00403795">
        <w:rPr>
          <w:rFonts w:asciiTheme="minorHAnsi" w:hAnsiTheme="minorHAnsi"/>
          <w:sz w:val="22"/>
          <w:szCs w:val="22"/>
        </w:rPr>
        <w:t>- O</w:t>
      </w:r>
      <w:r w:rsidR="00717861" w:rsidRPr="00403795">
        <w:rPr>
          <w:rFonts w:asciiTheme="minorHAnsi" w:hAnsiTheme="minorHAnsi"/>
          <w:sz w:val="22"/>
          <w:szCs w:val="22"/>
        </w:rPr>
        <w:t xml:space="preserve">pracowanie wspólnego stanowiska </w:t>
      </w:r>
      <w:r w:rsidR="00746957" w:rsidRPr="00403795">
        <w:rPr>
          <w:rFonts w:asciiTheme="minorHAnsi" w:hAnsiTheme="minorHAnsi"/>
          <w:sz w:val="22"/>
          <w:szCs w:val="22"/>
        </w:rPr>
        <w:t xml:space="preserve">V4 </w:t>
      </w:r>
      <w:r w:rsidR="00717861" w:rsidRPr="00403795">
        <w:rPr>
          <w:rFonts w:asciiTheme="minorHAnsi" w:hAnsiTheme="minorHAnsi"/>
          <w:sz w:val="22"/>
          <w:szCs w:val="22"/>
        </w:rPr>
        <w:t xml:space="preserve">w sprawie uruchomienia europejskich instrumentów wsparcia rozwoju </w:t>
      </w:r>
      <w:proofErr w:type="spellStart"/>
      <w:r w:rsidR="00717861" w:rsidRPr="00403795">
        <w:rPr>
          <w:rFonts w:asciiTheme="minorHAnsi" w:hAnsiTheme="minorHAnsi"/>
          <w:sz w:val="22"/>
          <w:szCs w:val="22"/>
        </w:rPr>
        <w:t>elektromobilności</w:t>
      </w:r>
      <w:proofErr w:type="spellEnd"/>
      <w:r w:rsidR="00746957" w:rsidRPr="00403795">
        <w:rPr>
          <w:rFonts w:asciiTheme="minorHAnsi" w:hAnsiTheme="minorHAnsi"/>
          <w:sz w:val="22"/>
          <w:szCs w:val="22"/>
        </w:rPr>
        <w:t>.</w:t>
      </w:r>
    </w:p>
    <w:p w14:paraId="167625AC" w14:textId="77777777" w:rsidR="007530F5" w:rsidRPr="00403795" w:rsidRDefault="007530F5" w:rsidP="00403795">
      <w:pPr>
        <w:pStyle w:val="Akapitzlist"/>
        <w:tabs>
          <w:tab w:val="left" w:pos="142"/>
          <w:tab w:val="left" w:pos="284"/>
        </w:tabs>
        <w:ind w:left="0"/>
        <w:contextualSpacing w:val="0"/>
        <w:jc w:val="both"/>
        <w:rPr>
          <w:rFonts w:asciiTheme="minorHAnsi" w:hAnsiTheme="minorHAnsi"/>
          <w:sz w:val="22"/>
          <w:szCs w:val="22"/>
        </w:rPr>
      </w:pPr>
    </w:p>
    <w:p w14:paraId="4D8FE33E" w14:textId="77777777" w:rsidR="006D4430" w:rsidRPr="00403795" w:rsidRDefault="006D4430" w:rsidP="00403795">
      <w:pPr>
        <w:pStyle w:val="Akapitzlist"/>
        <w:tabs>
          <w:tab w:val="left" w:pos="142"/>
          <w:tab w:val="left" w:pos="284"/>
        </w:tabs>
        <w:ind w:left="0"/>
        <w:contextualSpacing w:val="0"/>
        <w:jc w:val="both"/>
        <w:rPr>
          <w:rFonts w:asciiTheme="minorHAnsi" w:hAnsiTheme="minorHAnsi"/>
          <w:b/>
          <w:sz w:val="22"/>
          <w:szCs w:val="22"/>
        </w:rPr>
      </w:pPr>
      <w:r w:rsidRPr="00403795">
        <w:rPr>
          <w:rFonts w:asciiTheme="minorHAnsi" w:hAnsiTheme="minorHAnsi"/>
          <w:b/>
          <w:sz w:val="22"/>
          <w:szCs w:val="22"/>
        </w:rPr>
        <w:t>Zrównoważony rozwój</w:t>
      </w:r>
    </w:p>
    <w:p w14:paraId="240D9E5D" w14:textId="77777777" w:rsidR="006D4430" w:rsidRPr="00403795" w:rsidRDefault="006D4430" w:rsidP="00403795">
      <w:pPr>
        <w:pStyle w:val="Akapitzlist"/>
        <w:tabs>
          <w:tab w:val="left" w:pos="142"/>
          <w:tab w:val="left" w:pos="284"/>
        </w:tabs>
        <w:ind w:left="0"/>
        <w:contextualSpacing w:val="0"/>
        <w:jc w:val="both"/>
        <w:rPr>
          <w:rFonts w:asciiTheme="minorHAnsi" w:hAnsiTheme="minorHAnsi"/>
          <w:b/>
          <w:sz w:val="22"/>
          <w:szCs w:val="22"/>
        </w:rPr>
      </w:pPr>
      <w:r w:rsidRPr="00403795">
        <w:rPr>
          <w:rFonts w:asciiTheme="minorHAnsi" w:hAnsiTheme="minorHAnsi"/>
          <w:b/>
          <w:sz w:val="22"/>
          <w:szCs w:val="22"/>
        </w:rPr>
        <w:t>Agenda 2030</w:t>
      </w:r>
    </w:p>
    <w:p w14:paraId="39810B49" w14:textId="77777777" w:rsidR="006D4430" w:rsidRPr="00403795" w:rsidRDefault="006D4430" w:rsidP="00403795">
      <w:pPr>
        <w:jc w:val="both"/>
        <w:rPr>
          <w:rFonts w:asciiTheme="minorHAnsi" w:hAnsiTheme="minorHAnsi"/>
        </w:rPr>
      </w:pPr>
      <w:r w:rsidRPr="00403795">
        <w:rPr>
          <w:rFonts w:asciiTheme="minorHAnsi" w:hAnsiTheme="minorHAnsi"/>
          <w:color w:val="000000" w:themeColor="text1"/>
        </w:rPr>
        <w:t>- Organizacja Forum</w:t>
      </w:r>
      <w:r w:rsidRPr="00403795">
        <w:rPr>
          <w:rFonts w:asciiTheme="minorHAnsi" w:hAnsiTheme="minorHAnsi"/>
        </w:rPr>
        <w:t xml:space="preserve"> Agendy 2030 i celów zrównoważonego rozwoju w </w:t>
      </w:r>
      <w:r w:rsidRPr="00403795">
        <w:rPr>
          <w:rFonts w:asciiTheme="minorHAnsi" w:hAnsiTheme="minorHAnsi"/>
          <w:color w:val="000000" w:themeColor="text1"/>
        </w:rPr>
        <w:t>poszerzonym</w:t>
      </w:r>
      <w:r w:rsidRPr="00403795">
        <w:rPr>
          <w:rFonts w:asciiTheme="minorHAnsi" w:hAnsiTheme="minorHAnsi"/>
        </w:rPr>
        <w:t xml:space="preserve"> formacie V4</w:t>
      </w:r>
      <w:r w:rsidRPr="00403795">
        <w:rPr>
          <w:rFonts w:asciiTheme="minorHAnsi" w:hAnsiTheme="minorHAnsi"/>
          <w:color w:val="000000" w:themeColor="text1"/>
        </w:rPr>
        <w:t>+</w:t>
      </w:r>
      <w:r w:rsidRPr="00403795">
        <w:rPr>
          <w:rFonts w:asciiTheme="minorHAnsi" w:hAnsiTheme="minorHAnsi"/>
        </w:rPr>
        <w:t xml:space="preserve"> (dzielenie się dobrymi praktykami i rozwiązaniami przyjmowanymi przez </w:t>
      </w:r>
      <w:r w:rsidRPr="00403795">
        <w:rPr>
          <w:rFonts w:asciiTheme="minorHAnsi" w:hAnsiTheme="minorHAnsi"/>
          <w:color w:val="000000" w:themeColor="text1"/>
        </w:rPr>
        <w:t>kraje</w:t>
      </w:r>
      <w:r w:rsidRPr="00403795">
        <w:rPr>
          <w:rFonts w:asciiTheme="minorHAnsi" w:hAnsiTheme="minorHAnsi"/>
        </w:rPr>
        <w:t xml:space="preserve"> V4+ w odpowiedzi na zidentyfikowane wyzwania w realizacji celów zrównoważonego rozwoju (</w:t>
      </w:r>
      <w:proofErr w:type="spellStart"/>
      <w:r w:rsidRPr="00403795">
        <w:rPr>
          <w:rFonts w:asciiTheme="minorHAnsi" w:hAnsiTheme="minorHAnsi"/>
          <w:color w:val="000000" w:themeColor="text1"/>
        </w:rPr>
        <w:t>SDGs</w:t>
      </w:r>
      <w:proofErr w:type="spellEnd"/>
      <w:r w:rsidRPr="00403795">
        <w:rPr>
          <w:rFonts w:asciiTheme="minorHAnsi" w:hAnsiTheme="minorHAnsi"/>
        </w:rPr>
        <w:t xml:space="preserve">) zarówno </w:t>
      </w:r>
      <w:r w:rsidRPr="00403795">
        <w:rPr>
          <w:rFonts w:asciiTheme="minorHAnsi" w:hAnsiTheme="minorHAnsi"/>
          <w:color w:val="000000" w:themeColor="text1"/>
        </w:rPr>
        <w:t>w wymiarze</w:t>
      </w:r>
      <w:r w:rsidRPr="00403795">
        <w:rPr>
          <w:rFonts w:asciiTheme="minorHAnsi" w:hAnsiTheme="minorHAnsi"/>
        </w:rPr>
        <w:t xml:space="preserve"> krajowym, jak i podejmowanej współpracy rozwojowej). Ew. przyjęcie wspólnej deklaracji odnośnie do przyszłych działań w tym zakresie.</w:t>
      </w:r>
    </w:p>
    <w:p w14:paraId="269ABD86" w14:textId="77777777" w:rsidR="006D4430" w:rsidRPr="00403795" w:rsidRDefault="006D4430" w:rsidP="00403795">
      <w:pPr>
        <w:jc w:val="both"/>
        <w:rPr>
          <w:rFonts w:asciiTheme="minorHAnsi" w:hAnsiTheme="minorHAnsi"/>
        </w:rPr>
      </w:pPr>
      <w:r w:rsidRPr="00403795">
        <w:rPr>
          <w:rFonts w:asciiTheme="minorHAnsi" w:hAnsiTheme="minorHAnsi"/>
          <w:color w:val="000000" w:themeColor="text1"/>
        </w:rPr>
        <w:t xml:space="preserve">- Konsultacje </w:t>
      </w:r>
      <w:proofErr w:type="spellStart"/>
      <w:r w:rsidRPr="00403795">
        <w:rPr>
          <w:rFonts w:asciiTheme="minorHAnsi" w:hAnsiTheme="minorHAnsi"/>
          <w:color w:val="000000" w:themeColor="text1"/>
        </w:rPr>
        <w:t>ws</w:t>
      </w:r>
      <w:proofErr w:type="spellEnd"/>
      <w:r w:rsidRPr="00403795">
        <w:rPr>
          <w:rFonts w:asciiTheme="minorHAnsi" w:hAnsiTheme="minorHAnsi"/>
          <w:color w:val="000000" w:themeColor="text1"/>
        </w:rPr>
        <w:t>.</w:t>
      </w:r>
      <w:r w:rsidRPr="00403795">
        <w:rPr>
          <w:rFonts w:asciiTheme="minorHAnsi" w:hAnsiTheme="minorHAnsi"/>
        </w:rPr>
        <w:t xml:space="preserve"> zrównoważonego rozwoju, biorąc pod uwagę zaangażowanie państw członkowskich w realizację Agendy 2030 ONZ i </w:t>
      </w:r>
      <w:r w:rsidRPr="00403795">
        <w:rPr>
          <w:rFonts w:asciiTheme="minorHAnsi" w:hAnsiTheme="minorHAnsi"/>
          <w:color w:val="000000" w:themeColor="text1"/>
        </w:rPr>
        <w:t>nową Agendę Strategiczną</w:t>
      </w:r>
      <w:r w:rsidRPr="00403795">
        <w:rPr>
          <w:rFonts w:asciiTheme="minorHAnsi" w:hAnsiTheme="minorHAnsi"/>
        </w:rPr>
        <w:t xml:space="preserve"> UE oraz deklaracje przewodniczącej KE oparcia przyszłego modelu rozwoju UE na zasadach zrównoważonego rozwoju.</w:t>
      </w:r>
    </w:p>
    <w:p w14:paraId="19657488" w14:textId="77777777" w:rsidR="006D4430" w:rsidRPr="00403795" w:rsidRDefault="006D4430" w:rsidP="00403795">
      <w:pPr>
        <w:jc w:val="both"/>
        <w:rPr>
          <w:rFonts w:asciiTheme="minorHAnsi" w:hAnsiTheme="minorHAnsi"/>
        </w:rPr>
      </w:pPr>
      <w:r w:rsidRPr="00403795">
        <w:rPr>
          <w:rFonts w:asciiTheme="minorHAnsi" w:hAnsiTheme="minorHAnsi"/>
        </w:rPr>
        <w:t>- Zorganizowanie konferencji na szczeblu ministerialnym (sesja polityczna z udziałem ekspertów i organizacji przedsiębiorców) w formule V4/V4+ (data do ustalenia).</w:t>
      </w:r>
    </w:p>
    <w:p w14:paraId="64343762" w14:textId="77777777" w:rsidR="006D4430" w:rsidRPr="00403795" w:rsidRDefault="006D4430" w:rsidP="00403795">
      <w:pPr>
        <w:jc w:val="both"/>
        <w:rPr>
          <w:rFonts w:asciiTheme="minorHAnsi" w:hAnsiTheme="minorHAnsi"/>
        </w:rPr>
      </w:pPr>
      <w:r w:rsidRPr="00403795">
        <w:rPr>
          <w:rFonts w:asciiTheme="minorHAnsi" w:hAnsiTheme="minorHAnsi"/>
        </w:rPr>
        <w:lastRenderedPageBreak/>
        <w:t>- </w:t>
      </w:r>
      <w:r w:rsidRPr="00403795">
        <w:rPr>
          <w:rFonts w:asciiTheme="minorHAnsi" w:hAnsiTheme="minorHAnsi"/>
          <w:color w:val="000000" w:themeColor="text1"/>
        </w:rPr>
        <w:t>Pogodzenie</w:t>
      </w:r>
      <w:r w:rsidRPr="00403795">
        <w:rPr>
          <w:rFonts w:asciiTheme="minorHAnsi" w:hAnsiTheme="minorHAnsi"/>
        </w:rPr>
        <w:t xml:space="preserve"> ambicji zielonej i cyfrowej transformacji z kondycją gospodarki UE po recesji gospodarczej wywołanej pandemią COVID-19 — szanse i wyzwania dla V4.</w:t>
      </w:r>
    </w:p>
    <w:p w14:paraId="423D8A5C" w14:textId="77777777" w:rsidR="006D4430" w:rsidRPr="00403795" w:rsidRDefault="006D4430" w:rsidP="00403795">
      <w:pPr>
        <w:jc w:val="both"/>
        <w:rPr>
          <w:rFonts w:asciiTheme="minorHAnsi" w:hAnsiTheme="minorHAnsi"/>
        </w:rPr>
      </w:pPr>
    </w:p>
    <w:p w14:paraId="4DF1CA81" w14:textId="77777777" w:rsidR="006D4430" w:rsidRPr="00403795" w:rsidRDefault="006D4430" w:rsidP="00403795">
      <w:pPr>
        <w:jc w:val="both"/>
        <w:rPr>
          <w:rFonts w:asciiTheme="minorHAnsi" w:hAnsiTheme="minorHAnsi"/>
          <w:b/>
        </w:rPr>
      </w:pPr>
      <w:r w:rsidRPr="00403795">
        <w:rPr>
          <w:rFonts w:asciiTheme="minorHAnsi" w:hAnsiTheme="minorHAnsi"/>
          <w:b/>
        </w:rPr>
        <w:t>Współpraca rozwojowa a Agenda 2030</w:t>
      </w:r>
    </w:p>
    <w:p w14:paraId="4FF2A3F5" w14:textId="77777777" w:rsidR="006D4430" w:rsidRPr="00403795" w:rsidRDefault="006D4430" w:rsidP="00403795">
      <w:pPr>
        <w:jc w:val="both"/>
        <w:rPr>
          <w:rFonts w:asciiTheme="minorHAnsi" w:hAnsiTheme="minorHAnsi"/>
        </w:rPr>
      </w:pPr>
      <w:r w:rsidRPr="00403795">
        <w:rPr>
          <w:rFonts w:asciiTheme="minorHAnsi" w:hAnsiTheme="minorHAnsi"/>
        </w:rPr>
        <w:t>- Współpraca rozwojowa z krajami rozwijającymi się i udział w niej sektora prywatnego oraz stworzenie przestrzeni do dyskusji V4 w kwestiach kluczowych dla implementacji Agendy 2030.</w:t>
      </w:r>
    </w:p>
    <w:p w14:paraId="2A88D9D4" w14:textId="77777777" w:rsidR="006D4430" w:rsidRPr="00403795" w:rsidRDefault="006D4430" w:rsidP="00403795">
      <w:pPr>
        <w:jc w:val="both"/>
        <w:rPr>
          <w:rFonts w:asciiTheme="minorHAnsi" w:hAnsiTheme="minorHAnsi"/>
        </w:rPr>
      </w:pPr>
      <w:r w:rsidRPr="00403795">
        <w:rPr>
          <w:rFonts w:asciiTheme="minorHAnsi" w:hAnsiTheme="minorHAnsi"/>
        </w:rPr>
        <w:t>- Wypracowanie rekomendacji i stanowisk V4 służących przyspieszeniu działań na rzecz osiągnięcia SDG na poziomach krajowym i regionalnym. Konsultacje w sprawie finansowania zrównoważonego rozwoju (zbliżanie stanowisk dot. problemów i wyzwań związanych m.in. z wprowadzaniem pakietu regulacji dot. zrównoważonego finansowania).</w:t>
      </w:r>
    </w:p>
    <w:p w14:paraId="5F195C1A" w14:textId="77777777" w:rsidR="006D4430" w:rsidRPr="00403795" w:rsidRDefault="006D4430" w:rsidP="00403795">
      <w:pPr>
        <w:tabs>
          <w:tab w:val="left" w:pos="142"/>
          <w:tab w:val="left" w:pos="284"/>
        </w:tabs>
        <w:jc w:val="both"/>
        <w:rPr>
          <w:rFonts w:asciiTheme="minorHAnsi" w:hAnsiTheme="minorHAnsi"/>
        </w:rPr>
      </w:pPr>
    </w:p>
    <w:p w14:paraId="6AEF3339" w14:textId="77777777" w:rsidR="006D4430" w:rsidRPr="00403795" w:rsidRDefault="006D4430" w:rsidP="00403795">
      <w:pPr>
        <w:tabs>
          <w:tab w:val="left" w:pos="284"/>
        </w:tabs>
        <w:jc w:val="both"/>
        <w:rPr>
          <w:rFonts w:asciiTheme="minorHAnsi" w:hAnsiTheme="minorHAnsi"/>
          <w:b/>
        </w:rPr>
      </w:pPr>
      <w:r w:rsidRPr="00403795">
        <w:rPr>
          <w:rFonts w:asciiTheme="minorHAnsi" w:hAnsiTheme="minorHAnsi"/>
          <w:b/>
        </w:rPr>
        <w:t>Małe i Średnie Przedsiębiorstwa (MŚP)</w:t>
      </w:r>
    </w:p>
    <w:p w14:paraId="758D137B" w14:textId="77777777" w:rsidR="006D4430" w:rsidRPr="00403795" w:rsidRDefault="006D4430" w:rsidP="00403795">
      <w:pPr>
        <w:tabs>
          <w:tab w:val="left" w:pos="142"/>
          <w:tab w:val="left" w:pos="284"/>
        </w:tabs>
        <w:jc w:val="both"/>
        <w:rPr>
          <w:rFonts w:asciiTheme="minorHAnsi" w:hAnsiTheme="minorHAnsi"/>
          <w:b/>
        </w:rPr>
      </w:pPr>
      <w:r w:rsidRPr="00403795">
        <w:rPr>
          <w:rFonts w:asciiTheme="minorHAnsi" w:hAnsiTheme="minorHAnsi"/>
          <w:b/>
        </w:rPr>
        <w:t xml:space="preserve">Definicja MŚP </w:t>
      </w:r>
    </w:p>
    <w:p w14:paraId="4031469A"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Konsultacje V4 w sprawie wypracowania wspólnego stanowiska nt. definicji </w:t>
      </w:r>
      <w:r w:rsidRPr="00403795">
        <w:rPr>
          <w:rFonts w:asciiTheme="minorHAnsi" w:hAnsiTheme="minorHAnsi"/>
          <w:color w:val="000000" w:themeColor="text1"/>
        </w:rPr>
        <w:t>MŚP</w:t>
      </w:r>
      <w:r w:rsidRPr="00403795">
        <w:rPr>
          <w:rFonts w:asciiTheme="minorHAnsi" w:hAnsiTheme="minorHAnsi"/>
        </w:rPr>
        <w:t xml:space="preserve"> (w kontekście debaty nad przyszłością przepisów o pomocy państwowej).</w:t>
      </w:r>
    </w:p>
    <w:p w14:paraId="3D6E5198" w14:textId="77777777" w:rsidR="006D4430" w:rsidRPr="00403795" w:rsidRDefault="006D4430" w:rsidP="00403795">
      <w:pPr>
        <w:tabs>
          <w:tab w:val="left" w:pos="142"/>
          <w:tab w:val="left" w:pos="284"/>
        </w:tabs>
        <w:jc w:val="both"/>
        <w:rPr>
          <w:rFonts w:asciiTheme="minorHAnsi" w:hAnsiTheme="minorHAnsi"/>
        </w:rPr>
      </w:pPr>
    </w:p>
    <w:p w14:paraId="4C3D1147" w14:textId="77777777" w:rsidR="006D4430" w:rsidRPr="00403795" w:rsidRDefault="006D4430" w:rsidP="00403795">
      <w:pPr>
        <w:tabs>
          <w:tab w:val="left" w:pos="284"/>
        </w:tabs>
        <w:jc w:val="both"/>
        <w:rPr>
          <w:rFonts w:asciiTheme="minorHAnsi" w:hAnsiTheme="minorHAnsi"/>
          <w:b/>
        </w:rPr>
      </w:pPr>
      <w:r w:rsidRPr="00403795">
        <w:rPr>
          <w:rFonts w:asciiTheme="minorHAnsi" w:hAnsiTheme="minorHAnsi"/>
          <w:b/>
        </w:rPr>
        <w:t xml:space="preserve">Program szkoleniowy „V4 </w:t>
      </w:r>
      <w:proofErr w:type="spellStart"/>
      <w:r w:rsidRPr="00403795">
        <w:rPr>
          <w:rFonts w:asciiTheme="minorHAnsi" w:hAnsiTheme="minorHAnsi"/>
          <w:b/>
        </w:rPr>
        <w:t>Innovators</w:t>
      </w:r>
      <w:proofErr w:type="spellEnd"/>
      <w:r w:rsidRPr="00403795">
        <w:rPr>
          <w:rFonts w:asciiTheme="minorHAnsi" w:hAnsiTheme="minorHAnsi"/>
          <w:b/>
        </w:rPr>
        <w:t xml:space="preserve"> in </w:t>
      </w:r>
      <w:proofErr w:type="spellStart"/>
      <w:r w:rsidRPr="00403795">
        <w:rPr>
          <w:rFonts w:asciiTheme="minorHAnsi" w:hAnsiTheme="minorHAnsi"/>
          <w:b/>
        </w:rPr>
        <w:t>Israel</w:t>
      </w:r>
      <w:proofErr w:type="spellEnd"/>
      <w:r w:rsidRPr="00403795">
        <w:rPr>
          <w:rFonts w:asciiTheme="minorHAnsi" w:hAnsiTheme="minorHAnsi"/>
          <w:b/>
        </w:rPr>
        <w:t xml:space="preserve">” (Innowatorzy V4 w Izraelu) </w:t>
      </w:r>
    </w:p>
    <w:p w14:paraId="5DCCC18F"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Kontynuacja programu dla innowatorów/start-</w:t>
      </w:r>
      <w:proofErr w:type="spellStart"/>
      <w:r w:rsidRPr="00403795">
        <w:rPr>
          <w:rFonts w:asciiTheme="minorHAnsi" w:hAnsiTheme="minorHAnsi"/>
        </w:rPr>
        <w:t>upów</w:t>
      </w:r>
      <w:proofErr w:type="spellEnd"/>
      <w:r w:rsidRPr="00403795">
        <w:rPr>
          <w:rFonts w:asciiTheme="minorHAnsi" w:hAnsiTheme="minorHAnsi"/>
        </w:rPr>
        <w:t xml:space="preserve"> w formacie V4+Izrael. Weryfikacja potencjału rynkowego start-</w:t>
      </w:r>
      <w:proofErr w:type="spellStart"/>
      <w:r w:rsidRPr="00403795">
        <w:rPr>
          <w:rFonts w:asciiTheme="minorHAnsi" w:hAnsiTheme="minorHAnsi"/>
        </w:rPr>
        <w:t>upów</w:t>
      </w:r>
      <w:proofErr w:type="spellEnd"/>
      <w:r w:rsidRPr="00403795">
        <w:rPr>
          <w:rFonts w:asciiTheme="minorHAnsi" w:hAnsiTheme="minorHAnsi"/>
        </w:rPr>
        <w:t xml:space="preserve"> (ich pomysłów/ rozwiązań/ produktów/usług). Uzyskanie przez młodych przedsiębiorców z krajów V4 praktycznej wiedzy i narzędzi pozwalających na budowę innowacyjnej firmy w oparciu o </w:t>
      </w:r>
      <w:r w:rsidRPr="00403795">
        <w:rPr>
          <w:rFonts w:asciiTheme="minorHAnsi" w:hAnsiTheme="minorHAnsi"/>
          <w:color w:val="000000" w:themeColor="text1"/>
        </w:rPr>
        <w:t xml:space="preserve">izraelskie </w:t>
      </w:r>
      <w:r w:rsidRPr="00403795">
        <w:rPr>
          <w:rFonts w:asciiTheme="minorHAnsi" w:hAnsiTheme="minorHAnsi"/>
        </w:rPr>
        <w:t>doświadczenia</w:t>
      </w:r>
      <w:r w:rsidRPr="00403795">
        <w:rPr>
          <w:rFonts w:asciiTheme="minorHAnsi" w:hAnsiTheme="minorHAnsi"/>
          <w:color w:val="000000" w:themeColor="text1"/>
        </w:rPr>
        <w:t>.</w:t>
      </w:r>
    </w:p>
    <w:p w14:paraId="746DE8CD" w14:textId="77777777" w:rsidR="00403795" w:rsidRPr="00403795" w:rsidRDefault="00403795" w:rsidP="00403795">
      <w:pPr>
        <w:tabs>
          <w:tab w:val="left" w:pos="142"/>
          <w:tab w:val="left" w:pos="284"/>
        </w:tabs>
        <w:jc w:val="both"/>
        <w:rPr>
          <w:rFonts w:asciiTheme="minorHAnsi" w:hAnsiTheme="minorHAnsi"/>
        </w:rPr>
      </w:pPr>
    </w:p>
    <w:p w14:paraId="5E88B29C" w14:textId="77777777" w:rsidR="006D4430" w:rsidRPr="00403795" w:rsidRDefault="006D4430" w:rsidP="00403795">
      <w:pPr>
        <w:tabs>
          <w:tab w:val="left" w:pos="284"/>
        </w:tabs>
        <w:jc w:val="both"/>
        <w:rPr>
          <w:rFonts w:asciiTheme="minorHAnsi" w:hAnsiTheme="minorHAnsi"/>
          <w:b/>
        </w:rPr>
      </w:pPr>
      <w:r w:rsidRPr="00403795">
        <w:rPr>
          <w:rFonts w:asciiTheme="minorHAnsi" w:hAnsiTheme="minorHAnsi"/>
          <w:b/>
        </w:rPr>
        <w:t xml:space="preserve">Program współdzielenia wiedzy </w:t>
      </w:r>
    </w:p>
    <w:p w14:paraId="3D38FED0"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Kontynuacja programu współdzielenia wiedzy („The Knowledge </w:t>
      </w:r>
      <w:proofErr w:type="spellStart"/>
      <w:r w:rsidRPr="00403795">
        <w:rPr>
          <w:rFonts w:asciiTheme="minorHAnsi" w:hAnsiTheme="minorHAnsi"/>
        </w:rPr>
        <w:t>Sharing</w:t>
      </w:r>
      <w:proofErr w:type="spellEnd"/>
      <w:r w:rsidRPr="00403795">
        <w:rPr>
          <w:rFonts w:asciiTheme="minorHAnsi" w:hAnsiTheme="minorHAnsi"/>
        </w:rPr>
        <w:t xml:space="preserve"> </w:t>
      </w:r>
      <w:proofErr w:type="spellStart"/>
      <w:r w:rsidRPr="00403795">
        <w:rPr>
          <w:rFonts w:asciiTheme="minorHAnsi" w:hAnsiTheme="minorHAnsi"/>
        </w:rPr>
        <w:t>Programme</w:t>
      </w:r>
      <w:proofErr w:type="spellEnd"/>
      <w:r w:rsidRPr="00403795">
        <w:rPr>
          <w:rFonts w:asciiTheme="minorHAnsi" w:hAnsiTheme="minorHAnsi"/>
        </w:rPr>
        <w:t>”) w formacie V4+Rep. Korei. Wymiana wiedzy i doświadczeń na temat polityki innowacyjności oraz systemu wsparcia innowacji w krajach V4 i Rep. Korei.</w:t>
      </w:r>
    </w:p>
    <w:p w14:paraId="4E9439DE" w14:textId="34B88423"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Tematy współpracy: </w:t>
      </w:r>
      <w:proofErr w:type="spellStart"/>
      <w:r w:rsidRPr="00403795">
        <w:rPr>
          <w:rFonts w:asciiTheme="minorHAnsi" w:hAnsiTheme="minorHAnsi"/>
        </w:rPr>
        <w:t>National</w:t>
      </w:r>
      <w:proofErr w:type="spellEnd"/>
      <w:r w:rsidRPr="00403795">
        <w:rPr>
          <w:rFonts w:asciiTheme="minorHAnsi" w:hAnsiTheme="minorHAnsi"/>
        </w:rPr>
        <w:t xml:space="preserve"> </w:t>
      </w:r>
      <w:proofErr w:type="spellStart"/>
      <w:r w:rsidRPr="00403795">
        <w:rPr>
          <w:rFonts w:asciiTheme="minorHAnsi" w:hAnsiTheme="minorHAnsi"/>
        </w:rPr>
        <w:t>Innovation</w:t>
      </w:r>
      <w:proofErr w:type="spellEnd"/>
      <w:r w:rsidRPr="00403795">
        <w:rPr>
          <w:rFonts w:asciiTheme="minorHAnsi" w:hAnsiTheme="minorHAnsi"/>
        </w:rPr>
        <w:t xml:space="preserve"> Systems (Narodowe Systemy Innowacyjności) oraz </w:t>
      </w:r>
      <w:proofErr w:type="spellStart"/>
      <w:r w:rsidRPr="00403795">
        <w:rPr>
          <w:rFonts w:asciiTheme="minorHAnsi" w:hAnsiTheme="minorHAnsi"/>
        </w:rPr>
        <w:t>Innovation</w:t>
      </w:r>
      <w:proofErr w:type="spellEnd"/>
      <w:r w:rsidRPr="00403795">
        <w:rPr>
          <w:rFonts w:asciiTheme="minorHAnsi" w:hAnsiTheme="minorHAnsi"/>
        </w:rPr>
        <w:t xml:space="preserve"> policy for </w:t>
      </w:r>
      <w:proofErr w:type="spellStart"/>
      <w:r w:rsidRPr="00403795">
        <w:rPr>
          <w:rFonts w:asciiTheme="minorHAnsi" w:hAnsiTheme="minorHAnsi"/>
        </w:rPr>
        <w:t>SMEs</w:t>
      </w:r>
      <w:proofErr w:type="spellEnd"/>
      <w:r w:rsidRPr="00403795">
        <w:rPr>
          <w:rFonts w:asciiTheme="minorHAnsi" w:hAnsiTheme="minorHAnsi"/>
        </w:rPr>
        <w:t xml:space="preserve"> in the Era of </w:t>
      </w:r>
      <w:proofErr w:type="spellStart"/>
      <w:r w:rsidRPr="00403795">
        <w:rPr>
          <w:rFonts w:asciiTheme="minorHAnsi" w:hAnsiTheme="minorHAnsi"/>
        </w:rPr>
        <w:t>Industry</w:t>
      </w:r>
      <w:proofErr w:type="spellEnd"/>
      <w:r w:rsidRPr="00403795">
        <w:rPr>
          <w:rFonts w:asciiTheme="minorHAnsi" w:hAnsiTheme="minorHAnsi"/>
        </w:rPr>
        <w:t xml:space="preserve"> 4.0 (Polityka Innowacyjności dla MŚP w erze przemysłów 4.0)  , innowacje w usługach, a w szczególności instrumenty wsparcia tego sektora.</w:t>
      </w:r>
    </w:p>
    <w:p w14:paraId="277CDE5B" w14:textId="77777777" w:rsidR="006D4430" w:rsidRPr="00403795" w:rsidRDefault="006D4430" w:rsidP="00403795">
      <w:pPr>
        <w:tabs>
          <w:tab w:val="left" w:pos="142"/>
          <w:tab w:val="left" w:pos="284"/>
          <w:tab w:val="right" w:pos="9072"/>
        </w:tabs>
        <w:jc w:val="both"/>
        <w:rPr>
          <w:rFonts w:asciiTheme="minorHAnsi" w:hAnsiTheme="minorHAnsi"/>
        </w:rPr>
      </w:pPr>
    </w:p>
    <w:p w14:paraId="7C6B0154" w14:textId="77777777" w:rsidR="006D4430" w:rsidRPr="00403795" w:rsidRDefault="006D4430" w:rsidP="00403795">
      <w:pPr>
        <w:tabs>
          <w:tab w:val="left" w:pos="284"/>
        </w:tabs>
        <w:jc w:val="both"/>
        <w:rPr>
          <w:rFonts w:asciiTheme="minorHAnsi" w:hAnsiTheme="minorHAnsi"/>
          <w:b/>
        </w:rPr>
      </w:pPr>
      <w:r w:rsidRPr="00403795">
        <w:rPr>
          <w:rFonts w:asciiTheme="minorHAnsi" w:hAnsiTheme="minorHAnsi"/>
          <w:b/>
        </w:rPr>
        <w:t>Priorytety w agendzie handlowej nowej Komisji Europejskiej</w:t>
      </w:r>
    </w:p>
    <w:p w14:paraId="301EDD2A"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Realizacja podstawowych celów, jakimi powinny być dziś reforma systemu WTO i walka z nową falą protekcjonizmu, a tym samym stabilizacja warunków handlu dla naszych przedsiębiorców. Ważnym zadaniem w tym kontekście będzie również rozpoczęcie prac nad porozumieniem o wolnym handlu z Wielką Brytanią, która jest i pozostanie ważnym partnerem handlowym dla krajów V4.</w:t>
      </w:r>
    </w:p>
    <w:p w14:paraId="2B177298" w14:textId="77777777" w:rsidR="006D4430" w:rsidRPr="00403795" w:rsidRDefault="006D4430" w:rsidP="00403795">
      <w:pPr>
        <w:tabs>
          <w:tab w:val="left" w:pos="142"/>
          <w:tab w:val="left" w:pos="284"/>
          <w:tab w:val="right" w:pos="9072"/>
        </w:tabs>
        <w:jc w:val="both"/>
        <w:rPr>
          <w:rFonts w:asciiTheme="minorHAnsi" w:hAnsiTheme="minorHAnsi"/>
        </w:rPr>
      </w:pPr>
    </w:p>
    <w:p w14:paraId="3D93FEFF" w14:textId="77777777" w:rsidR="006D4430" w:rsidRPr="00403795" w:rsidRDefault="006D4430" w:rsidP="00403795">
      <w:pPr>
        <w:tabs>
          <w:tab w:val="left" w:pos="284"/>
        </w:tabs>
        <w:jc w:val="both"/>
        <w:rPr>
          <w:rFonts w:asciiTheme="minorHAnsi" w:hAnsiTheme="minorHAnsi" w:cs="Calibri"/>
        </w:rPr>
      </w:pPr>
      <w:r w:rsidRPr="00403795">
        <w:rPr>
          <w:rFonts w:asciiTheme="minorHAnsi" w:hAnsiTheme="minorHAnsi"/>
        </w:rPr>
        <w:t>Biorąc pod uwagę różnice metodologiczne w statystyce handlu zagranicznego poszczególnych krajów V4, prezydencja zachęcać będzie urzędy statystyczne krajów V4 do ściślejszej współpracy w kierunku głębszej analizy i w miarę możliwości ujednolicenia metodologii. Jednocześnie warto zbadać nie tylko przepływy handlowe między państwami V4, tj. eksport i import, ale także współpracę w ramach globalnych łańcuchów wartości oraz np. udział zagranicznej wartości dodanej w eksporcie brutto.</w:t>
      </w:r>
    </w:p>
    <w:p w14:paraId="71AA44F1" w14:textId="77777777" w:rsidR="006D4430" w:rsidRPr="00403795" w:rsidRDefault="006D4430" w:rsidP="00403795">
      <w:pPr>
        <w:pStyle w:val="Nagwek3"/>
        <w:rPr>
          <w:rFonts w:asciiTheme="minorHAnsi" w:hAnsiTheme="minorHAnsi"/>
          <w:color w:val="000000" w:themeColor="text1"/>
          <w:lang w:val="en-US"/>
        </w:rPr>
      </w:pPr>
      <w:r w:rsidRPr="00403795">
        <w:rPr>
          <w:rFonts w:asciiTheme="minorHAnsi" w:hAnsiTheme="minorHAnsi"/>
          <w:lang w:val="en-US"/>
        </w:rPr>
        <w:br w:type="page"/>
      </w:r>
      <w:bookmarkStart w:id="22" w:name="_Toc39492456"/>
      <w:bookmarkStart w:id="23" w:name="_Toc44492554"/>
      <w:bookmarkStart w:id="24" w:name="_Toc31706741"/>
      <w:proofErr w:type="spellStart"/>
      <w:r w:rsidRPr="00403795">
        <w:rPr>
          <w:rFonts w:asciiTheme="minorHAnsi" w:hAnsiTheme="minorHAnsi"/>
          <w:color w:val="000000" w:themeColor="text1"/>
          <w:lang w:val="en-US"/>
        </w:rPr>
        <w:lastRenderedPageBreak/>
        <w:t>Łączność</w:t>
      </w:r>
      <w:proofErr w:type="spellEnd"/>
      <w:r w:rsidRPr="00403795">
        <w:rPr>
          <w:rFonts w:asciiTheme="minorHAnsi" w:hAnsiTheme="minorHAnsi"/>
          <w:color w:val="000000" w:themeColor="text1"/>
          <w:lang w:val="en-US"/>
        </w:rPr>
        <w:t xml:space="preserve"> (connectivity)</w:t>
      </w:r>
      <w:bookmarkEnd w:id="22"/>
      <w:bookmarkEnd w:id="23"/>
    </w:p>
    <w:bookmarkEnd w:id="24"/>
    <w:p w14:paraId="2C23B642" w14:textId="77777777" w:rsidR="006D4430" w:rsidRPr="00403795" w:rsidRDefault="006D4430" w:rsidP="00403795">
      <w:pPr>
        <w:tabs>
          <w:tab w:val="left" w:pos="142"/>
          <w:tab w:val="left" w:pos="284"/>
        </w:tabs>
        <w:jc w:val="both"/>
        <w:rPr>
          <w:rFonts w:asciiTheme="minorHAnsi" w:hAnsiTheme="minorHAnsi"/>
          <w:lang w:val="en-US"/>
        </w:rPr>
      </w:pPr>
    </w:p>
    <w:p w14:paraId="7113BA3F" w14:textId="77777777" w:rsidR="006D4430" w:rsidRPr="00403795" w:rsidRDefault="006D4430" w:rsidP="00403795">
      <w:pPr>
        <w:tabs>
          <w:tab w:val="left" w:pos="284"/>
        </w:tabs>
        <w:jc w:val="both"/>
        <w:rPr>
          <w:rFonts w:asciiTheme="minorHAnsi" w:hAnsiTheme="minorHAnsi"/>
          <w:b/>
          <w:lang w:val="en-US"/>
        </w:rPr>
      </w:pPr>
      <w:proofErr w:type="spellStart"/>
      <w:r w:rsidRPr="00403795">
        <w:rPr>
          <w:rFonts w:asciiTheme="minorHAnsi" w:hAnsiTheme="minorHAnsi"/>
          <w:b/>
          <w:lang w:val="en-US"/>
        </w:rPr>
        <w:t>Łączność</w:t>
      </w:r>
      <w:proofErr w:type="spellEnd"/>
      <w:r w:rsidRPr="00403795">
        <w:rPr>
          <w:rFonts w:asciiTheme="minorHAnsi" w:hAnsiTheme="minorHAnsi"/>
          <w:b/>
          <w:lang w:val="en-US"/>
        </w:rPr>
        <w:t xml:space="preserve"> V4 (V4 connectivity)</w:t>
      </w:r>
    </w:p>
    <w:p w14:paraId="626B221A" w14:textId="77777777" w:rsidR="006D4430" w:rsidRPr="00403795" w:rsidRDefault="006D4430" w:rsidP="00403795">
      <w:pPr>
        <w:pStyle w:val="Zwykytekst"/>
        <w:tabs>
          <w:tab w:val="left" w:pos="142"/>
          <w:tab w:val="left" w:pos="284"/>
        </w:tabs>
        <w:jc w:val="both"/>
        <w:rPr>
          <w:rFonts w:asciiTheme="minorHAnsi" w:hAnsiTheme="minorHAnsi"/>
          <w:szCs w:val="22"/>
        </w:rPr>
      </w:pPr>
      <w:r w:rsidRPr="00403795">
        <w:rPr>
          <w:rFonts w:asciiTheme="minorHAnsi" w:hAnsiTheme="minorHAnsi"/>
          <w:i/>
          <w:szCs w:val="22"/>
        </w:rPr>
        <w:t>Connectivity</w:t>
      </w:r>
      <w:r w:rsidRPr="00403795">
        <w:rPr>
          <w:rFonts w:asciiTheme="minorHAnsi" w:hAnsiTheme="minorHAnsi"/>
          <w:szCs w:val="22"/>
        </w:rPr>
        <w:t xml:space="preserve"> jako obszar współpracy V4 traktować należy szeroko, jako rozwój wielopoziomowych powiązań, w których kluczową rolę odgrywają ekologiczna infrastruktura, transport i logistyka, ale także wytwarzanie energii i technologie cyfrowe, które przekładają się na bliższe kontakty biznesowe, międzyludzkie i polityczne w ramach regionu. Zacieśnianie współpracy w dziedzinie </w:t>
      </w:r>
      <w:proofErr w:type="spellStart"/>
      <w:r w:rsidRPr="00403795">
        <w:rPr>
          <w:rFonts w:asciiTheme="minorHAnsi" w:hAnsiTheme="minorHAnsi"/>
          <w:i/>
          <w:szCs w:val="22"/>
        </w:rPr>
        <w:t>connectivity</w:t>
      </w:r>
      <w:proofErr w:type="spellEnd"/>
      <w:r w:rsidRPr="00403795">
        <w:rPr>
          <w:rFonts w:asciiTheme="minorHAnsi" w:hAnsiTheme="minorHAnsi"/>
          <w:szCs w:val="22"/>
        </w:rPr>
        <w:t xml:space="preserve">, transportu i infrastruktury winno uwzględniać realia post-epidemiczne w taki sposób, aby z jednej strony odbudować współpracę w tym sektorze, a z drugiej nie przyczynić się do kolejnej fali </w:t>
      </w:r>
      <w:proofErr w:type="spellStart"/>
      <w:r w:rsidRPr="00403795">
        <w:rPr>
          <w:rFonts w:asciiTheme="minorHAnsi" w:hAnsiTheme="minorHAnsi"/>
          <w:szCs w:val="22"/>
        </w:rPr>
        <w:t>zachorowań</w:t>
      </w:r>
      <w:proofErr w:type="spellEnd"/>
      <w:r w:rsidRPr="00403795">
        <w:rPr>
          <w:rFonts w:asciiTheme="minorHAnsi" w:hAnsiTheme="minorHAnsi"/>
          <w:szCs w:val="22"/>
        </w:rPr>
        <w:t>.</w:t>
      </w:r>
    </w:p>
    <w:p w14:paraId="43083396" w14:textId="77777777" w:rsidR="006D4430" w:rsidRPr="00403795" w:rsidRDefault="006D4430" w:rsidP="00403795">
      <w:pPr>
        <w:pStyle w:val="Zwykytekst"/>
        <w:tabs>
          <w:tab w:val="left" w:pos="142"/>
          <w:tab w:val="left" w:pos="284"/>
        </w:tabs>
        <w:jc w:val="both"/>
        <w:rPr>
          <w:rFonts w:asciiTheme="minorHAnsi" w:hAnsiTheme="minorHAnsi" w:cs="Times New Roman"/>
          <w:szCs w:val="22"/>
        </w:rPr>
      </w:pPr>
    </w:p>
    <w:p w14:paraId="2CAFC9CD" w14:textId="77777777" w:rsidR="006D4430" w:rsidRPr="00403795" w:rsidRDefault="006D4430" w:rsidP="00403795">
      <w:pPr>
        <w:pStyle w:val="Zwykytekst"/>
        <w:tabs>
          <w:tab w:val="left" w:pos="142"/>
          <w:tab w:val="left" w:pos="284"/>
        </w:tabs>
        <w:jc w:val="both"/>
        <w:rPr>
          <w:rFonts w:asciiTheme="minorHAnsi" w:hAnsiTheme="minorHAnsi"/>
          <w:szCs w:val="22"/>
        </w:rPr>
      </w:pPr>
      <w:r w:rsidRPr="00403795">
        <w:rPr>
          <w:rFonts w:asciiTheme="minorHAnsi" w:hAnsiTheme="minorHAnsi"/>
          <w:szCs w:val="22"/>
        </w:rPr>
        <w:t xml:space="preserve">Prezydencja będzie dążyć do wypracowania odpowiadającego interesom V4 stanowiska, wobec </w:t>
      </w:r>
      <w:r w:rsidRPr="00403795">
        <w:rPr>
          <w:rFonts w:asciiTheme="minorHAnsi" w:hAnsiTheme="minorHAnsi" w:cs="Times New Roman"/>
          <w:color w:val="000000" w:themeColor="text1"/>
          <w:szCs w:val="22"/>
        </w:rPr>
        <w:t>rysującej się</w:t>
      </w:r>
      <w:r w:rsidRPr="00403795">
        <w:rPr>
          <w:rFonts w:asciiTheme="minorHAnsi" w:hAnsiTheme="minorHAnsi"/>
          <w:szCs w:val="22"/>
        </w:rPr>
        <w:t xml:space="preserve"> europejskiej strategii w sprawie </w:t>
      </w:r>
      <w:proofErr w:type="spellStart"/>
      <w:r w:rsidRPr="00403795">
        <w:rPr>
          <w:rFonts w:asciiTheme="minorHAnsi" w:hAnsiTheme="minorHAnsi"/>
          <w:i/>
          <w:szCs w:val="22"/>
        </w:rPr>
        <w:t>connectivity</w:t>
      </w:r>
      <w:proofErr w:type="spellEnd"/>
      <w:r w:rsidRPr="00403795">
        <w:rPr>
          <w:rFonts w:asciiTheme="minorHAnsi" w:hAnsiTheme="minorHAnsi"/>
          <w:szCs w:val="22"/>
        </w:rPr>
        <w:t xml:space="preserve"> w Eurazji, które będzie definiować europejską politykę wobec eurazjatyckich korytarzy transportowych, w tym kwestii transportu, finansowania infrastruktury itp. Akcentowanie roli V4 w obszarze logistyczno-dystrybucyjnym między UE i Azją będzie służyć dyskusjom o uzyskaniu silnej pozycji środkowoeuropejskich przedsiębiorstw transportowych w UE, a także akcentowaniu wspólnoty interesów.</w:t>
      </w:r>
    </w:p>
    <w:p w14:paraId="6EDD7BCF" w14:textId="77777777" w:rsidR="006D4430" w:rsidRPr="00403795" w:rsidRDefault="006D4430" w:rsidP="00403795">
      <w:pPr>
        <w:pStyle w:val="Zwykytekst"/>
        <w:tabs>
          <w:tab w:val="left" w:pos="142"/>
          <w:tab w:val="left" w:pos="284"/>
        </w:tabs>
        <w:jc w:val="both"/>
        <w:rPr>
          <w:rFonts w:asciiTheme="minorHAnsi" w:hAnsiTheme="minorHAnsi"/>
          <w:szCs w:val="22"/>
        </w:rPr>
      </w:pPr>
    </w:p>
    <w:p w14:paraId="41E3B932" w14:textId="0A61D4C0" w:rsidR="006D4430" w:rsidRPr="00403795" w:rsidRDefault="006D4430" w:rsidP="00403795">
      <w:pPr>
        <w:pStyle w:val="Zwykytekst"/>
        <w:tabs>
          <w:tab w:val="left" w:pos="142"/>
          <w:tab w:val="left" w:pos="284"/>
        </w:tabs>
        <w:jc w:val="both"/>
        <w:rPr>
          <w:rFonts w:asciiTheme="minorHAnsi" w:hAnsiTheme="minorHAnsi"/>
          <w:szCs w:val="22"/>
        </w:rPr>
      </w:pPr>
      <w:r w:rsidRPr="00403795">
        <w:rPr>
          <w:rFonts w:asciiTheme="minorHAnsi" w:hAnsiTheme="minorHAnsi"/>
          <w:szCs w:val="22"/>
        </w:rPr>
        <w:t xml:space="preserve">W wymiarze infrastruktury transportowej istotne miejsce zajmuje koncepcja budowy sieci kolei dużych prędkości łączącej Warszawę, Brno (z odnogą Brno-Praga), Bratysławę i Budapeszt. Natomiast w rozwoju połączeń drogowych w regionie, ważne  miejsce zajmują korytarz Bałtyk – Adriatyk oraz szlak Via </w:t>
      </w:r>
      <w:proofErr w:type="spellStart"/>
      <w:r w:rsidRPr="00403795">
        <w:rPr>
          <w:rFonts w:asciiTheme="minorHAnsi" w:hAnsiTheme="minorHAnsi"/>
          <w:szCs w:val="22"/>
        </w:rPr>
        <w:t>Carpatia</w:t>
      </w:r>
      <w:proofErr w:type="spellEnd"/>
      <w:r w:rsidRPr="00403795">
        <w:rPr>
          <w:rFonts w:asciiTheme="minorHAnsi" w:hAnsiTheme="minorHAnsi"/>
          <w:szCs w:val="22"/>
        </w:rPr>
        <w:t>. W obszarze żeglugi śródlądowej jednym z priorytet</w:t>
      </w:r>
      <w:r w:rsidR="00441DAC" w:rsidRPr="00403795">
        <w:rPr>
          <w:rFonts w:asciiTheme="minorHAnsi" w:hAnsiTheme="minorHAnsi"/>
          <w:szCs w:val="22"/>
        </w:rPr>
        <w:t>ów jest projekt Dunaj-Odra-Łaba.</w:t>
      </w:r>
    </w:p>
    <w:p w14:paraId="58449CE3" w14:textId="77777777" w:rsidR="006D4430" w:rsidRPr="00403795" w:rsidRDefault="006D4430" w:rsidP="00403795">
      <w:pPr>
        <w:pStyle w:val="Zwykytekst"/>
        <w:tabs>
          <w:tab w:val="left" w:pos="142"/>
          <w:tab w:val="left" w:pos="284"/>
        </w:tabs>
        <w:jc w:val="both"/>
        <w:rPr>
          <w:rFonts w:asciiTheme="minorHAnsi" w:hAnsiTheme="minorHAnsi"/>
          <w:szCs w:val="22"/>
        </w:rPr>
      </w:pPr>
    </w:p>
    <w:p w14:paraId="5B43959E" w14:textId="77777777" w:rsidR="006D4430" w:rsidRPr="00403795" w:rsidRDefault="006D4430" w:rsidP="00403795">
      <w:pPr>
        <w:pStyle w:val="Zwykytekst"/>
        <w:tabs>
          <w:tab w:val="left" w:pos="142"/>
          <w:tab w:val="left" w:pos="284"/>
        </w:tabs>
        <w:jc w:val="both"/>
        <w:rPr>
          <w:rFonts w:asciiTheme="minorHAnsi" w:hAnsiTheme="minorHAnsi"/>
          <w:szCs w:val="22"/>
        </w:rPr>
      </w:pPr>
      <w:r w:rsidRPr="00403795">
        <w:rPr>
          <w:rFonts w:asciiTheme="minorHAnsi" w:hAnsiTheme="minorHAnsi"/>
          <w:szCs w:val="22"/>
        </w:rPr>
        <w:t>Postulaty związane z likwidacją transgranicznych wąskich gardeł oraz niedomagań infrastrukturalnych wpiszą się w szerszy kontekst środkowoeuropejskich działań na rzecz większej spójności UE. Zarazem ważne jest budowanie wewnątrz V4 wspólnego przekonania, że rozbudowa połączeń transportowych i usprawnianie logistyki tworzy synergie dla całego regionu jako miejsca lokowania produkcji i logistyki.</w:t>
      </w:r>
    </w:p>
    <w:p w14:paraId="4ACFB07B" w14:textId="77777777" w:rsidR="006D4430" w:rsidRPr="00403795" w:rsidRDefault="006D4430" w:rsidP="00403795">
      <w:pPr>
        <w:pStyle w:val="Zwykytekst"/>
        <w:tabs>
          <w:tab w:val="left" w:pos="142"/>
          <w:tab w:val="left" w:pos="284"/>
        </w:tabs>
        <w:jc w:val="both"/>
        <w:rPr>
          <w:rFonts w:asciiTheme="minorHAnsi" w:hAnsiTheme="minorHAnsi"/>
          <w:szCs w:val="22"/>
        </w:rPr>
      </w:pPr>
    </w:p>
    <w:p w14:paraId="1CB22F9C" w14:textId="77777777" w:rsidR="006D4430" w:rsidRPr="00403795" w:rsidRDefault="006D4430" w:rsidP="00403795">
      <w:pPr>
        <w:pStyle w:val="Zwykytekst"/>
        <w:tabs>
          <w:tab w:val="left" w:pos="142"/>
          <w:tab w:val="left" w:pos="284"/>
        </w:tabs>
        <w:jc w:val="both"/>
        <w:rPr>
          <w:rFonts w:asciiTheme="minorHAnsi" w:hAnsiTheme="minorHAnsi"/>
          <w:szCs w:val="22"/>
        </w:rPr>
      </w:pPr>
      <w:r w:rsidRPr="00403795">
        <w:rPr>
          <w:rFonts w:asciiTheme="minorHAnsi" w:hAnsiTheme="minorHAnsi"/>
          <w:szCs w:val="22"/>
        </w:rPr>
        <w:t>Polem o dużym potencjale jest współpraca V4 w dziedzinie transportu intermodalnego i logistyki, wzmacniająca wzajemne powiązania oraz atrakcyjność inwestycyjną całego regionu.</w:t>
      </w:r>
      <w:r w:rsidRPr="00403795" w:rsidDel="002D7CCD">
        <w:rPr>
          <w:rFonts w:asciiTheme="minorHAnsi" w:hAnsiTheme="minorHAnsi"/>
          <w:szCs w:val="22"/>
        </w:rPr>
        <w:t xml:space="preserve"> </w:t>
      </w:r>
      <w:r w:rsidRPr="00403795">
        <w:rPr>
          <w:rFonts w:asciiTheme="minorHAnsi" w:hAnsiTheme="minorHAnsi"/>
          <w:szCs w:val="22"/>
        </w:rPr>
        <w:t xml:space="preserve">Istotna jest tu aktywna promocja powiązań między branżami transportu, spedycji i logistyki w krajach V4 na poziomie stowarzyszeń biznesowych i poszczególnych </w:t>
      </w:r>
      <w:r w:rsidRPr="00403795">
        <w:rPr>
          <w:rFonts w:asciiTheme="minorHAnsi" w:hAnsiTheme="minorHAnsi" w:cs="Times New Roman"/>
          <w:color w:val="000000" w:themeColor="text1"/>
          <w:szCs w:val="22"/>
        </w:rPr>
        <w:t>firm.</w:t>
      </w:r>
    </w:p>
    <w:p w14:paraId="7AD92DBD" w14:textId="77777777" w:rsidR="006D4430" w:rsidRPr="00403795" w:rsidRDefault="006D4430" w:rsidP="00403795">
      <w:pPr>
        <w:pStyle w:val="Zwykytekst"/>
        <w:tabs>
          <w:tab w:val="left" w:pos="142"/>
          <w:tab w:val="left" w:pos="284"/>
        </w:tabs>
        <w:jc w:val="both"/>
        <w:rPr>
          <w:rFonts w:asciiTheme="minorHAnsi" w:hAnsiTheme="minorHAnsi"/>
          <w:szCs w:val="22"/>
        </w:rPr>
      </w:pPr>
    </w:p>
    <w:p w14:paraId="78BCA318" w14:textId="77777777" w:rsidR="006D4430" w:rsidRPr="00403795" w:rsidRDefault="006D4430" w:rsidP="00403795">
      <w:pPr>
        <w:pStyle w:val="Zwykytekst"/>
        <w:tabs>
          <w:tab w:val="left" w:pos="142"/>
          <w:tab w:val="left" w:pos="284"/>
        </w:tabs>
        <w:jc w:val="both"/>
        <w:rPr>
          <w:rFonts w:asciiTheme="minorHAnsi" w:hAnsiTheme="minorHAnsi"/>
          <w:szCs w:val="22"/>
        </w:rPr>
      </w:pPr>
      <w:r w:rsidRPr="00403795">
        <w:rPr>
          <w:rFonts w:asciiTheme="minorHAnsi" w:hAnsiTheme="minorHAnsi"/>
          <w:szCs w:val="22"/>
        </w:rPr>
        <w:t xml:space="preserve">Ważną rolę z punktu widzenia regionu V4 może odegrać Centralny Port Komunikacyjny, w którego realizację jest wpisana rola regionalnego </w:t>
      </w:r>
      <w:proofErr w:type="spellStart"/>
      <w:r w:rsidRPr="00403795">
        <w:rPr>
          <w:rFonts w:asciiTheme="minorHAnsi" w:hAnsiTheme="minorHAnsi"/>
          <w:szCs w:val="22"/>
        </w:rPr>
        <w:t>hubu</w:t>
      </w:r>
      <w:proofErr w:type="spellEnd"/>
      <w:r w:rsidRPr="00403795">
        <w:rPr>
          <w:rFonts w:asciiTheme="minorHAnsi" w:hAnsiTheme="minorHAnsi"/>
          <w:szCs w:val="22"/>
        </w:rPr>
        <w:t xml:space="preserve"> lotniczego oraz kolejowego.</w:t>
      </w:r>
    </w:p>
    <w:p w14:paraId="77C9BE3C" w14:textId="77777777" w:rsidR="006D4430" w:rsidRPr="00403795" w:rsidRDefault="006D4430" w:rsidP="00403795">
      <w:pPr>
        <w:pStyle w:val="Zwykytekst"/>
        <w:tabs>
          <w:tab w:val="left" w:pos="142"/>
          <w:tab w:val="left" w:pos="284"/>
        </w:tabs>
        <w:jc w:val="both"/>
        <w:rPr>
          <w:rFonts w:asciiTheme="minorHAnsi" w:hAnsiTheme="minorHAnsi"/>
          <w:szCs w:val="22"/>
        </w:rPr>
      </w:pPr>
    </w:p>
    <w:p w14:paraId="11940101" w14:textId="77777777" w:rsidR="006D4430" w:rsidRPr="00403795" w:rsidRDefault="006D4430" w:rsidP="00403795">
      <w:pPr>
        <w:pStyle w:val="Zwykytekst"/>
        <w:tabs>
          <w:tab w:val="left" w:pos="142"/>
          <w:tab w:val="left" w:pos="284"/>
        </w:tabs>
        <w:jc w:val="both"/>
        <w:rPr>
          <w:rFonts w:asciiTheme="minorHAnsi" w:hAnsiTheme="minorHAnsi"/>
          <w:szCs w:val="22"/>
        </w:rPr>
      </w:pPr>
      <w:r w:rsidRPr="00403795">
        <w:rPr>
          <w:rFonts w:asciiTheme="minorHAnsi" w:hAnsiTheme="minorHAnsi"/>
          <w:szCs w:val="22"/>
        </w:rPr>
        <w:t xml:space="preserve">Na poziomie polityki UE mającej wpływ na </w:t>
      </w:r>
      <w:proofErr w:type="spellStart"/>
      <w:r w:rsidRPr="00403795">
        <w:rPr>
          <w:rFonts w:asciiTheme="minorHAnsi" w:hAnsiTheme="minorHAnsi"/>
          <w:i/>
          <w:szCs w:val="22"/>
        </w:rPr>
        <w:t>connectivity</w:t>
      </w:r>
      <w:proofErr w:type="spellEnd"/>
      <w:r w:rsidRPr="00403795">
        <w:rPr>
          <w:rFonts w:asciiTheme="minorHAnsi" w:hAnsiTheme="minorHAnsi"/>
          <w:i/>
          <w:szCs w:val="22"/>
        </w:rPr>
        <w:t xml:space="preserve"> </w:t>
      </w:r>
      <w:r w:rsidRPr="00403795">
        <w:rPr>
          <w:rFonts w:asciiTheme="minorHAnsi" w:hAnsiTheme="minorHAnsi"/>
          <w:szCs w:val="22"/>
        </w:rPr>
        <w:t xml:space="preserve">w regionie, ważną rolę odgrywa tworzone na poziomie unijnym prawo transportowe. W celu utrzymania możliwości swobodnego dostępu do zachodnich rynków, wskazana jest bliższa współpraca między krajami V4. </w:t>
      </w:r>
    </w:p>
    <w:p w14:paraId="2B02051F" w14:textId="77777777" w:rsidR="006D4430" w:rsidRPr="00403795" w:rsidRDefault="006D4430" w:rsidP="00403795">
      <w:pPr>
        <w:pStyle w:val="Nagwek4"/>
        <w:tabs>
          <w:tab w:val="left" w:pos="142"/>
          <w:tab w:val="left" w:pos="284"/>
        </w:tabs>
        <w:spacing w:before="0"/>
        <w:jc w:val="both"/>
        <w:rPr>
          <w:rFonts w:asciiTheme="minorHAnsi" w:hAnsiTheme="minorHAnsi"/>
          <w:color w:val="auto"/>
        </w:rPr>
      </w:pPr>
    </w:p>
    <w:p w14:paraId="078B3189" w14:textId="77777777" w:rsidR="006D4430" w:rsidRPr="00403795" w:rsidRDefault="006D4430" w:rsidP="00403795">
      <w:pPr>
        <w:pStyle w:val="Nagwek4"/>
        <w:tabs>
          <w:tab w:val="left" w:pos="142"/>
          <w:tab w:val="left" w:pos="284"/>
        </w:tabs>
        <w:spacing w:before="0"/>
        <w:jc w:val="both"/>
        <w:rPr>
          <w:rFonts w:asciiTheme="minorHAnsi" w:hAnsiTheme="minorHAnsi"/>
          <w:i w:val="0"/>
          <w:color w:val="auto"/>
        </w:rPr>
      </w:pPr>
      <w:r w:rsidRPr="00403795">
        <w:rPr>
          <w:rFonts w:asciiTheme="minorHAnsi" w:hAnsiTheme="minorHAnsi"/>
          <w:i w:val="0"/>
          <w:color w:val="auto"/>
        </w:rPr>
        <w:t>Infrastruktura / transport</w:t>
      </w:r>
    </w:p>
    <w:p w14:paraId="01F7FBE3"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Koordynacja wdrażania przez V4 projektów infrastrukturalnych na osi Północ-Południe, ze szczególnym uwzględnieniem Kolei Dużych Prędkości (V4 HSR). Wybór najbardziej efektywnych kosztowo rozwiązań, zapewnienie finansowania ze środków unijnych oraz synchronizacja projektowania, planowania i realizacji prac. Kontynuacja pracy w ramach grupy roboczej V4 HSR.</w:t>
      </w:r>
    </w:p>
    <w:p w14:paraId="2186DFE6"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xml:space="preserve">- Analiza możliwości organizacji spotkania w formule V4+, poszukującego wspólnego mianownika między V4 HSR i wdrażaną równolegle </w:t>
      </w:r>
      <w:proofErr w:type="spellStart"/>
      <w:r w:rsidRPr="00403795">
        <w:rPr>
          <w:rFonts w:asciiTheme="minorHAnsi" w:hAnsiTheme="minorHAnsi"/>
        </w:rPr>
        <w:t>Rail</w:t>
      </w:r>
      <w:proofErr w:type="spellEnd"/>
      <w:r w:rsidRPr="00403795">
        <w:rPr>
          <w:rFonts w:asciiTheme="minorHAnsi" w:hAnsiTheme="minorHAnsi"/>
        </w:rPr>
        <w:t xml:space="preserve"> </w:t>
      </w:r>
      <w:proofErr w:type="spellStart"/>
      <w:r w:rsidRPr="00403795">
        <w:rPr>
          <w:rFonts w:asciiTheme="minorHAnsi" w:hAnsiTheme="minorHAnsi"/>
        </w:rPr>
        <w:t>Baltica</w:t>
      </w:r>
      <w:proofErr w:type="spellEnd"/>
      <w:r w:rsidRPr="00403795">
        <w:rPr>
          <w:rFonts w:asciiTheme="minorHAnsi" w:hAnsiTheme="minorHAnsi"/>
        </w:rPr>
        <w:t>.</w:t>
      </w:r>
    </w:p>
    <w:p w14:paraId="4E484962"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lastRenderedPageBreak/>
        <w:t xml:space="preserve">- Koordynacja wspólnych działań V4 na rzecz wpisania szlaku Via </w:t>
      </w:r>
      <w:proofErr w:type="spellStart"/>
      <w:r w:rsidRPr="00403795">
        <w:rPr>
          <w:rFonts w:asciiTheme="minorHAnsi" w:hAnsiTheme="minorHAnsi"/>
        </w:rPr>
        <w:t>Carpatia</w:t>
      </w:r>
      <w:proofErr w:type="spellEnd"/>
      <w:r w:rsidRPr="00403795">
        <w:rPr>
          <w:rFonts w:asciiTheme="minorHAnsi" w:hAnsiTheme="minorHAnsi"/>
        </w:rPr>
        <w:t xml:space="preserve"> do sieci bazowej TEN-T.</w:t>
      </w:r>
    </w:p>
    <w:p w14:paraId="46340261"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Skoordynowanie działań promocyjnych państw V4, służących zwiększeniu szans zapewnienia finansowania przez UE projektów infrastrukturalnych, którymi zainteresowane są państwa V4.</w:t>
      </w:r>
    </w:p>
    <w:p w14:paraId="544C0B8B" w14:textId="77777777" w:rsidR="006D4430" w:rsidRPr="00403795" w:rsidRDefault="006D4430" w:rsidP="00403795">
      <w:pPr>
        <w:tabs>
          <w:tab w:val="left" w:pos="142"/>
          <w:tab w:val="left" w:pos="284"/>
        </w:tabs>
        <w:jc w:val="both"/>
        <w:rPr>
          <w:rFonts w:asciiTheme="minorHAnsi" w:hAnsiTheme="minorHAnsi"/>
        </w:rPr>
      </w:pPr>
    </w:p>
    <w:p w14:paraId="0463B834"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Koordynacja stanowisk co do najważniejszych aktów prawa unijnego.</w:t>
      </w:r>
    </w:p>
    <w:p w14:paraId="009E5B2A"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Zbadanie możliwości koordynacji stanowisk V4 na rzecz wdrożenia instrumentów wsparcia na poziomie UE i innych koniecznych działań dla odbudowy sektorów transportu w dobie post-COVID-19.</w:t>
      </w:r>
    </w:p>
    <w:p w14:paraId="561C1D8B" w14:textId="77777777" w:rsidR="006D4430" w:rsidRPr="00403795" w:rsidRDefault="006D4430" w:rsidP="00403795">
      <w:pPr>
        <w:tabs>
          <w:tab w:val="left" w:pos="142"/>
          <w:tab w:val="left" w:pos="284"/>
        </w:tabs>
        <w:jc w:val="both"/>
        <w:rPr>
          <w:rFonts w:asciiTheme="minorHAnsi" w:hAnsiTheme="minorHAnsi"/>
        </w:rPr>
      </w:pPr>
    </w:p>
    <w:p w14:paraId="0FA63BAF" w14:textId="77777777" w:rsidR="006D4430" w:rsidRPr="00403795" w:rsidRDefault="006D4430"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Polityka TEN-T</w:t>
      </w:r>
    </w:p>
    <w:p w14:paraId="774C73E0"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Opracowanie wspólnego stanowiska V4 w ramach procesu rewizji sieci TEN-T.</w:t>
      </w:r>
    </w:p>
    <w:p w14:paraId="4B064745" w14:textId="77777777" w:rsidR="006D4430" w:rsidRPr="00403795" w:rsidRDefault="006D4430" w:rsidP="00403795">
      <w:pPr>
        <w:tabs>
          <w:tab w:val="left" w:pos="142"/>
          <w:tab w:val="left" w:pos="284"/>
        </w:tabs>
        <w:jc w:val="both"/>
        <w:rPr>
          <w:rFonts w:asciiTheme="minorHAnsi" w:hAnsiTheme="minorHAnsi"/>
        </w:rPr>
      </w:pPr>
    </w:p>
    <w:p w14:paraId="4AE8F550" w14:textId="77777777" w:rsidR="006D4430" w:rsidRPr="00403795" w:rsidRDefault="006D4430"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Lotnictwo</w:t>
      </w:r>
    </w:p>
    <w:p w14:paraId="6617D055"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Koordynacja stanowisk V4 wobec tzw. pakietu lotniczego.</w:t>
      </w:r>
    </w:p>
    <w:p w14:paraId="3AA037A7"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Koordynacja stanowisk V4 wobec reformy Inicjatywy Europejskiego Jednolitego Nieba.</w:t>
      </w:r>
    </w:p>
    <w:p w14:paraId="2F83D54A" w14:textId="77777777" w:rsidR="006D4430" w:rsidRPr="00403795" w:rsidRDefault="006D4430" w:rsidP="00403795">
      <w:pPr>
        <w:tabs>
          <w:tab w:val="left" w:pos="142"/>
          <w:tab w:val="left" w:pos="284"/>
        </w:tabs>
        <w:jc w:val="both"/>
        <w:rPr>
          <w:rFonts w:asciiTheme="minorHAnsi" w:hAnsiTheme="minorHAnsi"/>
        </w:rPr>
      </w:pPr>
    </w:p>
    <w:p w14:paraId="6F9A46A1" w14:textId="77777777" w:rsidR="006D4430" w:rsidRPr="00403795" w:rsidRDefault="006D4430"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Wsparcie europejskiego sektora lotniczego</w:t>
      </w:r>
    </w:p>
    <w:p w14:paraId="0C948B06"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xml:space="preserve">- Wypracowanie wspólnego stanowiska V4 w zakresie rozszerzenie zakresu stosowania rozporządzenia Parlamentu Europejskiego i Rady (UE) 2017/2392 z dnia 13 grudnia 2019 </w:t>
      </w:r>
      <w:r w:rsidRPr="00403795">
        <w:rPr>
          <w:rFonts w:asciiTheme="minorHAnsi" w:hAnsiTheme="minorHAnsi"/>
          <w:color w:val="000000" w:themeColor="text1"/>
        </w:rPr>
        <w:t xml:space="preserve">r. </w:t>
      </w:r>
      <w:r w:rsidRPr="00403795">
        <w:rPr>
          <w:rFonts w:asciiTheme="minorHAnsi" w:hAnsiTheme="minorHAnsi"/>
        </w:rPr>
        <w:t xml:space="preserve">oraz zmiany dyrektywy 2003/87/WE dot. </w:t>
      </w:r>
      <w:r w:rsidRPr="00403795">
        <w:rPr>
          <w:rFonts w:asciiTheme="minorHAnsi" w:hAnsiTheme="minorHAnsi"/>
          <w:color w:val="000000" w:themeColor="text1"/>
        </w:rPr>
        <w:t>ETS</w:t>
      </w:r>
      <w:r w:rsidRPr="00403795">
        <w:rPr>
          <w:rFonts w:asciiTheme="minorHAnsi" w:hAnsiTheme="minorHAnsi"/>
        </w:rPr>
        <w:t>, którego celem byłoby zwalczenie trwałych skutków pandemii COVID-19 dla całej branży transportowej i związanych z tym podwyższonych kosztów.</w:t>
      </w:r>
    </w:p>
    <w:p w14:paraId="39A61476" w14:textId="77777777" w:rsidR="006D4430" w:rsidRPr="00403795" w:rsidRDefault="006D4430" w:rsidP="00403795">
      <w:pPr>
        <w:tabs>
          <w:tab w:val="left" w:pos="142"/>
          <w:tab w:val="left" w:pos="284"/>
        </w:tabs>
        <w:jc w:val="both"/>
        <w:rPr>
          <w:rFonts w:asciiTheme="minorHAnsi" w:hAnsiTheme="minorHAnsi"/>
        </w:rPr>
      </w:pPr>
    </w:p>
    <w:p w14:paraId="336BBDF2" w14:textId="77777777" w:rsidR="006D4430" w:rsidRPr="00403795" w:rsidRDefault="006D4430" w:rsidP="00403795">
      <w:pPr>
        <w:tabs>
          <w:tab w:val="left" w:pos="142"/>
          <w:tab w:val="left" w:pos="284"/>
        </w:tabs>
        <w:jc w:val="both"/>
        <w:rPr>
          <w:rFonts w:asciiTheme="minorHAnsi" w:hAnsiTheme="minorHAnsi"/>
          <w:b/>
        </w:rPr>
      </w:pPr>
      <w:r w:rsidRPr="00403795">
        <w:rPr>
          <w:rFonts w:asciiTheme="minorHAnsi" w:hAnsiTheme="minorHAnsi"/>
          <w:b/>
        </w:rPr>
        <w:t xml:space="preserve">Pakiet Mobilności </w:t>
      </w:r>
    </w:p>
    <w:p w14:paraId="4762C6E7" w14:textId="1BBA1259"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Zbadanie możliwości koordynacji stanowisk krajów V4 dotyczących możliwych przyszłych kroków wobec operatorów międzynarodowych szlaków transportowych w UE, wynikających z analizy (</w:t>
      </w:r>
      <w:proofErr w:type="spellStart"/>
      <w:r w:rsidR="00441DAC" w:rsidRPr="00403795">
        <w:rPr>
          <w:rFonts w:asciiTheme="minorHAnsi" w:hAnsiTheme="minorHAnsi"/>
          <w:i/>
        </w:rPr>
        <w:t>I</w:t>
      </w:r>
      <w:r w:rsidRPr="00403795">
        <w:rPr>
          <w:rFonts w:asciiTheme="minorHAnsi" w:hAnsiTheme="minorHAnsi"/>
          <w:i/>
        </w:rPr>
        <w:t>mpact</w:t>
      </w:r>
      <w:proofErr w:type="spellEnd"/>
      <w:r w:rsidRPr="00403795">
        <w:rPr>
          <w:rFonts w:asciiTheme="minorHAnsi" w:hAnsiTheme="minorHAnsi"/>
          <w:i/>
        </w:rPr>
        <w:t xml:space="preserve"> </w:t>
      </w:r>
      <w:proofErr w:type="spellStart"/>
      <w:r w:rsidRPr="00403795">
        <w:rPr>
          <w:rFonts w:asciiTheme="minorHAnsi" w:hAnsiTheme="minorHAnsi"/>
          <w:i/>
        </w:rPr>
        <w:t>Assessment</w:t>
      </w:r>
      <w:proofErr w:type="spellEnd"/>
      <w:r w:rsidRPr="00403795">
        <w:rPr>
          <w:rFonts w:asciiTheme="minorHAnsi" w:hAnsiTheme="minorHAnsi"/>
        </w:rPr>
        <w:t xml:space="preserve">) przeprowadzonej przez Komisję Europejską, w celu zapewnienia płynnego funkcjonowania jednolitego rynku i zgodnie z szerszymi założeniami polityki odnoszącymi się do środowiskowych aspektów polityki europejskiej.  </w:t>
      </w:r>
    </w:p>
    <w:p w14:paraId="33756B87" w14:textId="77777777" w:rsidR="006D4430" w:rsidRPr="00403795" w:rsidRDefault="006D4430" w:rsidP="00403795">
      <w:pPr>
        <w:tabs>
          <w:tab w:val="left" w:pos="142"/>
          <w:tab w:val="left" w:pos="284"/>
        </w:tabs>
        <w:jc w:val="both"/>
        <w:rPr>
          <w:rFonts w:asciiTheme="minorHAnsi" w:hAnsiTheme="minorHAnsi"/>
        </w:rPr>
      </w:pPr>
    </w:p>
    <w:p w14:paraId="3AAAEB31" w14:textId="77777777" w:rsidR="006D4430" w:rsidRPr="00403795" w:rsidRDefault="006D4430"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Transport kombinowany i automatyzacja transportu (CAD)</w:t>
      </w:r>
    </w:p>
    <w:p w14:paraId="4A0D85C6"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Organizacja spotkania grupy roboczej V4 w zakresie transportu kombinowanego.</w:t>
      </w:r>
    </w:p>
    <w:p w14:paraId="03D1E802"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xml:space="preserve">- Organizacja spotkania V4 </w:t>
      </w:r>
      <w:proofErr w:type="spellStart"/>
      <w:r w:rsidRPr="00403795">
        <w:rPr>
          <w:rFonts w:asciiTheme="minorHAnsi" w:hAnsiTheme="minorHAnsi"/>
          <w:color w:val="000000" w:themeColor="text1"/>
        </w:rPr>
        <w:t>ws</w:t>
      </w:r>
      <w:proofErr w:type="spellEnd"/>
      <w:r w:rsidRPr="00403795">
        <w:rPr>
          <w:rFonts w:asciiTheme="minorHAnsi" w:hAnsiTheme="minorHAnsi"/>
          <w:color w:val="000000" w:themeColor="text1"/>
        </w:rPr>
        <w:t>.</w:t>
      </w:r>
      <w:r w:rsidRPr="00403795">
        <w:rPr>
          <w:rFonts w:asciiTheme="minorHAnsi" w:hAnsiTheme="minorHAnsi"/>
        </w:rPr>
        <w:t xml:space="preserve"> automatyzacji transportu (CAD).</w:t>
      </w:r>
    </w:p>
    <w:p w14:paraId="26BE377F" w14:textId="77777777" w:rsidR="006D4430" w:rsidRPr="00403795" w:rsidRDefault="006D4430" w:rsidP="00403795">
      <w:pPr>
        <w:tabs>
          <w:tab w:val="left" w:pos="142"/>
          <w:tab w:val="left" w:pos="284"/>
        </w:tabs>
        <w:jc w:val="both"/>
        <w:rPr>
          <w:rFonts w:asciiTheme="minorHAnsi" w:hAnsiTheme="minorHAnsi"/>
        </w:rPr>
      </w:pPr>
    </w:p>
    <w:p w14:paraId="6A63C166" w14:textId="25B1F1E2" w:rsidR="006D4430" w:rsidRPr="00403795" w:rsidRDefault="006D4430" w:rsidP="00403795">
      <w:pPr>
        <w:tabs>
          <w:tab w:val="left" w:pos="284"/>
        </w:tabs>
        <w:jc w:val="both"/>
        <w:rPr>
          <w:rFonts w:asciiTheme="minorHAnsi" w:hAnsiTheme="minorHAnsi"/>
          <w:b/>
        </w:rPr>
      </w:pPr>
      <w:bookmarkStart w:id="25" w:name="_Toc37400783"/>
      <w:r w:rsidRPr="00403795">
        <w:rPr>
          <w:rFonts w:asciiTheme="minorHAnsi" w:hAnsiTheme="minorHAnsi"/>
          <w:b/>
        </w:rPr>
        <w:t>Fundusz</w:t>
      </w:r>
      <w:r w:rsidR="001E6E98" w:rsidRPr="00403795">
        <w:rPr>
          <w:rFonts w:asciiTheme="minorHAnsi" w:hAnsiTheme="minorHAnsi"/>
          <w:b/>
        </w:rPr>
        <w:t>e</w:t>
      </w:r>
      <w:r w:rsidRPr="00403795">
        <w:rPr>
          <w:rFonts w:asciiTheme="minorHAnsi" w:hAnsiTheme="minorHAnsi"/>
          <w:b/>
        </w:rPr>
        <w:t xml:space="preserve"> UE na projekty transportowe</w:t>
      </w:r>
      <w:bookmarkEnd w:id="25"/>
    </w:p>
    <w:p w14:paraId="0FFF6416" w14:textId="77777777" w:rsidR="006D4430" w:rsidRPr="00403795" w:rsidRDefault="006D4430" w:rsidP="00403795">
      <w:pPr>
        <w:tabs>
          <w:tab w:val="left" w:pos="142"/>
          <w:tab w:val="left" w:pos="284"/>
        </w:tabs>
        <w:autoSpaceDE w:val="0"/>
        <w:autoSpaceDN w:val="0"/>
        <w:adjustRightInd w:val="0"/>
        <w:jc w:val="both"/>
        <w:rPr>
          <w:rFonts w:asciiTheme="minorHAnsi" w:hAnsiTheme="minorHAnsi"/>
        </w:rPr>
      </w:pPr>
      <w:r w:rsidRPr="00403795">
        <w:rPr>
          <w:rFonts w:asciiTheme="minorHAnsi" w:hAnsiTheme="minorHAnsi"/>
        </w:rPr>
        <w:t xml:space="preserve">Tematyka dotycząca projektów transportowych jest istotna w kontekście wspólnej realizacji inwestycji infrastrukturalnych, planów aplikowania o środki CEF w perspektywie 2021-2027, uruchomienia komponentu "mobilność wojskowa" oraz planowanej rewizji sieci TEN-T. Wobec kryzysu spowodowanego COVID-19, zagadnienia z zakresu projektów transportowych będą obejmowały również </w:t>
      </w:r>
      <w:r w:rsidRPr="00403795">
        <w:rPr>
          <w:rFonts w:asciiTheme="minorHAnsi" w:hAnsiTheme="minorHAnsi"/>
          <w:lang w:eastAsia="pl-PL"/>
        </w:rPr>
        <w:t>kwestie współpracy na rzecz</w:t>
      </w:r>
      <w:r w:rsidRPr="00403795">
        <w:rPr>
          <w:rFonts w:asciiTheme="minorHAnsi" w:hAnsiTheme="minorHAnsi"/>
        </w:rPr>
        <w:t xml:space="preserve"> zapobiegania zagrożeniom dla realizacji tych projektów.</w:t>
      </w:r>
    </w:p>
    <w:p w14:paraId="53AF6766" w14:textId="77777777" w:rsidR="006D4430" w:rsidRPr="00403795" w:rsidRDefault="006D4430" w:rsidP="00403795">
      <w:pPr>
        <w:tabs>
          <w:tab w:val="left" w:pos="284"/>
        </w:tabs>
        <w:jc w:val="both"/>
        <w:rPr>
          <w:rFonts w:asciiTheme="minorHAnsi" w:hAnsiTheme="minorHAnsi"/>
        </w:rPr>
      </w:pPr>
    </w:p>
    <w:p w14:paraId="0B1E91DE" w14:textId="3699234C" w:rsidR="006D4430" w:rsidRPr="00403795" w:rsidRDefault="006D4430" w:rsidP="00403795">
      <w:pPr>
        <w:tabs>
          <w:tab w:val="left" w:pos="284"/>
        </w:tabs>
        <w:jc w:val="both"/>
        <w:rPr>
          <w:rFonts w:asciiTheme="minorHAnsi" w:hAnsiTheme="minorHAnsi"/>
        </w:rPr>
      </w:pPr>
      <w:r w:rsidRPr="00403795">
        <w:rPr>
          <w:rFonts w:asciiTheme="minorHAnsi" w:hAnsiTheme="minorHAnsi"/>
        </w:rPr>
        <w:t xml:space="preserve">Z uwagi na dotychczasową współpracę oraz propozycje nowych projektów infrastrukturalnych kontynuowane będą spotkania na poziomie ekspertów w formacie V4/V4+ w tym zakresie, </w:t>
      </w:r>
      <w:r w:rsidR="001E6E98" w:rsidRPr="00403795">
        <w:rPr>
          <w:rFonts w:asciiTheme="minorHAnsi" w:hAnsiTheme="minorHAnsi"/>
        </w:rPr>
        <w:t>a</w:t>
      </w:r>
      <w:r w:rsidRPr="00403795">
        <w:rPr>
          <w:rFonts w:asciiTheme="minorHAnsi" w:hAnsiTheme="minorHAnsi"/>
        </w:rPr>
        <w:t xml:space="preserve"> także analizy dotyczące możliwości finansowania wspólnych projektów.</w:t>
      </w:r>
    </w:p>
    <w:p w14:paraId="101BB5E3" w14:textId="77777777" w:rsidR="00D86D6B" w:rsidRPr="00403795" w:rsidRDefault="00D86D6B" w:rsidP="00403795">
      <w:pPr>
        <w:pStyle w:val="HTML-wstpniesformatowany"/>
        <w:jc w:val="both"/>
        <w:rPr>
          <w:rFonts w:asciiTheme="minorHAnsi" w:hAnsiTheme="minorHAnsi"/>
          <w:sz w:val="22"/>
          <w:szCs w:val="22"/>
        </w:rPr>
      </w:pPr>
    </w:p>
    <w:p w14:paraId="77B659DF" w14:textId="482CBF51" w:rsidR="00D86D6B" w:rsidRDefault="00D86D6B" w:rsidP="00403795">
      <w:pPr>
        <w:pStyle w:val="HTML-wstpniesformatowany"/>
        <w:jc w:val="both"/>
        <w:rPr>
          <w:rFonts w:asciiTheme="minorHAnsi" w:hAnsiTheme="minorHAnsi"/>
          <w:sz w:val="22"/>
          <w:szCs w:val="22"/>
        </w:rPr>
      </w:pPr>
      <w:r w:rsidRPr="00403795">
        <w:rPr>
          <w:rFonts w:asciiTheme="minorHAnsi" w:hAnsiTheme="minorHAnsi"/>
          <w:sz w:val="22"/>
          <w:szCs w:val="22"/>
        </w:rPr>
        <w:t>Wieloletni program prac CEF2 (harmonogram , budżet, warunki realizacji projektów).</w:t>
      </w:r>
    </w:p>
    <w:p w14:paraId="77B4570C" w14:textId="6BB3C4AE" w:rsidR="001A0A8F" w:rsidRDefault="001A0A8F" w:rsidP="00403795">
      <w:pPr>
        <w:pStyle w:val="HTML-wstpniesformatowany"/>
        <w:jc w:val="both"/>
        <w:rPr>
          <w:rFonts w:asciiTheme="minorHAnsi" w:hAnsiTheme="minorHAnsi"/>
          <w:sz w:val="22"/>
          <w:szCs w:val="22"/>
        </w:rPr>
      </w:pPr>
    </w:p>
    <w:p w14:paraId="6A8D2C96" w14:textId="77777777" w:rsidR="001A0A8F" w:rsidRPr="00403795" w:rsidRDefault="001A0A8F" w:rsidP="00403795">
      <w:pPr>
        <w:pStyle w:val="HTML-wstpniesformatowany"/>
        <w:jc w:val="both"/>
        <w:rPr>
          <w:rFonts w:asciiTheme="minorHAnsi" w:hAnsiTheme="minorHAnsi" w:cs="Times New Roman"/>
          <w:sz w:val="22"/>
          <w:szCs w:val="22"/>
        </w:rPr>
      </w:pPr>
    </w:p>
    <w:p w14:paraId="4B2C83D2" w14:textId="77777777" w:rsidR="006D4430" w:rsidRPr="00403795" w:rsidRDefault="006D4430" w:rsidP="00403795">
      <w:pPr>
        <w:tabs>
          <w:tab w:val="left" w:pos="284"/>
        </w:tabs>
        <w:jc w:val="both"/>
        <w:rPr>
          <w:rFonts w:asciiTheme="minorHAnsi" w:hAnsiTheme="minorHAnsi"/>
        </w:rPr>
      </w:pPr>
      <w:r w:rsidRPr="00403795">
        <w:rPr>
          <w:rFonts w:asciiTheme="minorHAnsi" w:hAnsiTheme="minorHAnsi"/>
          <w:u w:val="single"/>
        </w:rPr>
        <w:lastRenderedPageBreak/>
        <w:t>Działania</w:t>
      </w:r>
      <w:r w:rsidRPr="00403795">
        <w:rPr>
          <w:rFonts w:asciiTheme="minorHAnsi" w:hAnsiTheme="minorHAnsi"/>
        </w:rPr>
        <w:t>:</w:t>
      </w:r>
    </w:p>
    <w:p w14:paraId="05C9E037" w14:textId="1760E231" w:rsidR="006D4430" w:rsidRPr="00403795" w:rsidRDefault="006D4430" w:rsidP="00403795">
      <w:pPr>
        <w:tabs>
          <w:tab w:val="left" w:pos="0"/>
          <w:tab w:val="left" w:pos="284"/>
        </w:tabs>
        <w:autoSpaceDE w:val="0"/>
        <w:autoSpaceDN w:val="0"/>
        <w:adjustRightInd w:val="0"/>
        <w:jc w:val="both"/>
        <w:rPr>
          <w:rFonts w:asciiTheme="minorHAnsi" w:hAnsiTheme="minorHAnsi"/>
          <w:bCs/>
        </w:rPr>
      </w:pPr>
      <w:r w:rsidRPr="00403795">
        <w:rPr>
          <w:rFonts w:asciiTheme="minorHAnsi" w:hAnsiTheme="minorHAnsi"/>
        </w:rPr>
        <w:t xml:space="preserve">- Współpraca w zakresie implementacji wspólnych projektów unijnych (finansowanych z CEF lub funduszy </w:t>
      </w:r>
      <w:r w:rsidR="008E1007" w:rsidRPr="00403795">
        <w:rPr>
          <w:rFonts w:asciiTheme="minorHAnsi" w:hAnsiTheme="minorHAnsi"/>
        </w:rPr>
        <w:t>p</w:t>
      </w:r>
      <w:r w:rsidRPr="00403795">
        <w:rPr>
          <w:rFonts w:asciiTheme="minorHAnsi" w:hAnsiTheme="minorHAnsi"/>
        </w:rPr>
        <w:t xml:space="preserve">olityki </w:t>
      </w:r>
      <w:r w:rsidR="008E1007" w:rsidRPr="00403795">
        <w:rPr>
          <w:rFonts w:asciiTheme="minorHAnsi" w:hAnsiTheme="minorHAnsi"/>
        </w:rPr>
        <w:t>s</w:t>
      </w:r>
      <w:r w:rsidRPr="00403795">
        <w:rPr>
          <w:rFonts w:asciiTheme="minorHAnsi" w:hAnsiTheme="minorHAnsi"/>
        </w:rPr>
        <w:t>pójności) w sektorze transportu (połączenia transgraniczne, projekty wielostronne).</w:t>
      </w:r>
    </w:p>
    <w:p w14:paraId="2CAB580D" w14:textId="77777777" w:rsidR="006D4430" w:rsidRPr="00403795" w:rsidRDefault="006D4430" w:rsidP="00403795">
      <w:pPr>
        <w:tabs>
          <w:tab w:val="left" w:pos="0"/>
          <w:tab w:val="left" w:pos="284"/>
        </w:tabs>
        <w:autoSpaceDE w:val="0"/>
        <w:autoSpaceDN w:val="0"/>
        <w:adjustRightInd w:val="0"/>
        <w:jc w:val="both"/>
        <w:rPr>
          <w:rFonts w:asciiTheme="minorHAnsi" w:hAnsiTheme="minorHAnsi"/>
        </w:rPr>
      </w:pPr>
      <w:r w:rsidRPr="00403795">
        <w:rPr>
          <w:rFonts w:asciiTheme="minorHAnsi" w:hAnsiTheme="minorHAnsi"/>
        </w:rPr>
        <w:t>- Współpraca V4 w zakresie mobilności wojskowej w ramach CEF — biorąc pod uwagę, że w CEF 2021–2027 znajdzie się nowy komponent dot. mobilności wojskowej (finansowanie infrastruktury cywilno-wojskowej podwójnego zastosowania).</w:t>
      </w:r>
    </w:p>
    <w:p w14:paraId="445DBBCC" w14:textId="77777777" w:rsidR="006D4430" w:rsidRPr="00403795" w:rsidRDefault="006D4430" w:rsidP="00403795">
      <w:pPr>
        <w:tabs>
          <w:tab w:val="left" w:pos="0"/>
          <w:tab w:val="left" w:pos="284"/>
        </w:tabs>
        <w:autoSpaceDE w:val="0"/>
        <w:autoSpaceDN w:val="0"/>
        <w:adjustRightInd w:val="0"/>
        <w:jc w:val="both"/>
        <w:rPr>
          <w:rFonts w:asciiTheme="minorHAnsi" w:hAnsiTheme="minorHAnsi"/>
          <w:bCs/>
        </w:rPr>
      </w:pPr>
      <w:r w:rsidRPr="00403795">
        <w:rPr>
          <w:rFonts w:asciiTheme="minorHAnsi" w:hAnsiTheme="minorHAnsi"/>
        </w:rPr>
        <w:t xml:space="preserve">- Koordynacja stanowisk V4 w ramach negocjacji nowego rozporządzenia </w:t>
      </w:r>
      <w:proofErr w:type="spellStart"/>
      <w:r w:rsidRPr="00403795">
        <w:rPr>
          <w:rFonts w:asciiTheme="minorHAnsi" w:hAnsiTheme="minorHAnsi"/>
        </w:rPr>
        <w:t>ws</w:t>
      </w:r>
      <w:proofErr w:type="spellEnd"/>
      <w:r w:rsidRPr="00403795">
        <w:rPr>
          <w:rFonts w:asciiTheme="minorHAnsi" w:hAnsiTheme="minorHAnsi"/>
        </w:rPr>
        <w:t>. CEF oraz innych dokumentów uszczegóławiających.</w:t>
      </w:r>
    </w:p>
    <w:p w14:paraId="5AFA491D" w14:textId="77777777" w:rsidR="006D4430" w:rsidRPr="00403795" w:rsidRDefault="006D4430" w:rsidP="00403795">
      <w:pPr>
        <w:tabs>
          <w:tab w:val="left" w:pos="0"/>
          <w:tab w:val="left" w:pos="284"/>
        </w:tabs>
        <w:jc w:val="both"/>
        <w:rPr>
          <w:rFonts w:asciiTheme="minorHAnsi" w:hAnsiTheme="minorHAnsi"/>
        </w:rPr>
      </w:pPr>
      <w:r w:rsidRPr="00403795">
        <w:rPr>
          <w:rFonts w:asciiTheme="minorHAnsi" w:hAnsiTheme="minorHAnsi"/>
        </w:rPr>
        <w:t>- Wyzwania dla realizacji inwestycji współfinansowanych z CEF jako instrumentu zarządzanego centralnie, wymiana doświadczeń, rola państw członkowskich w CEF.</w:t>
      </w:r>
    </w:p>
    <w:p w14:paraId="4ED3CCBA" w14:textId="7AD23143" w:rsidR="006D4430" w:rsidRPr="00403795" w:rsidRDefault="009706A8" w:rsidP="00403795">
      <w:pPr>
        <w:tabs>
          <w:tab w:val="left" w:pos="0"/>
          <w:tab w:val="left" w:pos="284"/>
        </w:tabs>
        <w:jc w:val="both"/>
        <w:rPr>
          <w:rFonts w:asciiTheme="minorHAnsi" w:hAnsiTheme="minorHAnsi"/>
        </w:rPr>
      </w:pPr>
      <w:r w:rsidRPr="00403795">
        <w:rPr>
          <w:rFonts w:asciiTheme="minorHAnsi" w:hAnsiTheme="minorHAnsi"/>
        </w:rPr>
        <w:t xml:space="preserve">- Łączenie </w:t>
      </w:r>
      <w:r w:rsidR="006D4430" w:rsidRPr="00403795">
        <w:rPr>
          <w:rFonts w:asciiTheme="minorHAnsi" w:hAnsiTheme="minorHAnsi"/>
        </w:rPr>
        <w:t>finansowania z różnych funduszy.</w:t>
      </w:r>
    </w:p>
    <w:p w14:paraId="2E61EAB1" w14:textId="77777777" w:rsidR="006D4430" w:rsidRPr="00403795" w:rsidRDefault="006D4430" w:rsidP="00403795">
      <w:pPr>
        <w:tabs>
          <w:tab w:val="left" w:pos="0"/>
          <w:tab w:val="left" w:pos="284"/>
        </w:tabs>
        <w:jc w:val="both"/>
        <w:rPr>
          <w:rFonts w:asciiTheme="minorHAnsi" w:hAnsiTheme="minorHAnsi"/>
        </w:rPr>
      </w:pPr>
      <w:r w:rsidRPr="00403795">
        <w:rPr>
          <w:rFonts w:asciiTheme="minorHAnsi" w:hAnsiTheme="minorHAnsi"/>
        </w:rPr>
        <w:t xml:space="preserve">- Analiza zagrożeń dla realizacji projektów transportowych wobec kryzysu COVID-19; identyfikacja i wypracowanie działań zaradczych i </w:t>
      </w:r>
      <w:proofErr w:type="spellStart"/>
      <w:r w:rsidRPr="00403795">
        <w:rPr>
          <w:rFonts w:asciiTheme="minorHAnsi" w:hAnsiTheme="minorHAnsi"/>
        </w:rPr>
        <w:t>i</w:t>
      </w:r>
      <w:proofErr w:type="spellEnd"/>
      <w:r w:rsidRPr="00403795">
        <w:rPr>
          <w:rFonts w:asciiTheme="minorHAnsi" w:hAnsiTheme="minorHAnsi"/>
        </w:rPr>
        <w:t xml:space="preserve"> dobrych praktyk dla łagodzenia skutków kryzysu w obszarze wdrażania projektów transportowych.</w:t>
      </w:r>
    </w:p>
    <w:p w14:paraId="7D754A16" w14:textId="77777777" w:rsidR="006D4430" w:rsidRPr="00403795" w:rsidRDefault="006D4430" w:rsidP="00403795">
      <w:pPr>
        <w:tabs>
          <w:tab w:val="left" w:pos="142"/>
          <w:tab w:val="left" w:pos="284"/>
        </w:tabs>
        <w:jc w:val="both"/>
        <w:rPr>
          <w:rFonts w:asciiTheme="minorHAnsi" w:hAnsiTheme="minorHAnsi"/>
        </w:rPr>
      </w:pPr>
    </w:p>
    <w:p w14:paraId="17A81A44"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b/>
        </w:rPr>
        <w:t>Żegluga śródlądowa i polityka morski</w:t>
      </w:r>
    </w:p>
    <w:p w14:paraId="27046850" w14:textId="77777777" w:rsidR="006D4430" w:rsidRPr="00403795" w:rsidRDefault="006D4430" w:rsidP="00403795">
      <w:pPr>
        <w:pStyle w:val="Akapitzlist"/>
        <w:tabs>
          <w:tab w:val="left" w:pos="142"/>
          <w:tab w:val="left" w:pos="284"/>
        </w:tabs>
        <w:suppressAutoHyphens w:val="0"/>
        <w:ind w:left="0"/>
        <w:contextualSpacing w:val="0"/>
        <w:jc w:val="both"/>
        <w:rPr>
          <w:rFonts w:asciiTheme="minorHAnsi" w:hAnsiTheme="minorHAnsi"/>
          <w:sz w:val="22"/>
          <w:szCs w:val="22"/>
        </w:rPr>
      </w:pPr>
      <w:r w:rsidRPr="00403795">
        <w:rPr>
          <w:rFonts w:asciiTheme="minorHAnsi" w:hAnsiTheme="minorHAnsi"/>
          <w:sz w:val="22"/>
          <w:szCs w:val="22"/>
        </w:rPr>
        <w:t>- Debaty nad poprawą żeglowności na rzekach wchodzących w skład transeuropejskiej sieci transportowej TEN-T.</w:t>
      </w:r>
    </w:p>
    <w:p w14:paraId="6F229515" w14:textId="77777777" w:rsidR="006D4430" w:rsidRPr="00403795" w:rsidRDefault="006D4430" w:rsidP="00403795">
      <w:pPr>
        <w:pStyle w:val="Akapitzlist"/>
        <w:tabs>
          <w:tab w:val="left" w:pos="142"/>
          <w:tab w:val="left" w:pos="284"/>
        </w:tabs>
        <w:suppressAutoHyphens w:val="0"/>
        <w:ind w:left="0"/>
        <w:contextualSpacing w:val="0"/>
        <w:jc w:val="both"/>
        <w:rPr>
          <w:rFonts w:asciiTheme="minorHAnsi" w:hAnsiTheme="minorHAnsi"/>
          <w:sz w:val="22"/>
          <w:szCs w:val="22"/>
        </w:rPr>
      </w:pPr>
      <w:r w:rsidRPr="00403795">
        <w:rPr>
          <w:rFonts w:asciiTheme="minorHAnsi" w:hAnsiTheme="minorHAnsi"/>
          <w:sz w:val="22"/>
          <w:szCs w:val="22"/>
        </w:rPr>
        <w:t xml:space="preserve">- Konsultacje </w:t>
      </w:r>
      <w:proofErr w:type="spellStart"/>
      <w:r w:rsidRPr="00403795">
        <w:rPr>
          <w:rFonts w:asciiTheme="minorHAnsi" w:hAnsiTheme="minorHAnsi"/>
          <w:color w:val="000000" w:themeColor="text1"/>
          <w:sz w:val="22"/>
          <w:szCs w:val="22"/>
        </w:rPr>
        <w:t>ws</w:t>
      </w:r>
      <w:proofErr w:type="spellEnd"/>
      <w:r w:rsidRPr="00403795">
        <w:rPr>
          <w:rFonts w:asciiTheme="minorHAnsi" w:hAnsiTheme="minorHAnsi"/>
          <w:color w:val="000000" w:themeColor="text1"/>
          <w:sz w:val="22"/>
          <w:szCs w:val="22"/>
        </w:rPr>
        <w:t>. stworzenie</w:t>
      </w:r>
      <w:r w:rsidRPr="00403795">
        <w:rPr>
          <w:rFonts w:asciiTheme="minorHAnsi" w:hAnsiTheme="minorHAnsi"/>
          <w:sz w:val="22"/>
          <w:szCs w:val="22"/>
        </w:rPr>
        <w:t xml:space="preserve"> korytarza wodnego Dunaj-Odra-Łaba, będącego przyszłą dogodną alternatywą transportową dla krajów Europy południowej.</w:t>
      </w:r>
    </w:p>
    <w:p w14:paraId="1CBE4689" w14:textId="77777777" w:rsidR="006D4430" w:rsidRPr="00403795" w:rsidRDefault="006D4430" w:rsidP="00403795">
      <w:pPr>
        <w:pStyle w:val="Akapitzlist"/>
        <w:tabs>
          <w:tab w:val="left" w:pos="142"/>
          <w:tab w:val="left" w:pos="284"/>
        </w:tabs>
        <w:suppressAutoHyphens w:val="0"/>
        <w:ind w:left="0"/>
        <w:contextualSpacing w:val="0"/>
        <w:jc w:val="both"/>
        <w:rPr>
          <w:rFonts w:asciiTheme="minorHAnsi" w:hAnsiTheme="minorHAnsi"/>
          <w:sz w:val="22"/>
          <w:szCs w:val="22"/>
        </w:rPr>
      </w:pPr>
      <w:r w:rsidRPr="00403795">
        <w:rPr>
          <w:rFonts w:asciiTheme="minorHAnsi" w:hAnsiTheme="minorHAnsi"/>
          <w:sz w:val="22"/>
          <w:szCs w:val="22"/>
        </w:rPr>
        <w:t>- Pozyskanie europejskich środków finansowych na rozwój transportu wodnego śródlądowego w krajach V4.</w:t>
      </w:r>
    </w:p>
    <w:p w14:paraId="2A59A36C"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Wspólnym celem jest</w:t>
      </w:r>
      <w:r w:rsidRPr="00403795">
        <w:rPr>
          <w:rFonts w:asciiTheme="minorHAnsi" w:hAnsiTheme="minorHAnsi"/>
          <w:color w:val="000000" w:themeColor="text1"/>
        </w:rPr>
        <w:t>, aby</w:t>
      </w:r>
      <w:r w:rsidRPr="00403795">
        <w:rPr>
          <w:rFonts w:asciiTheme="minorHAnsi" w:hAnsiTheme="minorHAnsi"/>
        </w:rPr>
        <w:t xml:space="preserve"> kraje V4 </w:t>
      </w:r>
      <w:r w:rsidRPr="00403795">
        <w:rPr>
          <w:rFonts w:asciiTheme="minorHAnsi" w:hAnsiTheme="minorHAnsi"/>
          <w:color w:val="000000" w:themeColor="text1"/>
        </w:rPr>
        <w:t>kwalifikowały</w:t>
      </w:r>
      <w:r w:rsidRPr="00403795">
        <w:rPr>
          <w:rFonts w:asciiTheme="minorHAnsi" w:hAnsiTheme="minorHAnsi"/>
        </w:rPr>
        <w:t xml:space="preserve"> się do </w:t>
      </w:r>
      <w:r w:rsidRPr="00403795">
        <w:rPr>
          <w:rFonts w:asciiTheme="minorHAnsi" w:hAnsiTheme="minorHAnsi"/>
          <w:color w:val="000000" w:themeColor="text1"/>
        </w:rPr>
        <w:t>jak największej</w:t>
      </w:r>
      <w:r w:rsidRPr="00403795">
        <w:rPr>
          <w:rFonts w:asciiTheme="minorHAnsi" w:hAnsiTheme="minorHAnsi"/>
        </w:rPr>
        <w:t xml:space="preserve"> kwoty </w:t>
      </w:r>
      <w:r w:rsidRPr="00403795">
        <w:rPr>
          <w:rFonts w:asciiTheme="minorHAnsi" w:hAnsiTheme="minorHAnsi"/>
          <w:color w:val="000000" w:themeColor="text1"/>
        </w:rPr>
        <w:t>finansowania</w:t>
      </w:r>
      <w:r w:rsidRPr="00403795">
        <w:rPr>
          <w:rFonts w:asciiTheme="minorHAnsi" w:hAnsiTheme="minorHAnsi"/>
        </w:rPr>
        <w:t xml:space="preserve"> UE </w:t>
      </w:r>
      <w:r w:rsidRPr="00403795">
        <w:rPr>
          <w:rFonts w:asciiTheme="minorHAnsi" w:hAnsiTheme="minorHAnsi"/>
          <w:color w:val="000000" w:themeColor="text1"/>
        </w:rPr>
        <w:t>na transgraniczne projekty infrastrukturalne w ogóle</w:t>
      </w:r>
      <w:r w:rsidRPr="00403795">
        <w:rPr>
          <w:rFonts w:asciiTheme="minorHAnsi" w:hAnsiTheme="minorHAnsi"/>
        </w:rPr>
        <w:t xml:space="preserve"> </w:t>
      </w:r>
      <w:r w:rsidRPr="00403795">
        <w:rPr>
          <w:rFonts w:asciiTheme="minorHAnsi" w:hAnsiTheme="minorHAnsi"/>
          <w:color w:val="000000" w:themeColor="text1"/>
        </w:rPr>
        <w:t xml:space="preserve">oraz na planowane </w:t>
      </w:r>
      <w:r w:rsidRPr="00403795">
        <w:rPr>
          <w:rFonts w:asciiTheme="minorHAnsi" w:hAnsiTheme="minorHAnsi"/>
        </w:rPr>
        <w:t xml:space="preserve">połączenie krajów V4 drogą śródlądową, w tym w szczególności  projekt kanału Dunaj-Odra-Łaba oraz </w:t>
      </w:r>
      <w:r w:rsidRPr="00403795">
        <w:rPr>
          <w:rFonts w:asciiTheme="minorHAnsi" w:hAnsiTheme="minorHAnsi"/>
          <w:color w:val="000000" w:themeColor="text1"/>
        </w:rPr>
        <w:t>rozwój</w:t>
      </w:r>
      <w:r w:rsidRPr="00403795">
        <w:rPr>
          <w:rFonts w:asciiTheme="minorHAnsi" w:hAnsiTheme="minorHAnsi"/>
        </w:rPr>
        <w:t xml:space="preserve"> i </w:t>
      </w:r>
      <w:r w:rsidRPr="00403795">
        <w:rPr>
          <w:rFonts w:asciiTheme="minorHAnsi" w:hAnsiTheme="minorHAnsi"/>
          <w:color w:val="000000" w:themeColor="text1"/>
        </w:rPr>
        <w:t>włączenie Odrzańskiej Drogi Wodnej do europejskiej sieci bazowej</w:t>
      </w:r>
      <w:r w:rsidRPr="00403795">
        <w:rPr>
          <w:rFonts w:asciiTheme="minorHAnsi" w:hAnsiTheme="minorHAnsi"/>
        </w:rPr>
        <w:t xml:space="preserve"> TEN-T.</w:t>
      </w:r>
    </w:p>
    <w:p w14:paraId="4BDF2ED7"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color w:val="000000" w:themeColor="text1"/>
        </w:rPr>
        <w:t>Tym samym</w:t>
      </w:r>
      <w:r w:rsidRPr="00403795">
        <w:rPr>
          <w:rFonts w:asciiTheme="minorHAnsi" w:hAnsiTheme="minorHAnsi"/>
        </w:rPr>
        <w:t xml:space="preserve"> jednym z ważniejszych tematów </w:t>
      </w:r>
      <w:r w:rsidRPr="00403795">
        <w:rPr>
          <w:rFonts w:asciiTheme="minorHAnsi" w:hAnsiTheme="minorHAnsi"/>
          <w:color w:val="000000" w:themeColor="text1"/>
        </w:rPr>
        <w:t>posiedzeń V4 w zakresie transportu wodnego śródlądowego</w:t>
      </w:r>
      <w:r w:rsidRPr="00403795">
        <w:rPr>
          <w:rFonts w:asciiTheme="minorHAnsi" w:hAnsiTheme="minorHAnsi"/>
        </w:rPr>
        <w:t xml:space="preserve"> będzie </w:t>
      </w:r>
      <w:r w:rsidRPr="00403795">
        <w:rPr>
          <w:rFonts w:asciiTheme="minorHAnsi" w:hAnsiTheme="minorHAnsi"/>
          <w:color w:val="000000" w:themeColor="text1"/>
        </w:rPr>
        <w:t>wypracowanie</w:t>
      </w:r>
      <w:r w:rsidRPr="00403795">
        <w:rPr>
          <w:rFonts w:asciiTheme="minorHAnsi" w:hAnsiTheme="minorHAnsi"/>
        </w:rPr>
        <w:t xml:space="preserve"> stanowiska </w:t>
      </w:r>
      <w:r w:rsidRPr="00403795">
        <w:rPr>
          <w:rFonts w:asciiTheme="minorHAnsi" w:hAnsiTheme="minorHAnsi"/>
          <w:color w:val="000000" w:themeColor="text1"/>
        </w:rPr>
        <w:t xml:space="preserve">państw </w:t>
      </w:r>
      <w:r w:rsidRPr="00403795">
        <w:rPr>
          <w:rFonts w:asciiTheme="minorHAnsi" w:hAnsiTheme="minorHAnsi"/>
        </w:rPr>
        <w:t>V4 wobec procesu rewizji sieci TEN-T.</w:t>
      </w:r>
    </w:p>
    <w:p w14:paraId="4C14C852" w14:textId="77777777" w:rsidR="006D4430" w:rsidRPr="00403795" w:rsidRDefault="006D4430" w:rsidP="00403795">
      <w:pPr>
        <w:tabs>
          <w:tab w:val="left" w:pos="142"/>
          <w:tab w:val="left" w:pos="284"/>
        </w:tabs>
        <w:jc w:val="both"/>
        <w:rPr>
          <w:rFonts w:asciiTheme="minorHAnsi" w:hAnsiTheme="minorHAnsi"/>
        </w:rPr>
      </w:pPr>
    </w:p>
    <w:p w14:paraId="5455BFF0" w14:textId="77777777" w:rsidR="006D4430" w:rsidRPr="00403795" w:rsidRDefault="006D4430"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Sektor cyfrowy</w:t>
      </w:r>
    </w:p>
    <w:p w14:paraId="78B14555" w14:textId="71708982" w:rsidR="006D4430" w:rsidRPr="00403795" w:rsidRDefault="006D4430"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Inicjatywy w obszarze robotyk</w:t>
      </w:r>
      <w:r w:rsidR="00E54310" w:rsidRPr="00403795">
        <w:rPr>
          <w:rFonts w:asciiTheme="minorHAnsi" w:hAnsiTheme="minorHAnsi"/>
          <w:b/>
        </w:rPr>
        <w:t>i i sztucznej inteligencji (AI)</w:t>
      </w:r>
    </w:p>
    <w:p w14:paraId="43BDC457"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r w:rsidRPr="00403795">
        <w:rPr>
          <w:rFonts w:asciiTheme="minorHAnsi" w:hAnsiTheme="minorHAnsi"/>
          <w:sz w:val="22"/>
          <w:szCs w:val="22"/>
        </w:rPr>
        <w:t>- Wypracowanie stanowiska V4 wobec spodziewanych propozycji legislacyjnych na forum UE w obszarze AI w formie wspólnego non-</w:t>
      </w:r>
      <w:proofErr w:type="spellStart"/>
      <w:r w:rsidRPr="00403795">
        <w:rPr>
          <w:rFonts w:asciiTheme="minorHAnsi" w:hAnsiTheme="minorHAnsi"/>
          <w:sz w:val="22"/>
          <w:szCs w:val="22"/>
        </w:rPr>
        <w:t>paper</w:t>
      </w:r>
      <w:proofErr w:type="spellEnd"/>
      <w:r w:rsidRPr="00403795">
        <w:rPr>
          <w:rFonts w:asciiTheme="minorHAnsi" w:hAnsiTheme="minorHAnsi"/>
          <w:sz w:val="22"/>
          <w:szCs w:val="22"/>
        </w:rPr>
        <w:t>.</w:t>
      </w:r>
    </w:p>
    <w:p w14:paraId="62221E30"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r w:rsidRPr="00403795">
        <w:rPr>
          <w:rFonts w:asciiTheme="minorHAnsi" w:hAnsiTheme="minorHAnsi"/>
          <w:sz w:val="22"/>
          <w:szCs w:val="22"/>
        </w:rPr>
        <w:t>- Opracowanie analizy zdolności państw V4 w zakresie robotyki i AI.</w:t>
      </w:r>
    </w:p>
    <w:p w14:paraId="51ECF672"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r w:rsidRPr="00403795">
        <w:rPr>
          <w:rFonts w:asciiTheme="minorHAnsi" w:hAnsiTheme="minorHAnsi"/>
          <w:sz w:val="22"/>
          <w:szCs w:val="22"/>
        </w:rPr>
        <w:t xml:space="preserve">- Stworzenie sieci uczelni technicznych V4 oraz Digital </w:t>
      </w:r>
      <w:proofErr w:type="spellStart"/>
      <w:r w:rsidRPr="00403795">
        <w:rPr>
          <w:rFonts w:asciiTheme="minorHAnsi" w:hAnsiTheme="minorHAnsi"/>
          <w:sz w:val="22"/>
          <w:szCs w:val="22"/>
        </w:rPr>
        <w:t>Innovation</w:t>
      </w:r>
      <w:proofErr w:type="spellEnd"/>
      <w:r w:rsidRPr="00403795">
        <w:rPr>
          <w:rFonts w:asciiTheme="minorHAnsi" w:hAnsiTheme="minorHAnsi"/>
          <w:sz w:val="22"/>
          <w:szCs w:val="22"/>
        </w:rPr>
        <w:t xml:space="preserve"> </w:t>
      </w:r>
      <w:proofErr w:type="spellStart"/>
      <w:r w:rsidRPr="00403795">
        <w:rPr>
          <w:rFonts w:asciiTheme="minorHAnsi" w:hAnsiTheme="minorHAnsi"/>
          <w:sz w:val="22"/>
          <w:szCs w:val="22"/>
        </w:rPr>
        <w:t>Hubs</w:t>
      </w:r>
      <w:proofErr w:type="spellEnd"/>
      <w:r w:rsidRPr="00403795">
        <w:rPr>
          <w:rFonts w:asciiTheme="minorHAnsi" w:hAnsiTheme="minorHAnsi"/>
          <w:sz w:val="22"/>
          <w:szCs w:val="22"/>
        </w:rPr>
        <w:t xml:space="preserve"> V4 wraz z obsługującą platformą celem wymiany informacji i skoordynowania badań nad robotyką i AI, jak również możliwościami wdrożenia wyników tych badań.</w:t>
      </w:r>
    </w:p>
    <w:p w14:paraId="0AB7598B"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xml:space="preserve">- Rozszerzenie innowacyjnych modeli zakupów i wsparcia innowacji cyfrowych, w tym stosownych narzędzi cyfrowych, których przykładem jest </w:t>
      </w:r>
      <w:proofErr w:type="spellStart"/>
      <w:r w:rsidRPr="00403795">
        <w:rPr>
          <w:rFonts w:asciiTheme="minorHAnsi" w:hAnsiTheme="minorHAnsi"/>
        </w:rPr>
        <w:t>GovTech</w:t>
      </w:r>
      <w:proofErr w:type="spellEnd"/>
      <w:r w:rsidRPr="00403795">
        <w:rPr>
          <w:rFonts w:asciiTheme="minorHAnsi" w:hAnsiTheme="minorHAnsi"/>
        </w:rPr>
        <w:t xml:space="preserve"> Polska, na wszystkie kraje V4. Promowanie Intra-V4 i zewnętrznych programów wymiany urzędników, studentów, kadry akademickiej i innych zawodów kluczowych dla promocji rozwoju technologii </w:t>
      </w:r>
    </w:p>
    <w:p w14:paraId="36F2F314"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Rozpoczęcie dialogu nad wykorzystaniem AI w ramach poszczególnych sektorów gospodarki przy współpracy z sektorem prywatnym.</w:t>
      </w:r>
    </w:p>
    <w:p w14:paraId="216407FB"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r w:rsidRPr="00403795">
        <w:rPr>
          <w:rFonts w:asciiTheme="minorHAnsi" w:hAnsiTheme="minorHAnsi"/>
          <w:sz w:val="22"/>
          <w:szCs w:val="22"/>
        </w:rPr>
        <w:t xml:space="preserve">- Dyskusja – </w:t>
      </w:r>
      <w:proofErr w:type="spellStart"/>
      <w:r w:rsidRPr="00403795">
        <w:rPr>
          <w:rFonts w:asciiTheme="minorHAnsi" w:hAnsiTheme="minorHAnsi"/>
          <w:i/>
          <w:sz w:val="22"/>
          <w:szCs w:val="22"/>
        </w:rPr>
        <w:t>follow</w:t>
      </w:r>
      <w:proofErr w:type="spellEnd"/>
      <w:r w:rsidRPr="00403795">
        <w:rPr>
          <w:rFonts w:asciiTheme="minorHAnsi" w:hAnsiTheme="minorHAnsi"/>
          <w:i/>
          <w:sz w:val="22"/>
          <w:szCs w:val="22"/>
        </w:rPr>
        <w:t xml:space="preserve"> </w:t>
      </w:r>
      <w:proofErr w:type="spellStart"/>
      <w:r w:rsidRPr="00403795">
        <w:rPr>
          <w:rFonts w:asciiTheme="minorHAnsi" w:hAnsiTheme="minorHAnsi"/>
          <w:i/>
          <w:sz w:val="22"/>
          <w:szCs w:val="22"/>
        </w:rPr>
        <w:t>up</w:t>
      </w:r>
      <w:proofErr w:type="spellEnd"/>
      <w:r w:rsidRPr="00403795">
        <w:rPr>
          <w:rFonts w:asciiTheme="minorHAnsi" w:hAnsiTheme="minorHAnsi"/>
          <w:sz w:val="22"/>
          <w:szCs w:val="22"/>
        </w:rPr>
        <w:t xml:space="preserve"> – w obszarach cyfrowych po kongresie gospodarczym V4.</w:t>
      </w:r>
    </w:p>
    <w:p w14:paraId="1592E720" w14:textId="6CB8D1C5"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Uzgodnienie wspólnych ram V4 dla promocji innowacji i inwestycji  poprzez m.in. prezentowanie (na specjalnej platformie) potencjału technologicznego regionu, zwłaszcza sektora start-</w:t>
      </w:r>
      <w:proofErr w:type="spellStart"/>
      <w:r w:rsidRPr="00403795">
        <w:rPr>
          <w:rFonts w:asciiTheme="minorHAnsi" w:hAnsiTheme="minorHAnsi"/>
        </w:rPr>
        <w:t>upów</w:t>
      </w:r>
      <w:proofErr w:type="spellEnd"/>
      <w:r w:rsidRPr="00403795">
        <w:rPr>
          <w:rFonts w:asciiTheme="minorHAnsi" w:hAnsiTheme="minorHAnsi"/>
        </w:rPr>
        <w:t>.</w:t>
      </w:r>
    </w:p>
    <w:p w14:paraId="3FB98048"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lastRenderedPageBreak/>
        <w:t xml:space="preserve">- Organizowanie specjalnych wydarzeń i promowanie wymiany doświadczeń w obszarach Smart City i Smart </w:t>
      </w:r>
      <w:proofErr w:type="spellStart"/>
      <w:r w:rsidRPr="00403795">
        <w:rPr>
          <w:rFonts w:asciiTheme="minorHAnsi" w:hAnsiTheme="minorHAnsi"/>
        </w:rPr>
        <w:t>Village</w:t>
      </w:r>
      <w:proofErr w:type="spellEnd"/>
      <w:r w:rsidRPr="00403795">
        <w:rPr>
          <w:rFonts w:asciiTheme="minorHAnsi" w:hAnsiTheme="minorHAnsi"/>
        </w:rPr>
        <w:t>.</w:t>
      </w:r>
    </w:p>
    <w:p w14:paraId="4A7B12D6"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Ułatwienie współpracy transgranicznej przedsiębiorstw cyfrowych na wszystkich poziomach (od MŚP do championów) oraz utworzenie forum dialogu między podmiotami sektora prywatnego i rządami państw V4.</w:t>
      </w:r>
    </w:p>
    <w:p w14:paraId="6E8E7CEC" w14:textId="77777777" w:rsidR="006D4430" w:rsidRPr="00403795" w:rsidRDefault="006D4430" w:rsidP="00403795">
      <w:pPr>
        <w:tabs>
          <w:tab w:val="left" w:pos="142"/>
          <w:tab w:val="left" w:pos="284"/>
        </w:tabs>
        <w:jc w:val="both"/>
        <w:rPr>
          <w:rFonts w:asciiTheme="minorHAnsi" w:hAnsiTheme="minorHAnsi"/>
          <w:u w:val="single"/>
        </w:rPr>
      </w:pPr>
      <w:r w:rsidRPr="00403795">
        <w:rPr>
          <w:rFonts w:asciiTheme="minorHAnsi" w:hAnsiTheme="minorHAnsi"/>
          <w:u w:val="single"/>
        </w:rPr>
        <w:t>Działania:</w:t>
      </w:r>
    </w:p>
    <w:p w14:paraId="6B5B5A20"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xml:space="preserve">- Zorganizowanie jesienią szczytu wysokiego szczebla, jeśli będzie to możliwe, podczas największego europejskiego </w:t>
      </w:r>
      <w:proofErr w:type="spellStart"/>
      <w:r w:rsidRPr="00403795">
        <w:rPr>
          <w:rFonts w:asciiTheme="minorHAnsi" w:hAnsiTheme="minorHAnsi"/>
        </w:rPr>
        <w:t>hackatonu</w:t>
      </w:r>
      <w:proofErr w:type="spellEnd"/>
      <w:r w:rsidRPr="00403795">
        <w:rPr>
          <w:rFonts w:asciiTheme="minorHAnsi" w:hAnsiTheme="minorHAnsi"/>
        </w:rPr>
        <w:t xml:space="preserve">, </w:t>
      </w:r>
      <w:proofErr w:type="spellStart"/>
      <w:r w:rsidRPr="00403795">
        <w:rPr>
          <w:rFonts w:asciiTheme="minorHAnsi" w:hAnsiTheme="minorHAnsi"/>
        </w:rPr>
        <w:t>HackYeah</w:t>
      </w:r>
      <w:proofErr w:type="spellEnd"/>
      <w:r w:rsidRPr="00403795">
        <w:rPr>
          <w:rFonts w:asciiTheme="minorHAnsi" w:hAnsiTheme="minorHAnsi"/>
        </w:rPr>
        <w:t>, który odbędzie się w Warszawie; zapewnienie obecności krajów V4 zarówno w gronie uczestników, jak i sponsorów wyzwań/kategorii. Rozważane będą również imprezy towarzyszące w poszczególnych krajach V4.</w:t>
      </w:r>
    </w:p>
    <w:p w14:paraId="2A9D6926"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xml:space="preserve">- Zaangażowanie na poziomie V4 w Internet </w:t>
      </w:r>
      <w:proofErr w:type="spellStart"/>
      <w:r w:rsidRPr="00403795">
        <w:rPr>
          <w:rFonts w:asciiTheme="minorHAnsi" w:hAnsiTheme="minorHAnsi"/>
        </w:rPr>
        <w:t>Governance</w:t>
      </w:r>
      <w:proofErr w:type="spellEnd"/>
      <w:r w:rsidRPr="00403795">
        <w:rPr>
          <w:rFonts w:asciiTheme="minorHAnsi" w:hAnsiTheme="minorHAnsi"/>
        </w:rPr>
        <w:t xml:space="preserve"> Forum i pokrewne działania.</w:t>
      </w:r>
    </w:p>
    <w:p w14:paraId="73D7A374"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xml:space="preserve">- Organizowanie i promowanie innowacyjnych narzędzi innowacji cyfrowej takich jak </w:t>
      </w:r>
      <w:proofErr w:type="spellStart"/>
      <w:r w:rsidRPr="00403795">
        <w:rPr>
          <w:rFonts w:asciiTheme="minorHAnsi" w:hAnsiTheme="minorHAnsi"/>
        </w:rPr>
        <w:t>hackathony</w:t>
      </w:r>
      <w:proofErr w:type="spellEnd"/>
      <w:r w:rsidRPr="00403795">
        <w:rPr>
          <w:rFonts w:asciiTheme="minorHAnsi" w:hAnsiTheme="minorHAnsi"/>
        </w:rPr>
        <w:t>, CTF, sesje projektowania gier, sesje projektowania usług, maratony edycji treści internetowych, weekendy start-</w:t>
      </w:r>
      <w:proofErr w:type="spellStart"/>
      <w:r w:rsidRPr="00403795">
        <w:rPr>
          <w:rFonts w:asciiTheme="minorHAnsi" w:hAnsiTheme="minorHAnsi"/>
        </w:rPr>
        <w:t>upów</w:t>
      </w:r>
      <w:proofErr w:type="spellEnd"/>
      <w:r w:rsidRPr="00403795">
        <w:rPr>
          <w:rFonts w:asciiTheme="minorHAnsi" w:hAnsiTheme="minorHAnsi"/>
        </w:rPr>
        <w:t xml:space="preserve"> itp.</w:t>
      </w:r>
    </w:p>
    <w:p w14:paraId="32A69260"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xml:space="preserve">- Podpisanie wspólnej deklaracji o współpracy w dziedzinie wsparcia innowacji cyfrowych, </w:t>
      </w:r>
      <w:proofErr w:type="spellStart"/>
      <w:r w:rsidRPr="00403795">
        <w:rPr>
          <w:rFonts w:asciiTheme="minorHAnsi" w:hAnsiTheme="minorHAnsi"/>
        </w:rPr>
        <w:t>GovTech</w:t>
      </w:r>
      <w:proofErr w:type="spellEnd"/>
      <w:r w:rsidRPr="00403795">
        <w:rPr>
          <w:rFonts w:asciiTheme="minorHAnsi" w:hAnsiTheme="minorHAnsi"/>
        </w:rPr>
        <w:t xml:space="preserve"> i innych z nimi powiązanych, wskazującej priorytety polityczne krajów V4 wobec tych obszarów.</w:t>
      </w:r>
    </w:p>
    <w:p w14:paraId="3B4A42D2" w14:textId="77777777" w:rsidR="006D4430" w:rsidRPr="00403795" w:rsidRDefault="006D4430" w:rsidP="00403795">
      <w:pPr>
        <w:tabs>
          <w:tab w:val="left" w:pos="142"/>
          <w:tab w:val="left" w:pos="284"/>
        </w:tabs>
        <w:jc w:val="both"/>
        <w:rPr>
          <w:rFonts w:asciiTheme="minorHAnsi" w:hAnsiTheme="minorHAnsi"/>
        </w:rPr>
      </w:pPr>
    </w:p>
    <w:p w14:paraId="2AF232E1"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b/>
        </w:rPr>
        <w:t xml:space="preserve">Inicjatywy w obszarze </w:t>
      </w:r>
      <w:proofErr w:type="spellStart"/>
      <w:r w:rsidRPr="00403795">
        <w:rPr>
          <w:rFonts w:asciiTheme="minorHAnsi" w:hAnsiTheme="minorHAnsi"/>
          <w:b/>
        </w:rPr>
        <w:t>cyberbezpieczeństwa</w:t>
      </w:r>
      <w:proofErr w:type="spellEnd"/>
      <w:r w:rsidRPr="00403795">
        <w:rPr>
          <w:rFonts w:asciiTheme="minorHAnsi" w:hAnsiTheme="minorHAnsi"/>
        </w:rPr>
        <w:t>:</w:t>
      </w:r>
    </w:p>
    <w:p w14:paraId="2896AB3F"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 Podpisanie wspólnej deklaracji dotyczącej wzajemnej współpracy w obszarze </w:t>
      </w:r>
      <w:proofErr w:type="spellStart"/>
      <w:r w:rsidRPr="00403795">
        <w:rPr>
          <w:rFonts w:asciiTheme="minorHAnsi" w:hAnsiTheme="minorHAnsi"/>
        </w:rPr>
        <w:t>cyberbezpieczeństwa</w:t>
      </w:r>
      <w:proofErr w:type="spellEnd"/>
      <w:r w:rsidRPr="00403795">
        <w:rPr>
          <w:rFonts w:asciiTheme="minorHAnsi" w:hAnsiTheme="minorHAnsi"/>
        </w:rPr>
        <w:t xml:space="preserve">, która stanowić ma mapę drogową </w:t>
      </w:r>
      <w:r w:rsidRPr="00403795">
        <w:rPr>
          <w:rFonts w:asciiTheme="minorHAnsi" w:hAnsiTheme="minorHAnsi"/>
          <w:color w:val="000000" w:themeColor="text1"/>
        </w:rPr>
        <w:t>do</w:t>
      </w:r>
      <w:r w:rsidRPr="00403795">
        <w:rPr>
          <w:rFonts w:asciiTheme="minorHAnsi" w:hAnsiTheme="minorHAnsi"/>
        </w:rPr>
        <w:t xml:space="preserve"> działań V4 – główne obszary aktywności:</w:t>
      </w:r>
    </w:p>
    <w:p w14:paraId="37344AA2"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r w:rsidRPr="00403795">
        <w:rPr>
          <w:rFonts w:asciiTheme="minorHAnsi" w:hAnsiTheme="minorHAnsi"/>
          <w:sz w:val="22"/>
          <w:szCs w:val="22"/>
        </w:rPr>
        <w:t>•</w:t>
      </w:r>
      <w:r w:rsidRPr="00403795">
        <w:rPr>
          <w:rFonts w:asciiTheme="minorHAnsi" w:hAnsiTheme="minorHAnsi"/>
          <w:sz w:val="22"/>
          <w:szCs w:val="22"/>
        </w:rPr>
        <w:tab/>
        <w:t>zwiększenie zdolności reagowania na incydenty poprzez m.in. rozwój zarządzania incydentami transgranicznymi w powiązaniu konsultacjami i zarządzaniem incydentami, jak również poprzez prowadzenie wielonarodowych ćwiczeń mających na celu poprawę dostosowania w zakresie taksonomii, gromadzenia i analizy dowodów w formie cyfrowej oraz współpracy w zakresie ścigania cyberprzestępczości;</w:t>
      </w:r>
    </w:p>
    <w:p w14:paraId="6C1FEBE9"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r w:rsidRPr="00403795">
        <w:rPr>
          <w:rFonts w:asciiTheme="minorHAnsi" w:hAnsiTheme="minorHAnsi"/>
          <w:sz w:val="22"/>
          <w:szCs w:val="22"/>
        </w:rPr>
        <w:t>•</w:t>
      </w:r>
      <w:r w:rsidRPr="00403795">
        <w:rPr>
          <w:rFonts w:asciiTheme="minorHAnsi" w:hAnsiTheme="minorHAnsi"/>
          <w:sz w:val="22"/>
          <w:szCs w:val="22"/>
        </w:rPr>
        <w:tab/>
        <w:t xml:space="preserve">budowanie wspólnej świadomości sytuacyjnej w cyberprzestrzeni - zwłaszcza poprzez wymianę informacji na temat </w:t>
      </w:r>
      <w:proofErr w:type="spellStart"/>
      <w:r w:rsidRPr="00403795">
        <w:rPr>
          <w:rFonts w:asciiTheme="minorHAnsi" w:hAnsiTheme="minorHAnsi"/>
          <w:sz w:val="22"/>
          <w:szCs w:val="22"/>
        </w:rPr>
        <w:t>cyberzagrożeń</w:t>
      </w:r>
      <w:proofErr w:type="spellEnd"/>
      <w:r w:rsidRPr="00403795">
        <w:rPr>
          <w:rFonts w:asciiTheme="minorHAnsi" w:hAnsiTheme="minorHAnsi"/>
          <w:sz w:val="22"/>
          <w:szCs w:val="22"/>
        </w:rPr>
        <w:t xml:space="preserve"> w czasie rzeczywistym pomiędzy zespołami CSIRT poziomu krajowego;</w:t>
      </w:r>
    </w:p>
    <w:p w14:paraId="1FAA394A"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r w:rsidRPr="00403795">
        <w:rPr>
          <w:rFonts w:asciiTheme="minorHAnsi" w:hAnsiTheme="minorHAnsi"/>
          <w:sz w:val="22"/>
          <w:szCs w:val="22"/>
        </w:rPr>
        <w:t>•</w:t>
      </w:r>
      <w:r w:rsidRPr="00403795">
        <w:rPr>
          <w:rFonts w:asciiTheme="minorHAnsi" w:hAnsiTheme="minorHAnsi"/>
          <w:sz w:val="22"/>
          <w:szCs w:val="22"/>
        </w:rPr>
        <w:tab/>
        <w:t xml:space="preserve">opracowanie nowych metod i narzędzi testowania, oceny i certyfikacji produktów, procesów i usług </w:t>
      </w:r>
      <w:r w:rsidRPr="00403795">
        <w:rPr>
          <w:rFonts w:asciiTheme="minorHAnsi" w:hAnsiTheme="minorHAnsi"/>
          <w:color w:val="000000" w:themeColor="text1"/>
          <w:sz w:val="22"/>
          <w:szCs w:val="22"/>
        </w:rPr>
        <w:t>ICT</w:t>
      </w:r>
      <w:r w:rsidRPr="00403795">
        <w:rPr>
          <w:rFonts w:asciiTheme="minorHAnsi" w:hAnsiTheme="minorHAnsi"/>
          <w:sz w:val="22"/>
          <w:szCs w:val="22"/>
        </w:rPr>
        <w:t xml:space="preserve"> (w ramach </w:t>
      </w:r>
      <w:proofErr w:type="spellStart"/>
      <w:r w:rsidRPr="00403795">
        <w:rPr>
          <w:rFonts w:asciiTheme="minorHAnsi" w:hAnsiTheme="minorHAnsi"/>
          <w:color w:val="000000" w:themeColor="text1"/>
          <w:sz w:val="22"/>
          <w:szCs w:val="22"/>
        </w:rPr>
        <w:t>Cybersecurity</w:t>
      </w:r>
      <w:proofErr w:type="spellEnd"/>
      <w:r w:rsidRPr="00403795">
        <w:rPr>
          <w:rFonts w:asciiTheme="minorHAnsi" w:hAnsiTheme="minorHAnsi"/>
          <w:color w:val="000000" w:themeColor="text1"/>
          <w:sz w:val="22"/>
          <w:szCs w:val="22"/>
        </w:rPr>
        <w:t xml:space="preserve"> </w:t>
      </w:r>
      <w:proofErr w:type="spellStart"/>
      <w:r w:rsidRPr="00403795">
        <w:rPr>
          <w:rFonts w:asciiTheme="minorHAnsi" w:hAnsiTheme="minorHAnsi"/>
          <w:color w:val="000000" w:themeColor="text1"/>
          <w:sz w:val="22"/>
          <w:szCs w:val="22"/>
        </w:rPr>
        <w:t>Act</w:t>
      </w:r>
      <w:proofErr w:type="spellEnd"/>
      <w:r w:rsidRPr="00403795">
        <w:rPr>
          <w:rFonts w:asciiTheme="minorHAnsi" w:hAnsiTheme="minorHAnsi"/>
          <w:sz w:val="22"/>
          <w:szCs w:val="22"/>
        </w:rPr>
        <w:t>);</w:t>
      </w:r>
    </w:p>
    <w:p w14:paraId="6064983C"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r w:rsidRPr="00403795">
        <w:rPr>
          <w:rFonts w:asciiTheme="minorHAnsi" w:hAnsiTheme="minorHAnsi"/>
          <w:sz w:val="22"/>
          <w:szCs w:val="22"/>
        </w:rPr>
        <w:t>•</w:t>
      </w:r>
      <w:r w:rsidRPr="00403795">
        <w:rPr>
          <w:rFonts w:asciiTheme="minorHAnsi" w:hAnsiTheme="minorHAnsi"/>
          <w:sz w:val="22"/>
          <w:szCs w:val="22"/>
        </w:rPr>
        <w:tab/>
        <w:t xml:space="preserve">opracowanie nowej generacji algorytmów kryptograficznych odpornych na quantum </w:t>
      </w:r>
      <w:proofErr w:type="spellStart"/>
      <w:r w:rsidRPr="00403795">
        <w:rPr>
          <w:rFonts w:asciiTheme="minorHAnsi" w:hAnsiTheme="minorHAnsi"/>
          <w:sz w:val="22"/>
          <w:szCs w:val="22"/>
        </w:rPr>
        <w:t>computing</w:t>
      </w:r>
      <w:proofErr w:type="spellEnd"/>
      <w:r w:rsidRPr="00403795">
        <w:rPr>
          <w:rFonts w:asciiTheme="minorHAnsi" w:hAnsiTheme="minorHAnsi"/>
          <w:sz w:val="22"/>
          <w:szCs w:val="22"/>
        </w:rPr>
        <w:t>;</w:t>
      </w:r>
    </w:p>
    <w:p w14:paraId="0E311329"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r w:rsidRPr="00403795">
        <w:rPr>
          <w:rFonts w:asciiTheme="minorHAnsi" w:hAnsiTheme="minorHAnsi"/>
          <w:sz w:val="22"/>
          <w:szCs w:val="22"/>
        </w:rPr>
        <w:t>•</w:t>
      </w:r>
      <w:r w:rsidRPr="00403795">
        <w:rPr>
          <w:rFonts w:asciiTheme="minorHAnsi" w:hAnsiTheme="minorHAnsi"/>
          <w:sz w:val="22"/>
          <w:szCs w:val="22"/>
        </w:rPr>
        <w:tab/>
        <w:t xml:space="preserve">wzmacnianie współpracy wielostronnej i krajowych zdolności w zakresie </w:t>
      </w:r>
      <w:proofErr w:type="spellStart"/>
      <w:r w:rsidRPr="00403795">
        <w:rPr>
          <w:rFonts w:asciiTheme="minorHAnsi" w:hAnsiTheme="minorHAnsi"/>
          <w:sz w:val="22"/>
          <w:szCs w:val="22"/>
        </w:rPr>
        <w:t>cyberbezpieczeństwa</w:t>
      </w:r>
      <w:proofErr w:type="spellEnd"/>
      <w:r w:rsidRPr="00403795">
        <w:rPr>
          <w:rFonts w:asciiTheme="minorHAnsi" w:hAnsiTheme="minorHAnsi"/>
          <w:sz w:val="22"/>
          <w:szCs w:val="22"/>
        </w:rPr>
        <w:t xml:space="preserve"> m.in. w obszarze R</w:t>
      </w:r>
      <w:r w:rsidRPr="00403795">
        <w:rPr>
          <w:rFonts w:asciiTheme="minorHAnsi" w:hAnsiTheme="minorHAnsi"/>
          <w:color w:val="000000" w:themeColor="text1"/>
          <w:sz w:val="22"/>
          <w:szCs w:val="22"/>
        </w:rPr>
        <w:t>&amp;D.</w:t>
      </w:r>
    </w:p>
    <w:p w14:paraId="0BB8CBD0" w14:textId="77777777" w:rsidR="006D4430" w:rsidRPr="00403795" w:rsidRDefault="006D4430" w:rsidP="00403795">
      <w:pPr>
        <w:tabs>
          <w:tab w:val="left" w:pos="142"/>
          <w:tab w:val="left" w:pos="284"/>
        </w:tabs>
        <w:jc w:val="both"/>
        <w:rPr>
          <w:rFonts w:asciiTheme="minorHAnsi" w:hAnsiTheme="minorHAnsi"/>
        </w:rPr>
      </w:pPr>
    </w:p>
    <w:p w14:paraId="4B6F9BB7"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xml:space="preserve">- Konsultacje w celu ustalenia tematów wzajemnie korzystnej współpracy w obszarze </w:t>
      </w:r>
      <w:proofErr w:type="spellStart"/>
      <w:r w:rsidRPr="00403795">
        <w:rPr>
          <w:rFonts w:asciiTheme="minorHAnsi" w:hAnsiTheme="minorHAnsi"/>
        </w:rPr>
        <w:t>cyberbezpieczeństwa</w:t>
      </w:r>
      <w:proofErr w:type="spellEnd"/>
      <w:r w:rsidRPr="00403795">
        <w:rPr>
          <w:rFonts w:asciiTheme="minorHAnsi" w:hAnsiTheme="minorHAnsi"/>
        </w:rPr>
        <w:t xml:space="preserve">. Konsultacje te odbywać się będą głównie poprzez ustalone kanały, zwłaszcza Środkowoeuropejską Platformę </w:t>
      </w:r>
      <w:proofErr w:type="spellStart"/>
      <w:r w:rsidRPr="00403795">
        <w:rPr>
          <w:rFonts w:asciiTheme="minorHAnsi" w:hAnsiTheme="minorHAnsi"/>
        </w:rPr>
        <w:t>Cyberbezpieczeństwa</w:t>
      </w:r>
      <w:proofErr w:type="spellEnd"/>
      <w:r w:rsidRPr="00403795">
        <w:rPr>
          <w:rFonts w:asciiTheme="minorHAnsi" w:hAnsiTheme="minorHAnsi"/>
        </w:rPr>
        <w:t>, i mogą obejmować:</w:t>
      </w:r>
    </w:p>
    <w:p w14:paraId="13B59B51"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r w:rsidRPr="00403795">
        <w:rPr>
          <w:rFonts w:asciiTheme="minorHAnsi" w:hAnsiTheme="minorHAnsi"/>
          <w:sz w:val="22"/>
          <w:szCs w:val="22"/>
        </w:rPr>
        <w:t>•</w:t>
      </w:r>
      <w:r w:rsidRPr="00403795">
        <w:rPr>
          <w:rFonts w:asciiTheme="minorHAnsi" w:hAnsiTheme="minorHAnsi"/>
          <w:sz w:val="22"/>
          <w:szCs w:val="22"/>
        </w:rPr>
        <w:tab/>
        <w:t>zarządzanie incydentami transgranicznymi;</w:t>
      </w:r>
    </w:p>
    <w:p w14:paraId="3914321E"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r w:rsidRPr="00403795">
        <w:rPr>
          <w:rFonts w:asciiTheme="minorHAnsi" w:hAnsiTheme="minorHAnsi"/>
          <w:sz w:val="22"/>
          <w:szCs w:val="22"/>
        </w:rPr>
        <w:t>•</w:t>
      </w:r>
      <w:r w:rsidRPr="00403795">
        <w:rPr>
          <w:rFonts w:asciiTheme="minorHAnsi" w:hAnsiTheme="minorHAnsi"/>
          <w:sz w:val="22"/>
          <w:szCs w:val="22"/>
        </w:rPr>
        <w:tab/>
        <w:t>świadomość sytuacyjną;</w:t>
      </w:r>
    </w:p>
    <w:p w14:paraId="56D36B82"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r w:rsidRPr="00403795">
        <w:rPr>
          <w:rFonts w:asciiTheme="minorHAnsi" w:hAnsiTheme="minorHAnsi"/>
          <w:sz w:val="22"/>
          <w:szCs w:val="22"/>
        </w:rPr>
        <w:t>•</w:t>
      </w:r>
      <w:r w:rsidRPr="00403795">
        <w:rPr>
          <w:rFonts w:asciiTheme="minorHAnsi" w:hAnsiTheme="minorHAnsi"/>
          <w:sz w:val="22"/>
          <w:szCs w:val="22"/>
        </w:rPr>
        <w:tab/>
        <w:t>ćwiczenia międzynarodowe;</w:t>
      </w:r>
    </w:p>
    <w:p w14:paraId="07D0466D"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r w:rsidRPr="00403795">
        <w:rPr>
          <w:rFonts w:asciiTheme="minorHAnsi" w:hAnsiTheme="minorHAnsi"/>
          <w:sz w:val="22"/>
          <w:szCs w:val="22"/>
        </w:rPr>
        <w:t>•</w:t>
      </w:r>
      <w:r w:rsidRPr="00403795">
        <w:rPr>
          <w:rFonts w:asciiTheme="minorHAnsi" w:hAnsiTheme="minorHAnsi"/>
          <w:sz w:val="22"/>
          <w:szCs w:val="22"/>
        </w:rPr>
        <w:tab/>
        <w:t>dowody cyfrowe;</w:t>
      </w:r>
    </w:p>
    <w:p w14:paraId="5C2A8229"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r w:rsidRPr="00403795">
        <w:rPr>
          <w:rFonts w:asciiTheme="minorHAnsi" w:hAnsiTheme="minorHAnsi"/>
          <w:sz w:val="22"/>
          <w:szCs w:val="22"/>
        </w:rPr>
        <w:t>•</w:t>
      </w:r>
      <w:r w:rsidRPr="00403795">
        <w:rPr>
          <w:rFonts w:asciiTheme="minorHAnsi" w:hAnsiTheme="minorHAnsi"/>
          <w:sz w:val="22"/>
          <w:szCs w:val="22"/>
        </w:rPr>
        <w:tab/>
        <w:t xml:space="preserve">badania i rozwój (w tematach takich jak kryptografia </w:t>
      </w:r>
      <w:proofErr w:type="spellStart"/>
      <w:r w:rsidRPr="00403795">
        <w:rPr>
          <w:rFonts w:asciiTheme="minorHAnsi" w:hAnsiTheme="minorHAnsi"/>
          <w:sz w:val="22"/>
          <w:szCs w:val="22"/>
        </w:rPr>
        <w:t>postkwantowa</w:t>
      </w:r>
      <w:proofErr w:type="spellEnd"/>
      <w:r w:rsidRPr="00403795">
        <w:rPr>
          <w:rFonts w:asciiTheme="minorHAnsi" w:hAnsiTheme="minorHAnsi"/>
          <w:sz w:val="22"/>
          <w:szCs w:val="22"/>
        </w:rPr>
        <w:t>);</w:t>
      </w:r>
    </w:p>
    <w:p w14:paraId="65D0526F"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r w:rsidRPr="00403795">
        <w:rPr>
          <w:rFonts w:asciiTheme="minorHAnsi" w:hAnsiTheme="minorHAnsi"/>
          <w:sz w:val="22"/>
          <w:szCs w:val="22"/>
        </w:rPr>
        <w:t>•</w:t>
      </w:r>
      <w:r w:rsidRPr="00403795">
        <w:rPr>
          <w:rFonts w:asciiTheme="minorHAnsi" w:hAnsiTheme="minorHAnsi"/>
          <w:sz w:val="22"/>
          <w:szCs w:val="22"/>
        </w:rPr>
        <w:tab/>
        <w:t>bezpieczeństwo łańcucha dostaw;</w:t>
      </w:r>
    </w:p>
    <w:p w14:paraId="03F7499D"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r w:rsidRPr="00403795">
        <w:rPr>
          <w:rFonts w:asciiTheme="minorHAnsi" w:hAnsiTheme="minorHAnsi"/>
          <w:sz w:val="22"/>
          <w:szCs w:val="22"/>
        </w:rPr>
        <w:t>•</w:t>
      </w:r>
      <w:r w:rsidRPr="00403795">
        <w:rPr>
          <w:rFonts w:asciiTheme="minorHAnsi" w:hAnsiTheme="minorHAnsi"/>
          <w:sz w:val="22"/>
          <w:szCs w:val="22"/>
        </w:rPr>
        <w:tab/>
        <w:t xml:space="preserve">prawo międzynarodowe dotyczące działań z dziedziny </w:t>
      </w:r>
      <w:proofErr w:type="spellStart"/>
      <w:r w:rsidRPr="00403795">
        <w:rPr>
          <w:rFonts w:asciiTheme="minorHAnsi" w:hAnsiTheme="minorHAnsi"/>
          <w:sz w:val="22"/>
          <w:szCs w:val="22"/>
        </w:rPr>
        <w:t>cyberbezpieczeństwa</w:t>
      </w:r>
      <w:proofErr w:type="spellEnd"/>
      <w:r w:rsidRPr="00403795">
        <w:rPr>
          <w:rFonts w:asciiTheme="minorHAnsi" w:hAnsiTheme="minorHAnsi"/>
          <w:sz w:val="22"/>
          <w:szCs w:val="22"/>
        </w:rPr>
        <w:t>.</w:t>
      </w:r>
    </w:p>
    <w:p w14:paraId="40CFC4FB" w14:textId="77777777" w:rsidR="006D4430" w:rsidRPr="00403795" w:rsidRDefault="006D4430" w:rsidP="00403795">
      <w:pPr>
        <w:tabs>
          <w:tab w:val="left" w:pos="142"/>
          <w:tab w:val="left" w:pos="284"/>
        </w:tabs>
        <w:jc w:val="both"/>
        <w:rPr>
          <w:rFonts w:asciiTheme="minorHAnsi" w:hAnsiTheme="minorHAnsi"/>
        </w:rPr>
      </w:pPr>
    </w:p>
    <w:p w14:paraId="7DC4ACD1" w14:textId="77777777" w:rsidR="006D4430" w:rsidRPr="00403795" w:rsidRDefault="006D4430"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Inicjatywy w obszarze danych</w:t>
      </w:r>
    </w:p>
    <w:p w14:paraId="7D26D3BF"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r w:rsidRPr="00403795">
        <w:rPr>
          <w:rFonts w:asciiTheme="minorHAnsi" w:hAnsiTheme="minorHAnsi"/>
          <w:sz w:val="22"/>
          <w:szCs w:val="22"/>
        </w:rPr>
        <w:t>- Wypracowanie stanowiska V4 w formie wspólnego non-</w:t>
      </w:r>
      <w:proofErr w:type="spellStart"/>
      <w:r w:rsidRPr="00403795">
        <w:rPr>
          <w:rFonts w:asciiTheme="minorHAnsi" w:hAnsiTheme="minorHAnsi"/>
          <w:sz w:val="22"/>
          <w:szCs w:val="22"/>
        </w:rPr>
        <w:t>paper</w:t>
      </w:r>
      <w:proofErr w:type="spellEnd"/>
      <w:r w:rsidRPr="00403795">
        <w:rPr>
          <w:rFonts w:asciiTheme="minorHAnsi" w:hAnsiTheme="minorHAnsi"/>
          <w:sz w:val="22"/>
          <w:szCs w:val="22"/>
        </w:rPr>
        <w:t xml:space="preserve">. dotyczącego danych przemysłowych </w:t>
      </w:r>
    </w:p>
    <w:p w14:paraId="5596301C"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r w:rsidRPr="00403795">
        <w:rPr>
          <w:rFonts w:asciiTheme="minorHAnsi" w:hAnsiTheme="minorHAnsi"/>
          <w:sz w:val="22"/>
          <w:szCs w:val="22"/>
        </w:rPr>
        <w:t xml:space="preserve">- Opracowanie analizy wspólnych polityk i działań V4 dotyczących stosowania krajowych i europejskich sieci HPC, wykorzystujących olbrzymie możliwości przetwarzania danych w czasie rzeczywistym do radzenia sobie </w:t>
      </w:r>
      <w:r w:rsidRPr="00403795">
        <w:rPr>
          <w:rFonts w:asciiTheme="minorHAnsi" w:hAnsiTheme="minorHAnsi"/>
          <w:sz w:val="22"/>
          <w:szCs w:val="22"/>
        </w:rPr>
        <w:lastRenderedPageBreak/>
        <w:t>z dużymi katastrofami (np. globalną pandemią lub innymi poważnymi zagrożeniami katastroficznymi) i ograniczania wyrządzonych nimi szkód.</w:t>
      </w:r>
    </w:p>
    <w:p w14:paraId="7DC08766"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p>
    <w:p w14:paraId="5E173D1A"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r w:rsidRPr="00403795">
        <w:rPr>
          <w:rFonts w:asciiTheme="minorHAnsi" w:hAnsiTheme="minorHAnsi"/>
          <w:sz w:val="22"/>
          <w:szCs w:val="22"/>
        </w:rPr>
        <w:t>- Rozpoznanie stanu bieżącego oraz możliwości koordynowania działań w zakresie krajowych chmur obliczeniowych w państwach V4 w kontekście idei „federacji chmur”.</w:t>
      </w:r>
    </w:p>
    <w:p w14:paraId="3C9001C3"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p>
    <w:p w14:paraId="7BA05E38" w14:textId="09546B48" w:rsidR="006D4430" w:rsidRPr="00403795" w:rsidRDefault="006D4430" w:rsidP="00403795">
      <w:pPr>
        <w:pStyle w:val="Akapitzlist"/>
        <w:tabs>
          <w:tab w:val="left" w:pos="0"/>
        </w:tabs>
        <w:ind w:left="0"/>
        <w:jc w:val="both"/>
        <w:rPr>
          <w:rFonts w:asciiTheme="minorHAnsi" w:hAnsiTheme="minorHAnsi"/>
          <w:sz w:val="22"/>
          <w:szCs w:val="22"/>
        </w:rPr>
      </w:pPr>
      <w:r w:rsidRPr="00403795">
        <w:rPr>
          <w:rFonts w:asciiTheme="minorHAnsi" w:hAnsiTheme="minorHAnsi"/>
          <w:sz w:val="22"/>
          <w:szCs w:val="22"/>
        </w:rPr>
        <w:t xml:space="preserve">- Opracowanie analiz (opinii eksperckich) dotyczących zdolności państw V4 w zakresie możliwości wymiany informacji (danych) pomiędzy podmiotami publicznymi w relacjach transgranicznych (wymiana w formacie G2G), w celu skonsolidowania wysiłków na rzecz rozwoju transgranicznej  e-administracji, dla sprawniejszej implementacji  polityki unijnej.; </w:t>
      </w:r>
    </w:p>
    <w:p w14:paraId="524B7604" w14:textId="77777777" w:rsidR="006D4430" w:rsidRPr="00403795" w:rsidRDefault="006D4430" w:rsidP="00403795">
      <w:pPr>
        <w:pStyle w:val="Akapitzlist"/>
        <w:tabs>
          <w:tab w:val="left" w:pos="142"/>
          <w:tab w:val="left" w:pos="284"/>
        </w:tabs>
        <w:ind w:left="0"/>
        <w:jc w:val="both"/>
        <w:rPr>
          <w:rFonts w:asciiTheme="minorHAnsi" w:hAnsiTheme="minorHAnsi"/>
          <w:sz w:val="22"/>
          <w:szCs w:val="22"/>
        </w:rPr>
      </w:pPr>
    </w:p>
    <w:p w14:paraId="33FB520B" w14:textId="77777777" w:rsidR="006D4430" w:rsidRPr="00403795" w:rsidRDefault="006D4430" w:rsidP="00403795">
      <w:pPr>
        <w:jc w:val="both"/>
        <w:rPr>
          <w:rFonts w:asciiTheme="minorHAnsi" w:hAnsiTheme="minorHAnsi"/>
        </w:rPr>
      </w:pPr>
      <w:r w:rsidRPr="00403795">
        <w:rPr>
          <w:rFonts w:asciiTheme="minorHAnsi" w:hAnsiTheme="minorHAnsi"/>
        </w:rPr>
        <w:t>-  W związku z pandemią COVID19 analiza powinna dotyczyć w szczególności danych nt. ochrony zdrowia, danych badawczych i telekomunikacyjnych.</w:t>
      </w:r>
    </w:p>
    <w:p w14:paraId="4B873AA0" w14:textId="06A44E40" w:rsidR="006D4430" w:rsidRPr="00403795" w:rsidRDefault="006D4430" w:rsidP="00403795">
      <w:pPr>
        <w:pStyle w:val="Akapitzlist"/>
        <w:tabs>
          <w:tab w:val="left" w:pos="0"/>
        </w:tabs>
        <w:ind w:left="0"/>
        <w:jc w:val="both"/>
        <w:rPr>
          <w:rFonts w:asciiTheme="minorHAnsi" w:hAnsiTheme="minorHAnsi"/>
          <w:sz w:val="22"/>
          <w:szCs w:val="22"/>
        </w:rPr>
      </w:pPr>
    </w:p>
    <w:p w14:paraId="1DE0E2AB" w14:textId="685A9D5A"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Upowszechnianie i wypracowywanie  standardów wymiany danych oraz znaczenia jakości danych związanych ze „zbiorami danych o dużej wartości” ustanowionych dyrektywą (UE) 2019/1024.</w:t>
      </w:r>
    </w:p>
    <w:p w14:paraId="5556DDFF" w14:textId="77777777" w:rsidR="00C01580" w:rsidRPr="00403795" w:rsidRDefault="00C01580" w:rsidP="00403795">
      <w:pPr>
        <w:tabs>
          <w:tab w:val="left" w:pos="142"/>
          <w:tab w:val="left" w:pos="284"/>
        </w:tabs>
        <w:jc w:val="both"/>
        <w:rPr>
          <w:rFonts w:asciiTheme="minorHAnsi" w:hAnsiTheme="minorHAnsi"/>
        </w:rPr>
      </w:pPr>
    </w:p>
    <w:p w14:paraId="475F439E" w14:textId="77777777" w:rsidR="006D4430" w:rsidRPr="00403795" w:rsidRDefault="006D4430"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Inicjatywy w obszarze rozwoju sieci telekomunikacyjnych</w:t>
      </w:r>
    </w:p>
    <w:p w14:paraId="2CB1E881"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xml:space="preserve">- Rozwój połączeń transgranicznych sieci telekomunikacyjnych i budowa autostrad cyfrowych wzdłuż głównych szlaków transportowych, takich jak Via </w:t>
      </w:r>
      <w:proofErr w:type="spellStart"/>
      <w:r w:rsidRPr="00403795">
        <w:rPr>
          <w:rFonts w:asciiTheme="minorHAnsi" w:hAnsiTheme="minorHAnsi"/>
        </w:rPr>
        <w:t>Carpatia</w:t>
      </w:r>
      <w:proofErr w:type="spellEnd"/>
      <w:r w:rsidRPr="00403795">
        <w:rPr>
          <w:rFonts w:asciiTheme="minorHAnsi" w:hAnsiTheme="minorHAnsi"/>
        </w:rPr>
        <w:t>.</w:t>
      </w:r>
    </w:p>
    <w:p w14:paraId="40316A1D"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xml:space="preserve">- Współpraca w zakresie monitorowania i negocjacji uwolnienia przez Ukrainę pasma 700 MHz na cele łączności mobilnej. W tym względzie inicjatywa zakłada stworzenie wspólnego komitetu złożonego z państw </w:t>
      </w:r>
      <w:r w:rsidRPr="00403795">
        <w:rPr>
          <w:rFonts w:asciiTheme="minorHAnsi" w:hAnsiTheme="minorHAnsi"/>
          <w:color w:val="000000" w:themeColor="text1"/>
        </w:rPr>
        <w:t>wchodzących w skład grupy V4</w:t>
      </w:r>
      <w:r w:rsidRPr="00403795">
        <w:rPr>
          <w:rFonts w:asciiTheme="minorHAnsi" w:hAnsiTheme="minorHAnsi"/>
        </w:rPr>
        <w:t>.</w:t>
      </w:r>
    </w:p>
    <w:p w14:paraId="42C0BECA"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Współpraca w kwestiach związanych z satelitami oraz rozpoznanie możliwości budowy wspólnej infrastruktury satelitarnej do celów np. łączności satelitarnej, obserwacji Ziemi.</w:t>
      </w:r>
    </w:p>
    <w:p w14:paraId="77642691" w14:textId="7803B2A4"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Wzmacni</w:t>
      </w:r>
      <w:r w:rsidR="00245E69" w:rsidRPr="00403795">
        <w:rPr>
          <w:rFonts w:asciiTheme="minorHAnsi" w:hAnsiTheme="minorHAnsi"/>
        </w:rPr>
        <w:t>a</w:t>
      </w:r>
      <w:r w:rsidRPr="00403795">
        <w:rPr>
          <w:rFonts w:asciiTheme="minorHAnsi" w:hAnsiTheme="minorHAnsi"/>
        </w:rPr>
        <w:t>nie wielostronnej  współpracy V4 na forum Międzynarodowej Unii Telekomunikacyjnej (ITU).</w:t>
      </w:r>
    </w:p>
    <w:p w14:paraId="58288B0D"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Wymiana dobrych praktyk i doświadczeń w zakresie wspierania budowy nowoczesnych i bezpiecznych sieci telekomunikacyjnych.</w:t>
      </w:r>
    </w:p>
    <w:p w14:paraId="266B4DA9" w14:textId="77777777" w:rsidR="006D4430" w:rsidRPr="00403795" w:rsidRDefault="006D4430" w:rsidP="00403795">
      <w:pPr>
        <w:tabs>
          <w:tab w:val="left" w:pos="142"/>
          <w:tab w:val="left" w:pos="284"/>
        </w:tabs>
        <w:jc w:val="both"/>
        <w:rPr>
          <w:rFonts w:asciiTheme="minorHAnsi" w:hAnsiTheme="minorHAnsi"/>
        </w:rPr>
      </w:pPr>
    </w:p>
    <w:p w14:paraId="7D8F215C" w14:textId="77777777" w:rsidR="006D4430" w:rsidRPr="00403795" w:rsidRDefault="006D4430" w:rsidP="00403795">
      <w:pPr>
        <w:tabs>
          <w:tab w:val="left" w:pos="142"/>
          <w:tab w:val="left" w:pos="284"/>
        </w:tabs>
        <w:jc w:val="both"/>
        <w:rPr>
          <w:rFonts w:asciiTheme="minorHAnsi" w:hAnsiTheme="minorHAnsi"/>
          <w:b/>
        </w:rPr>
      </w:pPr>
      <w:r w:rsidRPr="00403795">
        <w:rPr>
          <w:rFonts w:asciiTheme="minorHAnsi" w:hAnsiTheme="minorHAnsi"/>
          <w:b/>
        </w:rPr>
        <w:t>Inicjatywy w obszarze e-administracji</w:t>
      </w:r>
    </w:p>
    <w:p w14:paraId="76FFC5DF" w14:textId="3D41BA27" w:rsidR="006D4430" w:rsidRPr="00403795" w:rsidRDefault="00E54310" w:rsidP="00403795">
      <w:pPr>
        <w:pStyle w:val="Akapitzlist"/>
        <w:tabs>
          <w:tab w:val="left" w:pos="142"/>
          <w:tab w:val="left" w:pos="426"/>
        </w:tabs>
        <w:ind w:left="0"/>
        <w:jc w:val="both"/>
        <w:rPr>
          <w:rFonts w:asciiTheme="minorHAnsi" w:hAnsiTheme="minorHAnsi"/>
          <w:sz w:val="22"/>
          <w:szCs w:val="22"/>
        </w:rPr>
      </w:pPr>
      <w:r w:rsidRPr="00403795">
        <w:rPr>
          <w:rFonts w:asciiTheme="minorHAnsi" w:hAnsiTheme="minorHAnsi"/>
          <w:sz w:val="22"/>
          <w:szCs w:val="22"/>
        </w:rPr>
        <w:t>- </w:t>
      </w:r>
      <w:r w:rsidR="006D4430" w:rsidRPr="00403795">
        <w:rPr>
          <w:rFonts w:asciiTheme="minorHAnsi" w:hAnsiTheme="minorHAnsi"/>
          <w:sz w:val="22"/>
          <w:szCs w:val="22"/>
        </w:rPr>
        <w:t>Wdrożenie przyjętej w 2019 Deklaracji Ministerialnej V4 w sprawie Wzajemnej współpracy w dziedzinie e-administracji, w szczególności poprzez:</w:t>
      </w:r>
    </w:p>
    <w:p w14:paraId="4D56FB2A" w14:textId="77777777" w:rsidR="006D4430" w:rsidRPr="00403795" w:rsidRDefault="006D4430" w:rsidP="00403795">
      <w:pPr>
        <w:pStyle w:val="Akapitzlist"/>
        <w:numPr>
          <w:ilvl w:val="0"/>
          <w:numId w:val="41"/>
        </w:numPr>
        <w:tabs>
          <w:tab w:val="left" w:pos="142"/>
          <w:tab w:val="left" w:pos="284"/>
        </w:tabs>
        <w:ind w:left="0" w:firstLine="0"/>
        <w:jc w:val="both"/>
        <w:rPr>
          <w:rFonts w:asciiTheme="minorHAnsi" w:hAnsiTheme="minorHAnsi"/>
          <w:sz w:val="22"/>
          <w:szCs w:val="22"/>
        </w:rPr>
      </w:pPr>
      <w:r w:rsidRPr="00403795">
        <w:rPr>
          <w:rFonts w:asciiTheme="minorHAnsi" w:hAnsiTheme="minorHAnsi"/>
          <w:sz w:val="22"/>
          <w:szCs w:val="22"/>
        </w:rPr>
        <w:t>Wypracowanie wspólnego stanowiska dotyczącego praktycznego i skutecznego wdrożenia Jednolitego Portalu Cyfrowego UE z wykorzystaniem podobnego podejścia technologicznego;</w:t>
      </w:r>
    </w:p>
    <w:p w14:paraId="1CEE5D8A" w14:textId="77777777" w:rsidR="006D4430" w:rsidRPr="00403795" w:rsidRDefault="006D4430" w:rsidP="00403795">
      <w:pPr>
        <w:pStyle w:val="Akapitzlist"/>
        <w:numPr>
          <w:ilvl w:val="0"/>
          <w:numId w:val="41"/>
        </w:numPr>
        <w:tabs>
          <w:tab w:val="left" w:pos="142"/>
          <w:tab w:val="left" w:pos="284"/>
        </w:tabs>
        <w:ind w:left="0" w:firstLine="0"/>
        <w:jc w:val="both"/>
        <w:rPr>
          <w:rFonts w:asciiTheme="minorHAnsi" w:hAnsiTheme="minorHAnsi"/>
          <w:sz w:val="22"/>
          <w:szCs w:val="22"/>
        </w:rPr>
      </w:pPr>
      <w:r w:rsidRPr="00403795">
        <w:rPr>
          <w:rFonts w:asciiTheme="minorHAnsi" w:hAnsiTheme="minorHAnsi"/>
          <w:sz w:val="22"/>
          <w:szCs w:val="22"/>
        </w:rPr>
        <w:t xml:space="preserve">Wypracowanie wspólnego stanowiska wobec zbliżającej się rewizji rozporządzenia </w:t>
      </w:r>
      <w:proofErr w:type="spellStart"/>
      <w:r w:rsidRPr="00403795">
        <w:rPr>
          <w:rFonts w:asciiTheme="minorHAnsi" w:hAnsiTheme="minorHAnsi"/>
          <w:sz w:val="22"/>
          <w:szCs w:val="22"/>
        </w:rPr>
        <w:t>eIDAS</w:t>
      </w:r>
      <w:proofErr w:type="spellEnd"/>
      <w:r w:rsidRPr="00403795">
        <w:rPr>
          <w:rFonts w:asciiTheme="minorHAnsi" w:hAnsiTheme="minorHAnsi"/>
          <w:sz w:val="22"/>
          <w:szCs w:val="22"/>
        </w:rPr>
        <w:t xml:space="preserve"> poprzez określenie głównych przeszkód blokujących transgraniczną identyfikację elektroniczną i usługi zaufania.</w:t>
      </w:r>
    </w:p>
    <w:p w14:paraId="7F874475" w14:textId="77777777" w:rsidR="006D4430" w:rsidRPr="00403795" w:rsidRDefault="006D4430" w:rsidP="00403795">
      <w:pPr>
        <w:tabs>
          <w:tab w:val="left" w:pos="142"/>
          <w:tab w:val="left" w:pos="284"/>
        </w:tabs>
        <w:jc w:val="both"/>
        <w:rPr>
          <w:rFonts w:asciiTheme="minorHAnsi" w:hAnsiTheme="minorHAnsi"/>
        </w:rPr>
      </w:pPr>
    </w:p>
    <w:p w14:paraId="035A27BB" w14:textId="77777777" w:rsidR="006D4430" w:rsidRPr="00403795" w:rsidRDefault="006D4430"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Współpraca w zakresie finansów</w:t>
      </w:r>
    </w:p>
    <w:p w14:paraId="34B2E1B7"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 Konsultacje na szczeblu </w:t>
      </w:r>
      <w:r w:rsidRPr="00403795">
        <w:rPr>
          <w:rFonts w:asciiTheme="minorHAnsi" w:eastAsiaTheme="minorHAnsi" w:hAnsiTheme="minorHAnsi" w:cstheme="minorBidi"/>
        </w:rPr>
        <w:t>dyrektorów komórek unijnych oraz szefów ministerstw finansów państw V4</w:t>
      </w:r>
      <w:r w:rsidRPr="00403795">
        <w:rPr>
          <w:rFonts w:asciiTheme="minorHAnsi" w:hAnsiTheme="minorHAnsi"/>
        </w:rPr>
        <w:t>.</w:t>
      </w:r>
    </w:p>
    <w:p w14:paraId="4D89E679"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Pojawiające się na forum Unii Europejskiej inicjatywy i wyzwania w obszarze finansowym wymagają zacieśnienia współpracy państw V4 w celu zapewnienia, iż rozwiązania przyjmowane na szczeblu unijnym odpowiadają interesom państw regionu.</w:t>
      </w:r>
    </w:p>
    <w:p w14:paraId="3E5B8440"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Z uwagi na rosnącą skalę nadużyć i oszustw o charakterze celnym i podatkowym związanych z transakcjami o charakterze transgranicznym istnieje potrzeba zacieśnienia współpracy administracyjnej pomiędzy służbami celnymi i podatkowymi państw V4, w tym w szczególności w ramach inicjatywy „</w:t>
      </w:r>
      <w:proofErr w:type="spellStart"/>
      <w:r w:rsidRPr="00403795">
        <w:rPr>
          <w:rFonts w:asciiTheme="minorHAnsi" w:hAnsiTheme="minorHAnsi"/>
        </w:rPr>
        <w:t>European</w:t>
      </w:r>
      <w:proofErr w:type="spellEnd"/>
      <w:r w:rsidRPr="00403795">
        <w:rPr>
          <w:rFonts w:asciiTheme="minorHAnsi" w:hAnsiTheme="minorHAnsi"/>
        </w:rPr>
        <w:t xml:space="preserve"> Compact </w:t>
      </w:r>
      <w:proofErr w:type="spellStart"/>
      <w:r w:rsidRPr="00403795">
        <w:rPr>
          <w:rFonts w:asciiTheme="minorHAnsi" w:hAnsiTheme="minorHAnsi"/>
        </w:rPr>
        <w:t>against</w:t>
      </w:r>
      <w:proofErr w:type="spellEnd"/>
      <w:r w:rsidRPr="00403795">
        <w:rPr>
          <w:rFonts w:asciiTheme="minorHAnsi" w:hAnsiTheme="minorHAnsi"/>
        </w:rPr>
        <w:t xml:space="preserve"> VAT fraud”, nakierowanej na poprawę efektywności zwalczania oszustw w podatku VAT.</w:t>
      </w:r>
    </w:p>
    <w:p w14:paraId="57ED725A" w14:textId="77777777" w:rsidR="006D4430" w:rsidRPr="00403795" w:rsidRDefault="006D4430" w:rsidP="00403795">
      <w:pPr>
        <w:tabs>
          <w:tab w:val="left" w:pos="142"/>
          <w:tab w:val="left" w:pos="284"/>
        </w:tabs>
        <w:jc w:val="both"/>
        <w:rPr>
          <w:rFonts w:asciiTheme="minorHAnsi" w:hAnsiTheme="minorHAnsi"/>
        </w:rPr>
      </w:pPr>
    </w:p>
    <w:p w14:paraId="4B48BE23" w14:textId="77777777" w:rsidR="006D4430" w:rsidRPr="00403795" w:rsidRDefault="006D4430"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Służby celne</w:t>
      </w:r>
    </w:p>
    <w:p w14:paraId="40B31D95"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Konsultacje szefów administracji celnych państw V4 w celu omówienia możliwości dalszego zacieśnienia współpracy (2021</w:t>
      </w:r>
      <w:r w:rsidRPr="00403795">
        <w:rPr>
          <w:rFonts w:asciiTheme="minorHAnsi" w:hAnsiTheme="minorHAnsi"/>
          <w:color w:val="000000" w:themeColor="text1"/>
        </w:rPr>
        <w:t xml:space="preserve"> rok).</w:t>
      </w:r>
    </w:p>
    <w:p w14:paraId="3282A0F1"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Spotkania Grupy Roboczej ds. olei mineralnych (</w:t>
      </w:r>
      <w:proofErr w:type="spellStart"/>
      <w:r w:rsidRPr="00403795">
        <w:rPr>
          <w:rFonts w:asciiTheme="minorHAnsi" w:hAnsiTheme="minorHAnsi"/>
        </w:rPr>
        <w:t>Mineral</w:t>
      </w:r>
      <w:proofErr w:type="spellEnd"/>
      <w:r w:rsidRPr="00403795">
        <w:rPr>
          <w:rFonts w:asciiTheme="minorHAnsi" w:hAnsiTheme="minorHAnsi"/>
        </w:rPr>
        <w:t xml:space="preserve"> </w:t>
      </w:r>
      <w:proofErr w:type="spellStart"/>
      <w:r w:rsidRPr="00403795">
        <w:rPr>
          <w:rFonts w:asciiTheme="minorHAnsi" w:hAnsiTheme="minorHAnsi"/>
        </w:rPr>
        <w:t>Oil</w:t>
      </w:r>
      <w:proofErr w:type="spellEnd"/>
      <w:r w:rsidRPr="00403795">
        <w:rPr>
          <w:rFonts w:asciiTheme="minorHAnsi" w:hAnsiTheme="minorHAnsi"/>
        </w:rPr>
        <w:t xml:space="preserve"> </w:t>
      </w:r>
      <w:proofErr w:type="spellStart"/>
      <w:r w:rsidRPr="00403795">
        <w:rPr>
          <w:rFonts w:asciiTheme="minorHAnsi" w:hAnsiTheme="minorHAnsi"/>
        </w:rPr>
        <w:t>Tax</w:t>
      </w:r>
      <w:proofErr w:type="spellEnd"/>
      <w:r w:rsidRPr="00403795">
        <w:rPr>
          <w:rFonts w:asciiTheme="minorHAnsi" w:hAnsiTheme="minorHAnsi"/>
        </w:rPr>
        <w:t xml:space="preserve"> </w:t>
      </w:r>
      <w:proofErr w:type="spellStart"/>
      <w:r w:rsidRPr="00403795">
        <w:rPr>
          <w:rFonts w:asciiTheme="minorHAnsi" w:hAnsiTheme="minorHAnsi"/>
        </w:rPr>
        <w:t>Evasion</w:t>
      </w:r>
      <w:proofErr w:type="spellEnd"/>
      <w:r w:rsidRPr="00403795">
        <w:rPr>
          <w:rFonts w:asciiTheme="minorHAnsi" w:hAnsiTheme="minorHAnsi"/>
        </w:rPr>
        <w:t>), również w formacie V4+.</w:t>
      </w:r>
    </w:p>
    <w:p w14:paraId="5864FFC9"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Wymiana doświadczeń oraz działania ad hoc, w tym wspólne operacje celne, w zakresie procedur kontroli obrotu substancjami niebezpiecznymi (ze specjalnym naciskiem na produkty zawierające fentanyl).</w:t>
      </w:r>
    </w:p>
    <w:p w14:paraId="35B5B1BD"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Zwalczanie przestępczości w obszarze wyrobów tytoniowych; planowana współpraca w formacie rozszerzonym (V4+) zakłada zaangażowanie instytucji międzynarodowych (ew. wspólne operacje z udziałem EUROPOL, WCO, TAXUD).</w:t>
      </w:r>
    </w:p>
    <w:p w14:paraId="167072D5"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Kontynuacja działań mających na celu wypracowanie efektywnych rozwiązań w zakresie monitoringu ruchu ciężarówek (kontenerów). Powołanie grupy roboczej ds. wymiany informacji oraz doświadczeń (najlepszych praktyk).</w:t>
      </w:r>
    </w:p>
    <w:p w14:paraId="72F220AE"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Działania ad hoc z wykorzystaniem wymiany informacji oraz uzgadniania poziomu cen referencyjnych dla zapobiegania zaniżania wartości celnej importowanych towarów w konkretnych grupach towarowych.</w:t>
      </w:r>
    </w:p>
    <w:p w14:paraId="4DDCA21B"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Kontynuacja programu szkoleniowego służb celnych V4 - szkolenia m.in. z zakresu wykorzystania sprzętu do kontroli bezinwazyjnej (</w:t>
      </w:r>
      <w:proofErr w:type="spellStart"/>
      <w:r w:rsidRPr="00403795">
        <w:rPr>
          <w:rFonts w:asciiTheme="minorHAnsi" w:hAnsiTheme="minorHAnsi"/>
        </w:rPr>
        <w:t>rtg</w:t>
      </w:r>
      <w:proofErr w:type="spellEnd"/>
      <w:r w:rsidRPr="00403795">
        <w:rPr>
          <w:rFonts w:asciiTheme="minorHAnsi" w:hAnsiTheme="minorHAnsi"/>
        </w:rPr>
        <w:t>) oraz przeprowadzania operacji i współpracy grup mobilnych, szkolenia z zakresu przeciwdziałania korupcji.</w:t>
      </w:r>
    </w:p>
    <w:p w14:paraId="0F39CE6F" w14:textId="77777777" w:rsidR="00E54310" w:rsidRPr="00403795" w:rsidRDefault="00E54310" w:rsidP="00403795">
      <w:pPr>
        <w:tabs>
          <w:tab w:val="left" w:pos="142"/>
          <w:tab w:val="left" w:pos="284"/>
        </w:tabs>
        <w:jc w:val="both"/>
        <w:rPr>
          <w:rFonts w:asciiTheme="minorHAnsi" w:hAnsiTheme="minorHAnsi"/>
        </w:rPr>
      </w:pPr>
    </w:p>
    <w:p w14:paraId="551F205B" w14:textId="77777777" w:rsidR="006D4430" w:rsidRPr="00403795" w:rsidRDefault="006D4430"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Służby podatkowe</w:t>
      </w:r>
    </w:p>
    <w:p w14:paraId="26292DD5"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xml:space="preserve">• Współpraca w ramach V4 oraz w formacie poszerzonym w dziedzinie zwalczania i przeciwdziałania negatywnym gospodarczym i społecznym skutkom pandemii </w:t>
      </w:r>
      <w:proofErr w:type="spellStart"/>
      <w:r w:rsidRPr="00403795">
        <w:rPr>
          <w:rFonts w:asciiTheme="minorHAnsi" w:hAnsiTheme="minorHAnsi"/>
        </w:rPr>
        <w:t>koronawirusa</w:t>
      </w:r>
      <w:proofErr w:type="spellEnd"/>
      <w:r w:rsidRPr="00403795">
        <w:rPr>
          <w:rFonts w:asciiTheme="minorHAnsi" w:hAnsiTheme="minorHAnsi"/>
        </w:rPr>
        <w:t xml:space="preserve"> (SARS-CoV-2) poprzez odpowiednio realizowaną politykę podatkową (wymianę wiedzy oraz doświadczeń krajowych).</w:t>
      </w:r>
    </w:p>
    <w:p w14:paraId="14D01800"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xml:space="preserve">• Współpraca w ramach V4 oraz w formacie rozszerzonym w dziedzinie zwalczania nadużyć i oszustw podatkowych oraz przeciwdziałania procederowi unikania opodatkowania, w tym: </w:t>
      </w:r>
    </w:p>
    <w:p w14:paraId="0E3586C1"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Wzmocnienie i zacieśnianie współpracy, między państwami członkowskimi V4 i pozostałymi państwami członkowskimi UE w ramach inicjatywy „</w:t>
      </w:r>
      <w:proofErr w:type="spellStart"/>
      <w:r w:rsidRPr="00403795">
        <w:rPr>
          <w:rFonts w:asciiTheme="minorHAnsi" w:hAnsiTheme="minorHAnsi"/>
        </w:rPr>
        <w:t>European</w:t>
      </w:r>
      <w:proofErr w:type="spellEnd"/>
      <w:r w:rsidRPr="00403795">
        <w:rPr>
          <w:rFonts w:asciiTheme="minorHAnsi" w:hAnsiTheme="minorHAnsi"/>
        </w:rPr>
        <w:t xml:space="preserve"> Compact </w:t>
      </w:r>
      <w:proofErr w:type="spellStart"/>
      <w:r w:rsidRPr="00403795">
        <w:rPr>
          <w:rFonts w:asciiTheme="minorHAnsi" w:hAnsiTheme="minorHAnsi"/>
        </w:rPr>
        <w:t>against</w:t>
      </w:r>
      <w:proofErr w:type="spellEnd"/>
      <w:r w:rsidRPr="00403795">
        <w:rPr>
          <w:rFonts w:asciiTheme="minorHAnsi" w:hAnsiTheme="minorHAnsi"/>
        </w:rPr>
        <w:t xml:space="preserve"> VAT fraud” nakierowanej na poprawę efektywności zwalczania oszustw w podatku VAT poprzez m.in. wymianę informacji w dziedzinie VAT.</w:t>
      </w:r>
    </w:p>
    <w:p w14:paraId="367F49EB"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Wzmocnienie współpracy w dziedzinie przeciwdziałania unikaniu i wyłudzeniom podatku VAT, w tym koordynacja wspólnych operacji w obszarze procedury 42 (import towarów z zawieszonym poborem podatku VAT) oraz w obszarze dotyczącym transakcji wewnątrzwspólnotowych; planowane spotkanie ekspertów podatkowych z krajów V4.</w:t>
      </w:r>
    </w:p>
    <w:p w14:paraId="4C4391DD"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Wzmocnienie współpracy w obszarze cen transferowych; planowane spotkanie ekspertów podatkowych z krajów V4.</w:t>
      </w:r>
    </w:p>
    <w:p w14:paraId="573FAECA"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Wymiana informacji, doświadczeń i dobrych praktyk dotyczących ważnych krajowych rozwiązań podatkowych zmierzających do uszczelnienia i usprawnienia systemów podatkowych krajów V4.</w:t>
      </w:r>
    </w:p>
    <w:p w14:paraId="41215D9D" w14:textId="77777777" w:rsidR="006D4430" w:rsidRPr="00403795" w:rsidRDefault="006D4430" w:rsidP="00403795">
      <w:pPr>
        <w:pStyle w:val="Akapitzlist"/>
        <w:numPr>
          <w:ilvl w:val="0"/>
          <w:numId w:val="36"/>
        </w:numPr>
        <w:tabs>
          <w:tab w:val="left" w:pos="0"/>
          <w:tab w:val="left" w:pos="142"/>
          <w:tab w:val="left" w:pos="284"/>
        </w:tabs>
        <w:ind w:left="0" w:firstLine="0"/>
        <w:jc w:val="both"/>
        <w:rPr>
          <w:rFonts w:asciiTheme="minorHAnsi" w:hAnsiTheme="minorHAnsi"/>
          <w:sz w:val="22"/>
          <w:szCs w:val="22"/>
        </w:rPr>
      </w:pPr>
      <w:r w:rsidRPr="00403795">
        <w:rPr>
          <w:rFonts w:asciiTheme="minorHAnsi" w:hAnsiTheme="minorHAnsi"/>
          <w:sz w:val="22"/>
          <w:szCs w:val="22"/>
        </w:rPr>
        <w:t xml:space="preserve">Wymiana poglądów dotyczących inicjatyw ustawodawczych i </w:t>
      </w:r>
      <w:proofErr w:type="spellStart"/>
      <w:r w:rsidRPr="00403795">
        <w:rPr>
          <w:rFonts w:asciiTheme="minorHAnsi" w:hAnsiTheme="minorHAnsi"/>
          <w:sz w:val="22"/>
          <w:szCs w:val="22"/>
        </w:rPr>
        <w:t>nieustawodawczych</w:t>
      </w:r>
      <w:proofErr w:type="spellEnd"/>
      <w:r w:rsidRPr="00403795">
        <w:rPr>
          <w:rFonts w:asciiTheme="minorHAnsi" w:hAnsiTheme="minorHAnsi"/>
          <w:sz w:val="22"/>
          <w:szCs w:val="22"/>
        </w:rPr>
        <w:t xml:space="preserve"> UE związanych z VAT, zwłaszcza w odniesieniu do reformy stawek VAT, definitywnego systemu VAT, traktowania dla celów VAT usług finansowych i ubezpieczeniowych, traktowania dla celów VAT gospodarki współdzielenia i e-handlu, obowiązki sprawozdawcze dotyczące transakcji oraz e-fakturowanie.</w:t>
      </w:r>
    </w:p>
    <w:p w14:paraId="38112EE5" w14:textId="77777777" w:rsidR="006D4430" w:rsidRPr="00403795" w:rsidRDefault="006D4430" w:rsidP="00403795">
      <w:pPr>
        <w:numPr>
          <w:ilvl w:val="0"/>
          <w:numId w:val="36"/>
        </w:numPr>
        <w:tabs>
          <w:tab w:val="left" w:pos="0"/>
          <w:tab w:val="left" w:pos="142"/>
          <w:tab w:val="left" w:pos="284"/>
        </w:tabs>
        <w:ind w:left="0" w:firstLine="0"/>
        <w:jc w:val="both"/>
        <w:rPr>
          <w:rFonts w:asciiTheme="minorHAnsi" w:hAnsiTheme="minorHAnsi"/>
        </w:rPr>
      </w:pPr>
      <w:r w:rsidRPr="00403795">
        <w:rPr>
          <w:rFonts w:asciiTheme="minorHAnsi" w:hAnsiTheme="minorHAnsi"/>
        </w:rPr>
        <w:t xml:space="preserve">Wymiana poglądów dotyczących szeroko rozumianych kwestii opodatkowania gospodarki cyfrowej (podnoszonych m.in. w prowadzonym przez OECD projekcie </w:t>
      </w:r>
      <w:proofErr w:type="spellStart"/>
      <w:r w:rsidRPr="00403795">
        <w:rPr>
          <w:rFonts w:asciiTheme="minorHAnsi" w:hAnsiTheme="minorHAnsi"/>
        </w:rPr>
        <w:t>Tax</w:t>
      </w:r>
      <w:proofErr w:type="spellEnd"/>
      <w:r w:rsidRPr="00403795">
        <w:rPr>
          <w:rFonts w:asciiTheme="minorHAnsi" w:hAnsiTheme="minorHAnsi"/>
        </w:rPr>
        <w:t xml:space="preserve"> </w:t>
      </w:r>
      <w:proofErr w:type="spellStart"/>
      <w:r w:rsidRPr="00403795">
        <w:rPr>
          <w:rFonts w:asciiTheme="minorHAnsi" w:hAnsiTheme="minorHAnsi"/>
        </w:rPr>
        <w:t>Challenges</w:t>
      </w:r>
      <w:proofErr w:type="spellEnd"/>
      <w:r w:rsidRPr="00403795">
        <w:rPr>
          <w:rFonts w:asciiTheme="minorHAnsi" w:hAnsiTheme="minorHAnsi"/>
        </w:rPr>
        <w:t xml:space="preserve"> </w:t>
      </w:r>
      <w:proofErr w:type="spellStart"/>
      <w:r w:rsidRPr="00403795">
        <w:rPr>
          <w:rFonts w:asciiTheme="minorHAnsi" w:hAnsiTheme="minorHAnsi"/>
        </w:rPr>
        <w:t>Arising</w:t>
      </w:r>
      <w:proofErr w:type="spellEnd"/>
      <w:r w:rsidRPr="00403795">
        <w:rPr>
          <w:rFonts w:asciiTheme="minorHAnsi" w:hAnsiTheme="minorHAnsi"/>
        </w:rPr>
        <w:t xml:space="preserve"> from </w:t>
      </w:r>
      <w:proofErr w:type="spellStart"/>
      <w:r w:rsidRPr="00403795">
        <w:rPr>
          <w:rFonts w:asciiTheme="minorHAnsi" w:hAnsiTheme="minorHAnsi"/>
        </w:rPr>
        <w:t>Digitalisation</w:t>
      </w:r>
      <w:proofErr w:type="spellEnd"/>
      <w:r w:rsidRPr="00403795">
        <w:rPr>
          <w:rFonts w:asciiTheme="minorHAnsi" w:hAnsiTheme="minorHAnsi"/>
        </w:rPr>
        <w:t>), w tym w odniesieniu do:</w:t>
      </w:r>
    </w:p>
    <w:p w14:paraId="0640DF63" w14:textId="77777777" w:rsidR="006D4430" w:rsidRPr="00403795" w:rsidRDefault="006D4430" w:rsidP="00403795">
      <w:pPr>
        <w:tabs>
          <w:tab w:val="left" w:pos="0"/>
          <w:tab w:val="left" w:pos="142"/>
          <w:tab w:val="left" w:pos="284"/>
        </w:tabs>
        <w:jc w:val="both"/>
        <w:rPr>
          <w:rFonts w:asciiTheme="minorHAnsi" w:hAnsiTheme="minorHAnsi"/>
        </w:rPr>
      </w:pPr>
      <w:r w:rsidRPr="00403795">
        <w:rPr>
          <w:rFonts w:asciiTheme="minorHAnsi" w:hAnsiTheme="minorHAnsi"/>
        </w:rPr>
        <w:t>- opodatkowania platform cyfrowych działających w krajach UE, co stanowi próbę wypracowania wspólnego stanowiska w tym względzie;</w:t>
      </w:r>
    </w:p>
    <w:p w14:paraId="01C6846D" w14:textId="77777777" w:rsidR="006D4430" w:rsidRPr="00403795" w:rsidRDefault="006D4430" w:rsidP="00403795">
      <w:pPr>
        <w:tabs>
          <w:tab w:val="left" w:pos="0"/>
          <w:tab w:val="left" w:pos="142"/>
          <w:tab w:val="left" w:pos="284"/>
        </w:tabs>
        <w:jc w:val="both"/>
        <w:rPr>
          <w:rFonts w:asciiTheme="minorHAnsi" w:hAnsiTheme="minorHAnsi"/>
        </w:rPr>
      </w:pPr>
      <w:r w:rsidRPr="00403795">
        <w:rPr>
          <w:rFonts w:asciiTheme="minorHAnsi" w:hAnsiTheme="minorHAnsi"/>
        </w:rPr>
        <w:lastRenderedPageBreak/>
        <w:t>- opodatkowania gospodarki współdzielenia/gospodarki projektowej w krajach V4 i narzędzi mogących przyczynić się do ograniczania unikania podatków przy stosowaniu tego modelu biznesowego; badanie możliwości przyjęcia wspólnego dokumentu roboczego dotyczącego tych kwestii;</w:t>
      </w:r>
    </w:p>
    <w:p w14:paraId="37D30A90" w14:textId="77777777" w:rsidR="006D4430" w:rsidRPr="00403795" w:rsidRDefault="006D4430" w:rsidP="00403795">
      <w:pPr>
        <w:tabs>
          <w:tab w:val="left" w:pos="0"/>
          <w:tab w:val="left" w:pos="142"/>
          <w:tab w:val="left" w:pos="284"/>
        </w:tabs>
        <w:jc w:val="both"/>
        <w:rPr>
          <w:rFonts w:asciiTheme="minorHAnsi" w:hAnsiTheme="minorHAnsi"/>
        </w:rPr>
      </w:pPr>
      <w:r w:rsidRPr="00403795">
        <w:rPr>
          <w:rFonts w:asciiTheme="minorHAnsi" w:hAnsiTheme="minorHAnsi"/>
        </w:rPr>
        <w:t xml:space="preserve">- współpracy w </w:t>
      </w:r>
      <w:r w:rsidRPr="00403795">
        <w:rPr>
          <w:rFonts w:asciiTheme="minorHAnsi" w:hAnsiTheme="minorHAnsi"/>
          <w:color w:val="000000" w:themeColor="text1"/>
        </w:rPr>
        <w:t>odniesieniu do</w:t>
      </w:r>
      <w:r w:rsidRPr="00403795">
        <w:rPr>
          <w:rFonts w:asciiTheme="minorHAnsi" w:hAnsiTheme="minorHAnsi"/>
        </w:rPr>
        <w:t xml:space="preserve"> toczących się w UE prac nad projektem dyrektywy Rady w sprawie wspólnej podstawy opodatkowania osób prawnych (CCTB</w:t>
      </w:r>
      <w:r w:rsidRPr="00403795">
        <w:rPr>
          <w:rFonts w:asciiTheme="minorHAnsi" w:hAnsiTheme="minorHAnsi"/>
          <w:color w:val="000000" w:themeColor="text1"/>
        </w:rPr>
        <w:t>) w celu uzgodnienia wspólnego stanowiska.</w:t>
      </w:r>
    </w:p>
    <w:p w14:paraId="3648FC4C" w14:textId="77777777" w:rsidR="006D4430" w:rsidRPr="00403795" w:rsidRDefault="006D4430" w:rsidP="00403795">
      <w:pPr>
        <w:tabs>
          <w:tab w:val="left" w:pos="142"/>
          <w:tab w:val="left" w:pos="284"/>
        </w:tabs>
        <w:jc w:val="both"/>
        <w:rPr>
          <w:rFonts w:asciiTheme="minorHAnsi" w:hAnsiTheme="minorHAnsi"/>
        </w:rPr>
      </w:pPr>
    </w:p>
    <w:p w14:paraId="2903D31E" w14:textId="328CE8FE" w:rsidR="006D4430" w:rsidRPr="00403795" w:rsidRDefault="006D4430"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Współpraca jednostek wywiadu finansowego państw V4 w obszarze przeciwdziałania praniu pien</w:t>
      </w:r>
      <w:r w:rsidR="00245E69" w:rsidRPr="00403795">
        <w:rPr>
          <w:rFonts w:asciiTheme="minorHAnsi" w:hAnsiTheme="minorHAnsi"/>
          <w:b/>
        </w:rPr>
        <w:t>iędzy i finansowaniu terroryzmu</w:t>
      </w:r>
    </w:p>
    <w:p w14:paraId="12C6E1C5"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Proponuje się wzmacnianie współpracy operacyjnej jednostek wywiadu finansowego V4, m.in. poprzez wymianę doświadczeń w zakresie </w:t>
      </w:r>
      <w:r w:rsidRPr="00403795">
        <w:rPr>
          <w:rFonts w:asciiTheme="minorHAnsi" w:hAnsiTheme="minorHAnsi"/>
          <w:color w:val="000000" w:themeColor="text1"/>
        </w:rPr>
        <w:t>stwierdzonych ryzyk</w:t>
      </w:r>
      <w:r w:rsidRPr="00403795">
        <w:rPr>
          <w:rFonts w:asciiTheme="minorHAnsi" w:hAnsiTheme="minorHAnsi"/>
        </w:rPr>
        <w:t xml:space="preserve"> prania pieniędzy i finansowania terroryzmu na poziomie regionalnym oraz wypracowanie wspólnych stanowisk w odniesieniu do inicjatyw unijnych w obszarze przeciwdziałania praniu pieniędzy i finansowaniu terroryzmu, m.in. w trakcie spotkania regionalnego przedstawicieli jednostek wywiadu finansowego V4.</w:t>
      </w:r>
    </w:p>
    <w:p w14:paraId="72CFFB0F" w14:textId="77777777" w:rsidR="006D4430" w:rsidRPr="00403795" w:rsidRDefault="006D4430" w:rsidP="00403795">
      <w:pPr>
        <w:tabs>
          <w:tab w:val="left" w:pos="142"/>
          <w:tab w:val="left" w:pos="284"/>
        </w:tabs>
        <w:jc w:val="both"/>
        <w:rPr>
          <w:rFonts w:asciiTheme="minorHAnsi" w:hAnsiTheme="minorHAnsi"/>
        </w:rPr>
      </w:pPr>
    </w:p>
    <w:p w14:paraId="2FDF6D01" w14:textId="77777777" w:rsidR="006D4430" w:rsidRPr="00403795" w:rsidRDefault="006D4430"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Współpraca w zakresie sektora usług finansowych</w:t>
      </w:r>
    </w:p>
    <w:p w14:paraId="29659143"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 Współpraca </w:t>
      </w:r>
      <w:r w:rsidRPr="00403795">
        <w:rPr>
          <w:rFonts w:asciiTheme="minorHAnsi" w:hAnsiTheme="minorHAnsi"/>
          <w:color w:val="000000" w:themeColor="text1"/>
        </w:rPr>
        <w:t>w zakresie</w:t>
      </w:r>
      <w:r w:rsidRPr="00403795">
        <w:rPr>
          <w:rFonts w:asciiTheme="minorHAnsi" w:hAnsiTheme="minorHAnsi"/>
        </w:rPr>
        <w:t xml:space="preserve"> stabilności rynku finansowego: wymiana poglądów i próba znalezienia wspólnego stanowiska państw V4/V4+ w ramach toczących się na poziomie UE prac w zakresie </w:t>
      </w:r>
      <w:proofErr w:type="spellStart"/>
      <w:r w:rsidRPr="00403795">
        <w:rPr>
          <w:rFonts w:asciiTheme="minorHAnsi" w:hAnsiTheme="minorHAnsi"/>
        </w:rPr>
        <w:t>Crisis</w:t>
      </w:r>
      <w:proofErr w:type="spellEnd"/>
      <w:r w:rsidRPr="00403795">
        <w:rPr>
          <w:rFonts w:asciiTheme="minorHAnsi" w:hAnsiTheme="minorHAnsi"/>
        </w:rPr>
        <w:t xml:space="preserve"> Management i Cross-</w:t>
      </w:r>
      <w:proofErr w:type="spellStart"/>
      <w:r w:rsidRPr="00403795">
        <w:rPr>
          <w:rFonts w:asciiTheme="minorHAnsi" w:hAnsiTheme="minorHAnsi"/>
        </w:rPr>
        <w:t>Border</w:t>
      </w:r>
      <w:proofErr w:type="spellEnd"/>
      <w:r w:rsidRPr="00403795">
        <w:rPr>
          <w:rFonts w:asciiTheme="minorHAnsi" w:hAnsiTheme="minorHAnsi"/>
        </w:rPr>
        <w:t xml:space="preserve"> Integration w sektorze bankowym; zagadnień związanych z pracami dotyczącymi wspólnego systemu gwarantowania depozytów (EDIS), zagadnień dotyczących implementacji dyrektywy BRR2 (zmieniającej dyrektywę BRR w odniesieniu do zdolności do pokrycia strat i dokapitalizowania instytucji kredytowych i firm inwestycyjnych).</w:t>
      </w:r>
    </w:p>
    <w:p w14:paraId="38827F46"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 Współpraca w zakresie finalizacji prac UE </w:t>
      </w:r>
      <w:r w:rsidRPr="00403795">
        <w:rPr>
          <w:rFonts w:asciiTheme="minorHAnsi" w:hAnsiTheme="minorHAnsi"/>
          <w:color w:val="000000" w:themeColor="text1"/>
        </w:rPr>
        <w:t>w zakresie</w:t>
      </w:r>
      <w:r w:rsidRPr="00403795">
        <w:rPr>
          <w:rFonts w:asciiTheme="minorHAnsi" w:hAnsiTheme="minorHAnsi"/>
        </w:rPr>
        <w:t xml:space="preserve"> Unii Rynków Kapitałowych (tzw. „</w:t>
      </w:r>
      <w:proofErr w:type="spellStart"/>
      <w:r w:rsidRPr="00403795">
        <w:rPr>
          <w:rFonts w:asciiTheme="minorHAnsi" w:hAnsiTheme="minorHAnsi"/>
        </w:rPr>
        <w:t>next</w:t>
      </w:r>
      <w:proofErr w:type="spellEnd"/>
      <w:r w:rsidRPr="00403795">
        <w:rPr>
          <w:rFonts w:asciiTheme="minorHAnsi" w:hAnsiTheme="minorHAnsi"/>
        </w:rPr>
        <w:t xml:space="preserve"> CMU”).</w:t>
      </w:r>
    </w:p>
    <w:p w14:paraId="0159624C"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Współpraca w zakresie rozwoju nowych technologii na rynku finansowym (</w:t>
      </w:r>
      <w:proofErr w:type="spellStart"/>
      <w:r w:rsidRPr="00403795">
        <w:rPr>
          <w:rFonts w:asciiTheme="minorHAnsi" w:hAnsiTheme="minorHAnsi"/>
        </w:rPr>
        <w:t>FinTech</w:t>
      </w:r>
      <w:proofErr w:type="spellEnd"/>
      <w:r w:rsidRPr="00403795">
        <w:rPr>
          <w:rFonts w:asciiTheme="minorHAnsi" w:hAnsiTheme="minorHAnsi"/>
        </w:rPr>
        <w:t xml:space="preserve">) i wpływu </w:t>
      </w:r>
      <w:proofErr w:type="spellStart"/>
      <w:r w:rsidRPr="00403795">
        <w:rPr>
          <w:rFonts w:asciiTheme="minorHAnsi" w:hAnsiTheme="minorHAnsi"/>
        </w:rPr>
        <w:t>FinTech</w:t>
      </w:r>
      <w:proofErr w:type="spellEnd"/>
      <w:r w:rsidRPr="00403795">
        <w:rPr>
          <w:rFonts w:asciiTheme="minorHAnsi" w:hAnsiTheme="minorHAnsi"/>
        </w:rPr>
        <w:t xml:space="preserve"> na przyszłość rynku finansowego — potencjalne pola współpracy, kontekst UE oraz doświadczenia lokalne.</w:t>
      </w:r>
    </w:p>
    <w:p w14:paraId="5D1CA41F" w14:textId="77777777" w:rsidR="006D4430" w:rsidRPr="00403795" w:rsidRDefault="006D4430" w:rsidP="00403795">
      <w:pPr>
        <w:tabs>
          <w:tab w:val="left" w:pos="142"/>
          <w:tab w:val="left" w:pos="284"/>
        </w:tabs>
        <w:jc w:val="both"/>
        <w:rPr>
          <w:rFonts w:asciiTheme="minorHAnsi" w:hAnsiTheme="minorHAnsi"/>
        </w:rPr>
      </w:pPr>
    </w:p>
    <w:p w14:paraId="2ED1210A" w14:textId="77777777" w:rsidR="006D4430" w:rsidRPr="00403795" w:rsidRDefault="006D4430" w:rsidP="00403795">
      <w:pPr>
        <w:tabs>
          <w:tab w:val="left" w:pos="284"/>
        </w:tabs>
        <w:jc w:val="both"/>
        <w:rPr>
          <w:rFonts w:asciiTheme="minorHAnsi" w:hAnsiTheme="minorHAnsi"/>
          <w:b/>
        </w:rPr>
      </w:pPr>
      <w:r w:rsidRPr="00403795">
        <w:rPr>
          <w:rFonts w:asciiTheme="minorHAnsi" w:hAnsiTheme="minorHAnsi"/>
          <w:b/>
        </w:rPr>
        <w:t>Nauka</w:t>
      </w:r>
    </w:p>
    <w:p w14:paraId="27ED5187" w14:textId="77777777" w:rsidR="006D4430" w:rsidRPr="00403795" w:rsidRDefault="006D4430"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Współpraca V4 w związku z programem ramowym „Horyzont Europa”</w:t>
      </w:r>
      <w:r w:rsidRPr="00403795">
        <w:rPr>
          <w:rFonts w:asciiTheme="minorHAnsi" w:hAnsiTheme="minorHAnsi"/>
          <w:b/>
          <w:vertAlign w:val="superscript"/>
        </w:rPr>
        <w:footnoteReference w:id="6"/>
      </w:r>
      <w:r w:rsidRPr="00403795">
        <w:rPr>
          <w:rFonts w:asciiTheme="minorHAnsi" w:hAnsiTheme="minorHAnsi"/>
          <w:b/>
        </w:rPr>
        <w:t>.</w:t>
      </w:r>
    </w:p>
    <w:p w14:paraId="565D7A2A"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Wzmacnianie konkurencyjności i większa interoperacyjność oraz spójność między systemami badawczymi UE i krajowymi, z uwzględnieniem znaczenia równowagi geograficznej.</w:t>
      </w:r>
    </w:p>
    <w:p w14:paraId="5B247A18" w14:textId="77777777" w:rsidR="006D4430" w:rsidRPr="00403795" w:rsidRDefault="006D4430" w:rsidP="00403795">
      <w:pPr>
        <w:tabs>
          <w:tab w:val="left" w:pos="142"/>
          <w:tab w:val="left" w:pos="284"/>
        </w:tabs>
        <w:jc w:val="both"/>
        <w:rPr>
          <w:rFonts w:asciiTheme="minorHAnsi" w:hAnsiTheme="minorHAnsi"/>
        </w:rPr>
      </w:pPr>
    </w:p>
    <w:p w14:paraId="216CC695" w14:textId="77777777" w:rsidR="006D4430" w:rsidRPr="00403795" w:rsidRDefault="006D4430"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Podejście oparte o misje w krajowych systemach finansowania badań i innowacji państw V4</w:t>
      </w:r>
    </w:p>
    <w:p w14:paraId="650B1021"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Współpraca V4 służąca wymianie doświadczeń między przedstawicielami administracji, instytucji odpowiedzialnych za planowanie, projektowanie, finansowanie, wdrażanie i monitorowanie działań badawczych w poszczególnych krajach, w szczególności w kontekście zwiększenia synergii między systemami krajowymi i UE. Przygotowanie wspólnego dokumentu nt. wdrażania podejścia opartego o misje w krajowych systemach finansowania badań i innowacji krajów V4 (do rozważenia formaty V4+, np. V4+Szwecja).</w:t>
      </w:r>
    </w:p>
    <w:p w14:paraId="74769F32" w14:textId="77777777" w:rsidR="006D4430" w:rsidRPr="00403795" w:rsidRDefault="006D4430" w:rsidP="00403795">
      <w:pPr>
        <w:tabs>
          <w:tab w:val="left" w:pos="142"/>
          <w:tab w:val="left" w:pos="284"/>
        </w:tabs>
        <w:jc w:val="both"/>
        <w:rPr>
          <w:rFonts w:asciiTheme="minorHAnsi" w:hAnsiTheme="minorHAnsi"/>
        </w:rPr>
      </w:pPr>
    </w:p>
    <w:p w14:paraId="05C63FDF" w14:textId="77777777" w:rsidR="006D4430" w:rsidRPr="00403795" w:rsidRDefault="006D4430" w:rsidP="00403795">
      <w:pPr>
        <w:tabs>
          <w:tab w:val="left" w:pos="142"/>
          <w:tab w:val="left" w:pos="284"/>
        </w:tabs>
        <w:jc w:val="both"/>
        <w:rPr>
          <w:rFonts w:asciiTheme="minorHAnsi" w:eastAsiaTheme="minorHAnsi" w:hAnsiTheme="minorHAnsi" w:cstheme="minorBidi"/>
          <w:b/>
        </w:rPr>
      </w:pPr>
      <w:r w:rsidRPr="00403795">
        <w:rPr>
          <w:rFonts w:asciiTheme="minorHAnsi" w:hAnsiTheme="minorHAnsi"/>
          <w:b/>
        </w:rPr>
        <w:t>Rozwiązania na rzecz poszerzania udziału w „Horyzoncie Europa” – jak najlepiej wykorzystać ich potencjał?</w:t>
      </w:r>
    </w:p>
    <w:p w14:paraId="218D077C"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Wymiana doświadczeń w zakresie planowanych strategii, działań na rzecz jak najlepszego skorzystania z potencjału oferowanego przez nowe rozwiązania, w szczególności przez Krajowe Punkty Kontaktowe wspierające udział krajowych podmiotów w programie ramowym UE. Zwiększanie obecności w programie „Horyzont Europa” naukowców z państw, które w dotychczasowych programach współpracy były niedostatecznie reprezentowane).</w:t>
      </w:r>
    </w:p>
    <w:p w14:paraId="3A64DFBD"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lastRenderedPageBreak/>
        <w:t xml:space="preserve">- Przygotowanie wspólnego stanowiska V4 </w:t>
      </w:r>
      <w:proofErr w:type="spellStart"/>
      <w:r w:rsidRPr="00403795">
        <w:rPr>
          <w:rFonts w:asciiTheme="minorHAnsi" w:hAnsiTheme="minorHAnsi"/>
          <w:color w:val="000000" w:themeColor="text1"/>
        </w:rPr>
        <w:t>ws</w:t>
      </w:r>
      <w:proofErr w:type="spellEnd"/>
      <w:r w:rsidRPr="00403795">
        <w:rPr>
          <w:rFonts w:asciiTheme="minorHAnsi" w:hAnsiTheme="minorHAnsi"/>
          <w:color w:val="000000" w:themeColor="text1"/>
        </w:rPr>
        <w:t>.</w:t>
      </w:r>
      <w:r w:rsidRPr="00403795">
        <w:rPr>
          <w:rFonts w:asciiTheme="minorHAnsi" w:hAnsiTheme="minorHAnsi"/>
        </w:rPr>
        <w:t xml:space="preserve"> zwiększania umiejętności budowania </w:t>
      </w:r>
      <w:r w:rsidRPr="00403795">
        <w:rPr>
          <w:rFonts w:asciiTheme="minorHAnsi" w:hAnsiTheme="minorHAnsi"/>
          <w:color w:val="000000" w:themeColor="text1"/>
        </w:rPr>
        <w:t>i wchodzenia w istniejące międzynarodowe</w:t>
      </w:r>
      <w:r w:rsidRPr="00403795">
        <w:rPr>
          <w:rFonts w:asciiTheme="minorHAnsi" w:hAnsiTheme="minorHAnsi"/>
        </w:rPr>
        <w:t xml:space="preserve"> sieci współpracy.</w:t>
      </w:r>
    </w:p>
    <w:p w14:paraId="4AE81845"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xml:space="preserve">- Włączenie różnych interesariuszy (obok Krajowych Punktów Kontaktowych) w koordynację działań na rzecz wzmacniania potencjału krajowych podmiotów poprzez otwieranie ich sieci kontaktów i wzmacnianie tzw. </w:t>
      </w:r>
      <w:proofErr w:type="spellStart"/>
      <w:r w:rsidRPr="00403795">
        <w:rPr>
          <w:rFonts w:asciiTheme="minorHAnsi" w:hAnsiTheme="minorHAnsi"/>
        </w:rPr>
        <w:t>collaborative</w:t>
      </w:r>
      <w:proofErr w:type="spellEnd"/>
      <w:r w:rsidRPr="00403795">
        <w:rPr>
          <w:rFonts w:asciiTheme="minorHAnsi" w:hAnsiTheme="minorHAnsi"/>
        </w:rPr>
        <w:t xml:space="preserve"> </w:t>
      </w:r>
      <w:proofErr w:type="spellStart"/>
      <w:r w:rsidRPr="00403795">
        <w:rPr>
          <w:rFonts w:asciiTheme="minorHAnsi" w:hAnsiTheme="minorHAnsi"/>
        </w:rPr>
        <w:t>links</w:t>
      </w:r>
      <w:proofErr w:type="spellEnd"/>
      <w:r w:rsidRPr="00403795">
        <w:rPr>
          <w:rFonts w:asciiTheme="minorHAnsi" w:hAnsiTheme="minorHAnsi"/>
        </w:rPr>
        <w:t>.</w:t>
      </w:r>
    </w:p>
    <w:p w14:paraId="44F7FB43"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Wsparcie współpracy ośrodków badawczych/analitycznych i wymiany doświadczeń na rzecz wzmocnienia potencjału analitycznego w zakresie badawczo-wdrożeniowym.</w:t>
      </w:r>
    </w:p>
    <w:p w14:paraId="786F1E44" w14:textId="77777777" w:rsidR="006D4430" w:rsidRPr="00403795" w:rsidRDefault="006D4430" w:rsidP="00403795">
      <w:pPr>
        <w:tabs>
          <w:tab w:val="left" w:pos="142"/>
          <w:tab w:val="left" w:pos="284"/>
        </w:tabs>
        <w:jc w:val="both"/>
        <w:rPr>
          <w:rFonts w:asciiTheme="minorHAnsi" w:hAnsiTheme="minorHAnsi"/>
        </w:rPr>
      </w:pPr>
    </w:p>
    <w:p w14:paraId="59E90A3E" w14:textId="77777777" w:rsidR="006D4430" w:rsidRPr="00403795" w:rsidRDefault="006D4430" w:rsidP="00403795">
      <w:pPr>
        <w:tabs>
          <w:tab w:val="left" w:pos="284"/>
        </w:tabs>
        <w:jc w:val="both"/>
        <w:rPr>
          <w:rFonts w:asciiTheme="minorHAnsi" w:hAnsiTheme="minorHAnsi"/>
          <w:b/>
        </w:rPr>
      </w:pPr>
      <w:r w:rsidRPr="00403795">
        <w:rPr>
          <w:rFonts w:asciiTheme="minorHAnsi" w:hAnsiTheme="minorHAnsi"/>
          <w:b/>
        </w:rPr>
        <w:t>Umiędzynarodawianie nauki i szkolnictwa wyższego (np. w zakresie polityki stypendialnej, pomocy rozwojowej realizowanej przez państwa V4)</w:t>
      </w:r>
    </w:p>
    <w:p w14:paraId="5C3AC9F5"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Konsultacje nt. doświadczeń i najlepszych praktyk, stosowanych przez instytucje z państw V4. Zbadanie możliwości podjęcia wspólnych inicjatyw, w tym stypendialnych np. w ramach programu CEEPUS.</w:t>
      </w:r>
    </w:p>
    <w:p w14:paraId="5662A940" w14:textId="0ADA8614" w:rsidR="006D4430" w:rsidRPr="00403795" w:rsidRDefault="006D4430" w:rsidP="00403795">
      <w:pPr>
        <w:tabs>
          <w:tab w:val="left" w:pos="142"/>
          <w:tab w:val="left" w:pos="284"/>
        </w:tabs>
        <w:jc w:val="both"/>
        <w:rPr>
          <w:rFonts w:asciiTheme="minorHAnsi" w:hAnsiTheme="minorHAnsi"/>
        </w:rPr>
      </w:pPr>
    </w:p>
    <w:p w14:paraId="7C566442" w14:textId="77777777" w:rsidR="00E54310" w:rsidRPr="00403795" w:rsidRDefault="00E54310" w:rsidP="00403795">
      <w:pPr>
        <w:tabs>
          <w:tab w:val="left" w:pos="142"/>
          <w:tab w:val="left" w:pos="284"/>
        </w:tabs>
        <w:jc w:val="both"/>
        <w:rPr>
          <w:rFonts w:asciiTheme="minorHAnsi" w:hAnsiTheme="minorHAnsi"/>
        </w:rPr>
      </w:pPr>
    </w:p>
    <w:p w14:paraId="2203CFA6" w14:textId="77777777" w:rsidR="006D4430" w:rsidRPr="00403795" w:rsidRDefault="006D4430" w:rsidP="00403795">
      <w:pPr>
        <w:tabs>
          <w:tab w:val="left" w:pos="284"/>
        </w:tabs>
        <w:jc w:val="both"/>
        <w:rPr>
          <w:rFonts w:asciiTheme="minorHAnsi" w:hAnsiTheme="minorHAnsi"/>
          <w:b/>
        </w:rPr>
      </w:pPr>
      <w:r w:rsidRPr="00403795">
        <w:rPr>
          <w:rFonts w:asciiTheme="minorHAnsi" w:hAnsiTheme="minorHAnsi"/>
          <w:b/>
        </w:rPr>
        <w:t>Zamówienia publiczne</w:t>
      </w:r>
    </w:p>
    <w:p w14:paraId="0741CD27"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Kontynuacja współpracy między urzędami zamówień publicznych krajów V4. Planowane są spotkania na poziomie eksperckim w formule V4+.</w:t>
      </w:r>
    </w:p>
    <w:p w14:paraId="02680D57" w14:textId="61919E51" w:rsidR="006D4430" w:rsidRPr="00403795" w:rsidRDefault="006D4430" w:rsidP="00403795">
      <w:pPr>
        <w:tabs>
          <w:tab w:val="left" w:pos="142"/>
          <w:tab w:val="left" w:pos="284"/>
        </w:tabs>
        <w:jc w:val="both"/>
        <w:rPr>
          <w:rFonts w:asciiTheme="minorHAnsi" w:hAnsiTheme="minorHAnsi"/>
        </w:rPr>
      </w:pPr>
    </w:p>
    <w:p w14:paraId="2A73783F" w14:textId="77777777" w:rsidR="00E54310" w:rsidRPr="00403795" w:rsidRDefault="00E54310" w:rsidP="00403795">
      <w:pPr>
        <w:tabs>
          <w:tab w:val="left" w:pos="142"/>
          <w:tab w:val="left" w:pos="284"/>
        </w:tabs>
        <w:jc w:val="both"/>
        <w:rPr>
          <w:rFonts w:asciiTheme="minorHAnsi" w:hAnsiTheme="minorHAnsi"/>
        </w:rPr>
      </w:pPr>
    </w:p>
    <w:p w14:paraId="6CD4709C" w14:textId="77777777" w:rsidR="006D4430" w:rsidRPr="00403795" w:rsidRDefault="006D4430" w:rsidP="00403795">
      <w:pPr>
        <w:tabs>
          <w:tab w:val="left" w:pos="284"/>
        </w:tabs>
        <w:jc w:val="both"/>
        <w:rPr>
          <w:rFonts w:asciiTheme="minorHAnsi" w:hAnsiTheme="minorHAnsi"/>
          <w:b/>
        </w:rPr>
      </w:pPr>
      <w:r w:rsidRPr="00403795">
        <w:rPr>
          <w:rFonts w:asciiTheme="minorHAnsi" w:hAnsiTheme="minorHAnsi"/>
          <w:b/>
        </w:rPr>
        <w:t>Własność przemysłowa</w:t>
      </w:r>
    </w:p>
    <w:p w14:paraId="2CF0FEBF" w14:textId="77777777" w:rsidR="006D4430" w:rsidRPr="00403795" w:rsidRDefault="006D4430" w:rsidP="00403795">
      <w:pPr>
        <w:tabs>
          <w:tab w:val="left" w:pos="142"/>
          <w:tab w:val="left" w:pos="284"/>
        </w:tabs>
        <w:suppressAutoHyphens/>
        <w:jc w:val="both"/>
        <w:rPr>
          <w:rFonts w:asciiTheme="minorHAnsi" w:hAnsiTheme="minorHAnsi"/>
        </w:rPr>
      </w:pPr>
      <w:r w:rsidRPr="00403795">
        <w:rPr>
          <w:rFonts w:asciiTheme="minorHAnsi" w:hAnsiTheme="minorHAnsi"/>
        </w:rPr>
        <w:t>Prowadzona będzie współpraca między krajowymi urzędami własności przemysłowej krajów V4. Wypracowywane zostaną wspólne stanowiska V4 w najważniejszych kwestiach własności przemysłowej będących przedmiotem dyskusji Komisji Europejskiej, Rady UE, Urzędu Własności Intelektualnej UE (EUIPO), Europejskiej Organizacji Patentowej (EPO) oraz Światowej Organizacji Własności Intelektualnej (WIPO).</w:t>
      </w:r>
    </w:p>
    <w:p w14:paraId="3469A959" w14:textId="77777777" w:rsidR="006D4430" w:rsidRPr="00403795" w:rsidRDefault="006D4430" w:rsidP="00403795">
      <w:pPr>
        <w:tabs>
          <w:tab w:val="left" w:pos="142"/>
          <w:tab w:val="left" w:pos="284"/>
        </w:tabs>
        <w:jc w:val="both"/>
        <w:rPr>
          <w:rFonts w:asciiTheme="minorHAnsi" w:hAnsiTheme="minorHAnsi"/>
        </w:rPr>
      </w:pPr>
    </w:p>
    <w:p w14:paraId="54928B81" w14:textId="77777777" w:rsidR="006D4430" w:rsidRPr="00403795" w:rsidRDefault="006D4430"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Równolegle kontynuowana będzie współpraca w ramach Wyszehradzkiego Instytutu Patentowego (WIP). Wspierane będzie funkcjonowania i dalszy rozwój WIP oraz wszelkie działania mające na celu doskonalenie jakości usług świadczonych przez Instytut na rzecz użytkowników systemu z państw członkowskich WIP, jak i państw ościennych.</w:t>
      </w:r>
    </w:p>
    <w:p w14:paraId="14FEBB58" w14:textId="0AFE8703" w:rsidR="006D4430" w:rsidRPr="00403795" w:rsidRDefault="006D4430" w:rsidP="00403795">
      <w:pPr>
        <w:tabs>
          <w:tab w:val="left" w:pos="142"/>
          <w:tab w:val="left" w:pos="284"/>
        </w:tabs>
        <w:jc w:val="both"/>
        <w:rPr>
          <w:rFonts w:asciiTheme="minorHAnsi" w:hAnsiTheme="minorHAnsi"/>
        </w:rPr>
      </w:pPr>
    </w:p>
    <w:p w14:paraId="618E3409" w14:textId="77777777" w:rsidR="00E54310" w:rsidRPr="00403795" w:rsidRDefault="00E54310" w:rsidP="00403795">
      <w:pPr>
        <w:tabs>
          <w:tab w:val="left" w:pos="142"/>
          <w:tab w:val="left" w:pos="284"/>
        </w:tabs>
        <w:jc w:val="both"/>
        <w:rPr>
          <w:rFonts w:asciiTheme="minorHAnsi" w:hAnsiTheme="minorHAnsi"/>
        </w:rPr>
      </w:pPr>
    </w:p>
    <w:p w14:paraId="0B65CC87" w14:textId="77777777" w:rsidR="00D2145B" w:rsidRPr="00403795" w:rsidRDefault="006D4430" w:rsidP="00403795">
      <w:pPr>
        <w:tabs>
          <w:tab w:val="left" w:pos="142"/>
          <w:tab w:val="left" w:pos="284"/>
        </w:tabs>
        <w:jc w:val="both"/>
        <w:rPr>
          <w:rFonts w:asciiTheme="minorHAnsi" w:hAnsiTheme="minorHAnsi"/>
        </w:rPr>
      </w:pPr>
      <w:r w:rsidRPr="00403795">
        <w:rPr>
          <w:rFonts w:asciiTheme="minorHAnsi" w:hAnsiTheme="minorHAnsi"/>
          <w:b/>
          <w:bCs/>
          <w:iCs/>
          <w:snapToGrid w:val="0"/>
          <w:color w:val="000000"/>
        </w:rPr>
        <w:t>Program Wspólnych  Projektów Badawczych V4-Japonia</w:t>
      </w:r>
      <w:r w:rsidRPr="00403795" w:rsidDel="00A72D0E">
        <w:rPr>
          <w:rFonts w:asciiTheme="minorHAnsi" w:hAnsiTheme="minorHAnsi"/>
        </w:rPr>
        <w:t xml:space="preserve"> </w:t>
      </w:r>
    </w:p>
    <w:p w14:paraId="5B641B4D"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Należy kontynuować przygotowania do drugiej edycji konkursu w formule  V4 + Japonia , skupiając się na zidentyfikowaniu obszarów priorytetowych, kwestiach harmonogramu i budżetu .</w:t>
      </w:r>
    </w:p>
    <w:p w14:paraId="2A784505" w14:textId="7B03420C" w:rsidR="006D4430" w:rsidRPr="00403795" w:rsidRDefault="006D4430" w:rsidP="00403795">
      <w:pPr>
        <w:tabs>
          <w:tab w:val="left" w:pos="142"/>
          <w:tab w:val="left" w:pos="284"/>
        </w:tabs>
        <w:jc w:val="both"/>
        <w:rPr>
          <w:rFonts w:asciiTheme="minorHAnsi" w:hAnsiTheme="minorHAnsi"/>
        </w:rPr>
      </w:pPr>
    </w:p>
    <w:p w14:paraId="4709B148" w14:textId="77777777" w:rsidR="00E54310" w:rsidRPr="00403795" w:rsidRDefault="00E54310" w:rsidP="00403795">
      <w:pPr>
        <w:tabs>
          <w:tab w:val="left" w:pos="142"/>
          <w:tab w:val="left" w:pos="284"/>
        </w:tabs>
        <w:jc w:val="both"/>
        <w:rPr>
          <w:rFonts w:asciiTheme="minorHAnsi" w:hAnsiTheme="minorHAnsi"/>
        </w:rPr>
      </w:pPr>
    </w:p>
    <w:p w14:paraId="62FCA7CE" w14:textId="77777777" w:rsidR="006D4430" w:rsidRPr="00403795" w:rsidRDefault="006D4430" w:rsidP="00403795">
      <w:pPr>
        <w:tabs>
          <w:tab w:val="left" w:pos="284"/>
        </w:tabs>
        <w:jc w:val="both"/>
        <w:rPr>
          <w:rFonts w:asciiTheme="minorHAnsi" w:hAnsiTheme="minorHAnsi"/>
          <w:b/>
        </w:rPr>
      </w:pPr>
      <w:r w:rsidRPr="00403795">
        <w:rPr>
          <w:rFonts w:asciiTheme="minorHAnsi" w:hAnsiTheme="minorHAnsi"/>
          <w:b/>
        </w:rPr>
        <w:t>Współpraca w zakresie pandemii</w:t>
      </w:r>
    </w:p>
    <w:p w14:paraId="11BE859F" w14:textId="77777777" w:rsidR="006D4430" w:rsidRPr="00403795" w:rsidRDefault="006D4430" w:rsidP="00403795">
      <w:pPr>
        <w:tabs>
          <w:tab w:val="left" w:pos="142"/>
          <w:tab w:val="left" w:pos="284"/>
        </w:tabs>
        <w:jc w:val="both"/>
        <w:rPr>
          <w:rFonts w:asciiTheme="minorHAnsi" w:hAnsiTheme="minorHAnsi"/>
        </w:rPr>
      </w:pPr>
      <w:r w:rsidRPr="00403795">
        <w:rPr>
          <w:rFonts w:asciiTheme="minorHAnsi" w:hAnsiTheme="minorHAnsi"/>
        </w:rPr>
        <w:t xml:space="preserve">Należy zachęcać do kontynuacji współpracy w zakresie wyzwań  pandemicznych,  nawiązanej pomiędzy instytucjami, uniwersytetami i medycznymi zespołami badawczymi podczas  kryzysu wywołanego przez COVID-19. </w:t>
      </w:r>
    </w:p>
    <w:p w14:paraId="5518DAEF" w14:textId="77777777" w:rsidR="006D4430" w:rsidRPr="00403795" w:rsidRDefault="006D4430" w:rsidP="00403795">
      <w:pPr>
        <w:tabs>
          <w:tab w:val="left" w:pos="142"/>
          <w:tab w:val="left" w:pos="284"/>
        </w:tabs>
        <w:jc w:val="both"/>
        <w:rPr>
          <w:rFonts w:asciiTheme="minorHAnsi" w:hAnsiTheme="minorHAnsi"/>
        </w:rPr>
      </w:pPr>
    </w:p>
    <w:p w14:paraId="3593E92D" w14:textId="77777777" w:rsidR="006D4430" w:rsidRPr="00403795" w:rsidRDefault="006D4430" w:rsidP="00403795">
      <w:pPr>
        <w:tabs>
          <w:tab w:val="left" w:pos="142"/>
          <w:tab w:val="left" w:pos="284"/>
        </w:tabs>
        <w:jc w:val="center"/>
        <w:rPr>
          <w:rFonts w:asciiTheme="minorHAnsi" w:hAnsiTheme="minorHAnsi"/>
        </w:rPr>
      </w:pPr>
      <w:r w:rsidRPr="00403795">
        <w:rPr>
          <w:rFonts w:asciiTheme="minorHAnsi" w:hAnsiTheme="minorHAnsi"/>
        </w:rPr>
        <w:t>***</w:t>
      </w:r>
    </w:p>
    <w:p w14:paraId="655BACC8" w14:textId="67E210E7" w:rsidR="00A9115E" w:rsidRPr="00403795" w:rsidRDefault="00A9115E" w:rsidP="00403795">
      <w:pPr>
        <w:rPr>
          <w:rFonts w:asciiTheme="minorHAnsi" w:hAnsiTheme="minorHAnsi"/>
          <w:lang w:eastAsia="ar-SA"/>
        </w:rPr>
      </w:pPr>
      <w:r w:rsidRPr="00403795">
        <w:rPr>
          <w:rFonts w:asciiTheme="minorHAnsi" w:hAnsiTheme="minorHAnsi"/>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8"/>
      </w:tblGrid>
      <w:tr w:rsidR="001557DD" w:rsidRPr="00403795" w14:paraId="69AFDBC9" w14:textId="77777777" w:rsidTr="00403795">
        <w:tc>
          <w:tcPr>
            <w:tcW w:w="9488" w:type="dxa"/>
          </w:tcPr>
          <w:p w14:paraId="5FAF7888" w14:textId="77777777" w:rsidR="001557DD" w:rsidRPr="00403795" w:rsidRDefault="001557DD" w:rsidP="00403795">
            <w:pPr>
              <w:pStyle w:val="Nagwek2"/>
              <w:spacing w:before="0"/>
              <w:rPr>
                <w:rFonts w:asciiTheme="minorHAnsi" w:hAnsiTheme="minorHAnsi"/>
                <w:color w:val="auto"/>
                <w:sz w:val="22"/>
                <w:szCs w:val="22"/>
              </w:rPr>
            </w:pPr>
            <w:r w:rsidRPr="00403795">
              <w:rPr>
                <w:rFonts w:asciiTheme="minorHAnsi" w:hAnsiTheme="minorHAnsi"/>
                <w:sz w:val="22"/>
                <w:szCs w:val="22"/>
              </w:rPr>
              <w:lastRenderedPageBreak/>
              <w:br w:type="page"/>
            </w:r>
            <w:bookmarkStart w:id="26" w:name="_Toc40187285"/>
            <w:bookmarkStart w:id="27" w:name="_Toc40265451"/>
            <w:bookmarkStart w:id="28" w:name="_Toc40280553"/>
            <w:bookmarkStart w:id="29" w:name="_Toc43192942"/>
            <w:bookmarkStart w:id="30" w:name="_Toc39492457"/>
            <w:bookmarkStart w:id="31" w:name="_Toc44492555"/>
            <w:r w:rsidRPr="00403795">
              <w:rPr>
                <w:rFonts w:asciiTheme="minorHAnsi" w:hAnsiTheme="minorHAnsi"/>
                <w:color w:val="auto"/>
                <w:sz w:val="22"/>
                <w:szCs w:val="22"/>
              </w:rPr>
              <w:t>Bezpieczeństwo</w:t>
            </w:r>
            <w:bookmarkEnd w:id="26"/>
            <w:bookmarkEnd w:id="27"/>
            <w:bookmarkEnd w:id="28"/>
            <w:bookmarkEnd w:id="29"/>
            <w:bookmarkEnd w:id="30"/>
            <w:bookmarkEnd w:id="31"/>
          </w:p>
        </w:tc>
      </w:tr>
    </w:tbl>
    <w:p w14:paraId="1A8F9AD1" w14:textId="77777777" w:rsidR="001557DD" w:rsidRPr="00403795" w:rsidRDefault="001557DD" w:rsidP="00403795">
      <w:pPr>
        <w:tabs>
          <w:tab w:val="left" w:pos="142"/>
          <w:tab w:val="left" w:pos="284"/>
        </w:tabs>
        <w:jc w:val="both"/>
        <w:rPr>
          <w:rFonts w:asciiTheme="minorHAnsi" w:hAnsiTheme="minorHAnsi"/>
        </w:rPr>
      </w:pPr>
    </w:p>
    <w:p w14:paraId="123313E1" w14:textId="77777777" w:rsidR="001557DD" w:rsidRPr="00403795" w:rsidRDefault="001557DD" w:rsidP="00403795">
      <w:pPr>
        <w:tabs>
          <w:tab w:val="left" w:pos="284"/>
        </w:tabs>
        <w:jc w:val="both"/>
        <w:rPr>
          <w:rFonts w:asciiTheme="minorHAnsi" w:hAnsiTheme="minorHAnsi"/>
          <w:b/>
        </w:rPr>
      </w:pPr>
      <w:r w:rsidRPr="00403795">
        <w:rPr>
          <w:rFonts w:asciiTheme="minorHAnsi" w:hAnsiTheme="minorHAnsi"/>
          <w:b/>
        </w:rPr>
        <w:t>Polityka obronna</w:t>
      </w:r>
    </w:p>
    <w:p w14:paraId="4C8E4AF2" w14:textId="77777777" w:rsidR="001557DD" w:rsidRPr="00403795" w:rsidRDefault="001557DD"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Głównymi celami polskiej prezydencji w wymiarze obronnym będą:</w:t>
      </w:r>
    </w:p>
    <w:p w14:paraId="09DE0633" w14:textId="77777777" w:rsidR="001557DD" w:rsidRPr="00403795" w:rsidRDefault="001557DD" w:rsidP="00403795">
      <w:pPr>
        <w:numPr>
          <w:ilvl w:val="0"/>
          <w:numId w:val="24"/>
        </w:numPr>
        <w:tabs>
          <w:tab w:val="left" w:pos="142"/>
          <w:tab w:val="left" w:pos="284"/>
          <w:tab w:val="left" w:pos="426"/>
        </w:tabs>
        <w:suppressAutoHyphens/>
        <w:ind w:left="0" w:firstLine="0"/>
        <w:jc w:val="both"/>
        <w:rPr>
          <w:rFonts w:asciiTheme="minorHAnsi" w:hAnsiTheme="minorHAnsi"/>
        </w:rPr>
      </w:pPr>
      <w:r w:rsidRPr="00403795">
        <w:rPr>
          <w:rFonts w:asciiTheme="minorHAnsi" w:hAnsiTheme="minorHAnsi"/>
        </w:rPr>
        <w:t>Wypracowanie spójnego stanowiska V4 w najważniejszych kwestiach będących przedmiotem dyskusji na forach NATO i UE.</w:t>
      </w:r>
    </w:p>
    <w:p w14:paraId="25A095AA" w14:textId="77777777" w:rsidR="001557DD" w:rsidRPr="00403795" w:rsidRDefault="001557DD" w:rsidP="00403795">
      <w:pPr>
        <w:numPr>
          <w:ilvl w:val="0"/>
          <w:numId w:val="24"/>
        </w:numPr>
        <w:tabs>
          <w:tab w:val="left" w:pos="142"/>
          <w:tab w:val="left" w:pos="284"/>
          <w:tab w:val="left" w:pos="426"/>
        </w:tabs>
        <w:suppressAutoHyphens/>
        <w:ind w:left="0" w:firstLine="0"/>
        <w:jc w:val="both"/>
        <w:rPr>
          <w:rFonts w:asciiTheme="minorHAnsi" w:hAnsiTheme="minorHAnsi"/>
        </w:rPr>
      </w:pPr>
      <w:r w:rsidRPr="00403795">
        <w:rPr>
          <w:rFonts w:asciiTheme="minorHAnsi" w:hAnsiTheme="minorHAnsi"/>
        </w:rPr>
        <w:t>Zwiększenie praktycznego udziału V4 w sojuszniczym odstraszaniu i obronie.</w:t>
      </w:r>
    </w:p>
    <w:p w14:paraId="1C9A6B02" w14:textId="77777777" w:rsidR="001557DD" w:rsidRPr="00403795" w:rsidRDefault="001557DD" w:rsidP="00403795">
      <w:pPr>
        <w:numPr>
          <w:ilvl w:val="0"/>
          <w:numId w:val="24"/>
        </w:numPr>
        <w:tabs>
          <w:tab w:val="left" w:pos="142"/>
          <w:tab w:val="left" w:pos="284"/>
          <w:tab w:val="left" w:pos="426"/>
        </w:tabs>
        <w:suppressAutoHyphens/>
        <w:ind w:left="0" w:firstLine="0"/>
        <w:jc w:val="both"/>
        <w:rPr>
          <w:rFonts w:asciiTheme="minorHAnsi" w:hAnsiTheme="minorHAnsi"/>
        </w:rPr>
      </w:pPr>
      <w:r w:rsidRPr="00403795">
        <w:rPr>
          <w:rFonts w:asciiTheme="minorHAnsi" w:hAnsiTheme="minorHAnsi"/>
        </w:rPr>
        <w:t>Zapewnienie synergii działań państw V4 w zakresie rozwoju zdolności obronnych.</w:t>
      </w:r>
    </w:p>
    <w:p w14:paraId="6B07F3CE" w14:textId="77777777" w:rsidR="001557DD" w:rsidRPr="00403795" w:rsidRDefault="001557DD" w:rsidP="00403795">
      <w:pPr>
        <w:numPr>
          <w:ilvl w:val="0"/>
          <w:numId w:val="24"/>
        </w:numPr>
        <w:tabs>
          <w:tab w:val="left" w:pos="142"/>
          <w:tab w:val="left" w:pos="284"/>
          <w:tab w:val="left" w:pos="426"/>
        </w:tabs>
        <w:suppressAutoHyphens/>
        <w:ind w:left="0" w:firstLine="0"/>
        <w:jc w:val="both"/>
        <w:rPr>
          <w:rFonts w:asciiTheme="minorHAnsi" w:hAnsiTheme="minorHAnsi"/>
        </w:rPr>
      </w:pPr>
      <w:r w:rsidRPr="00403795">
        <w:rPr>
          <w:rFonts w:asciiTheme="minorHAnsi" w:hAnsiTheme="minorHAnsi"/>
        </w:rPr>
        <w:t>Przeciwdziałanie negatywnym skutkom COVID-19.</w:t>
      </w:r>
    </w:p>
    <w:p w14:paraId="2B211C00" w14:textId="77777777" w:rsidR="001557DD" w:rsidRPr="00403795" w:rsidRDefault="001557DD" w:rsidP="00403795">
      <w:pPr>
        <w:tabs>
          <w:tab w:val="left" w:pos="142"/>
          <w:tab w:val="left" w:pos="284"/>
        </w:tabs>
        <w:jc w:val="both"/>
        <w:rPr>
          <w:rFonts w:asciiTheme="minorHAnsi" w:hAnsiTheme="minorHAnsi"/>
        </w:rPr>
      </w:pPr>
    </w:p>
    <w:p w14:paraId="303BF0B6" w14:textId="77777777" w:rsidR="001557DD" w:rsidRPr="00403795" w:rsidRDefault="001557DD"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Cele te będą spójne z priorytetowymi obszarami współpracy V4, zawartymi w „Długoterminowej </w:t>
      </w:r>
      <w:r w:rsidRPr="00403795">
        <w:rPr>
          <w:rFonts w:asciiTheme="minorHAnsi" w:hAnsiTheme="minorHAnsi"/>
          <w:color w:val="000000"/>
        </w:rPr>
        <w:t>Wizji Współpracy Obronnej V4</w:t>
      </w:r>
      <w:r w:rsidRPr="00403795">
        <w:rPr>
          <w:rFonts w:asciiTheme="minorHAnsi" w:hAnsiTheme="minorHAnsi"/>
        </w:rPr>
        <w:t>” (</w:t>
      </w:r>
      <w:proofErr w:type="spellStart"/>
      <w:r w:rsidRPr="00403795">
        <w:rPr>
          <w:rFonts w:asciiTheme="minorHAnsi" w:hAnsiTheme="minorHAnsi"/>
          <w:color w:val="000000"/>
        </w:rPr>
        <w:t>Long</w:t>
      </w:r>
      <w:proofErr w:type="spellEnd"/>
      <w:r w:rsidRPr="00403795">
        <w:rPr>
          <w:rFonts w:asciiTheme="minorHAnsi" w:hAnsiTheme="minorHAnsi"/>
          <w:color w:val="000000"/>
        </w:rPr>
        <w:t xml:space="preserve">-term </w:t>
      </w:r>
      <w:proofErr w:type="spellStart"/>
      <w:r w:rsidRPr="00403795">
        <w:rPr>
          <w:rFonts w:asciiTheme="minorHAnsi" w:hAnsiTheme="minorHAnsi"/>
          <w:color w:val="000000"/>
        </w:rPr>
        <w:t>Vision</w:t>
      </w:r>
      <w:proofErr w:type="spellEnd"/>
      <w:r w:rsidRPr="00403795">
        <w:rPr>
          <w:rFonts w:asciiTheme="minorHAnsi" w:hAnsiTheme="minorHAnsi"/>
          <w:color w:val="000000"/>
        </w:rPr>
        <w:t xml:space="preserve"> of the V4 </w:t>
      </w:r>
      <w:proofErr w:type="spellStart"/>
      <w:r w:rsidRPr="00403795">
        <w:rPr>
          <w:rFonts w:asciiTheme="minorHAnsi" w:hAnsiTheme="minorHAnsi"/>
          <w:color w:val="000000"/>
        </w:rPr>
        <w:t>Countries</w:t>
      </w:r>
      <w:proofErr w:type="spellEnd"/>
      <w:r w:rsidRPr="00403795">
        <w:rPr>
          <w:rFonts w:asciiTheme="minorHAnsi" w:hAnsiTheme="minorHAnsi"/>
          <w:color w:val="000000"/>
        </w:rPr>
        <w:t xml:space="preserve"> on </w:t>
      </w:r>
      <w:proofErr w:type="spellStart"/>
      <w:r w:rsidRPr="00403795">
        <w:rPr>
          <w:rFonts w:asciiTheme="minorHAnsi" w:hAnsiTheme="minorHAnsi"/>
          <w:color w:val="000000"/>
        </w:rPr>
        <w:t>Deepening</w:t>
      </w:r>
      <w:proofErr w:type="spellEnd"/>
      <w:r w:rsidRPr="00403795">
        <w:rPr>
          <w:rFonts w:asciiTheme="minorHAnsi" w:hAnsiTheme="minorHAnsi"/>
          <w:color w:val="000000"/>
        </w:rPr>
        <w:t xml:space="preserve"> </w:t>
      </w:r>
      <w:proofErr w:type="spellStart"/>
      <w:r w:rsidRPr="00403795">
        <w:rPr>
          <w:rFonts w:asciiTheme="minorHAnsi" w:hAnsiTheme="minorHAnsi"/>
          <w:color w:val="000000"/>
        </w:rPr>
        <w:t>Their</w:t>
      </w:r>
      <w:proofErr w:type="spellEnd"/>
      <w:r w:rsidRPr="00403795">
        <w:rPr>
          <w:rFonts w:asciiTheme="minorHAnsi" w:hAnsiTheme="minorHAnsi"/>
          <w:color w:val="000000"/>
        </w:rPr>
        <w:t xml:space="preserve"> </w:t>
      </w:r>
      <w:proofErr w:type="spellStart"/>
      <w:r w:rsidRPr="00403795">
        <w:rPr>
          <w:rFonts w:asciiTheme="minorHAnsi" w:hAnsiTheme="minorHAnsi"/>
          <w:color w:val="000000"/>
        </w:rPr>
        <w:t>Defence</w:t>
      </w:r>
      <w:proofErr w:type="spellEnd"/>
      <w:r w:rsidRPr="00403795">
        <w:rPr>
          <w:rFonts w:asciiTheme="minorHAnsi" w:hAnsiTheme="minorHAnsi"/>
          <w:color w:val="000000"/>
        </w:rPr>
        <w:t xml:space="preserve"> </w:t>
      </w:r>
      <w:proofErr w:type="spellStart"/>
      <w:r w:rsidRPr="00403795">
        <w:rPr>
          <w:rFonts w:asciiTheme="minorHAnsi" w:hAnsiTheme="minorHAnsi"/>
          <w:color w:val="000000"/>
        </w:rPr>
        <w:t>Cooperation</w:t>
      </w:r>
      <w:proofErr w:type="spellEnd"/>
      <w:r w:rsidRPr="00403795">
        <w:rPr>
          <w:rFonts w:asciiTheme="minorHAnsi" w:hAnsiTheme="minorHAnsi"/>
        </w:rPr>
        <w:t>):</w:t>
      </w:r>
    </w:p>
    <w:p w14:paraId="068E3F40" w14:textId="77777777" w:rsidR="001557DD" w:rsidRPr="00403795" w:rsidRDefault="001557DD" w:rsidP="00403795">
      <w:pPr>
        <w:numPr>
          <w:ilvl w:val="0"/>
          <w:numId w:val="21"/>
        </w:numPr>
        <w:tabs>
          <w:tab w:val="left" w:pos="284"/>
        </w:tabs>
        <w:suppressAutoHyphens/>
        <w:ind w:left="0" w:firstLine="0"/>
        <w:jc w:val="both"/>
        <w:rPr>
          <w:rFonts w:asciiTheme="minorHAnsi" w:hAnsiTheme="minorHAnsi"/>
        </w:rPr>
      </w:pPr>
      <w:r w:rsidRPr="00403795">
        <w:rPr>
          <w:rFonts w:asciiTheme="minorHAnsi" w:hAnsiTheme="minorHAnsi"/>
        </w:rPr>
        <w:t>Powołanie wielonarodowych formacji i wsparcie wielonarodowych sił i inicjatyw.</w:t>
      </w:r>
    </w:p>
    <w:p w14:paraId="1A1D3885" w14:textId="77777777" w:rsidR="001557DD" w:rsidRPr="00403795" w:rsidRDefault="001557DD" w:rsidP="00403795">
      <w:pPr>
        <w:numPr>
          <w:ilvl w:val="0"/>
          <w:numId w:val="21"/>
        </w:numPr>
        <w:tabs>
          <w:tab w:val="left" w:pos="284"/>
        </w:tabs>
        <w:suppressAutoHyphens/>
        <w:ind w:left="0" w:firstLine="0"/>
        <w:jc w:val="both"/>
        <w:rPr>
          <w:rFonts w:asciiTheme="minorHAnsi" w:hAnsiTheme="minorHAnsi"/>
        </w:rPr>
      </w:pPr>
      <w:r w:rsidRPr="00403795">
        <w:rPr>
          <w:rFonts w:asciiTheme="minorHAnsi" w:hAnsiTheme="minorHAnsi"/>
        </w:rPr>
        <w:t>Harmonizowanie planowania obronnego i rozwoju potencjału.</w:t>
      </w:r>
    </w:p>
    <w:p w14:paraId="6E0DF79E" w14:textId="77777777" w:rsidR="001557DD" w:rsidRPr="00403795" w:rsidRDefault="001557DD" w:rsidP="00403795">
      <w:pPr>
        <w:numPr>
          <w:ilvl w:val="0"/>
          <w:numId w:val="21"/>
        </w:numPr>
        <w:tabs>
          <w:tab w:val="left" w:pos="284"/>
        </w:tabs>
        <w:suppressAutoHyphens/>
        <w:ind w:left="0" w:firstLine="0"/>
        <w:jc w:val="both"/>
        <w:rPr>
          <w:rFonts w:asciiTheme="minorHAnsi" w:hAnsiTheme="minorHAnsi"/>
        </w:rPr>
      </w:pPr>
      <w:r w:rsidRPr="00403795">
        <w:rPr>
          <w:rFonts w:asciiTheme="minorHAnsi" w:hAnsiTheme="minorHAnsi"/>
        </w:rPr>
        <w:t>Udoskonalenie wspólnego nauczania, szkoleń i ćwiczeń zwiększających interoperacyjność.</w:t>
      </w:r>
    </w:p>
    <w:p w14:paraId="28E1562C" w14:textId="77777777" w:rsidR="001557DD" w:rsidRPr="00403795" w:rsidRDefault="001557DD" w:rsidP="00403795">
      <w:pPr>
        <w:numPr>
          <w:ilvl w:val="0"/>
          <w:numId w:val="21"/>
        </w:numPr>
        <w:tabs>
          <w:tab w:val="left" w:pos="284"/>
        </w:tabs>
        <w:suppressAutoHyphens/>
        <w:ind w:left="0" w:firstLine="0"/>
        <w:jc w:val="both"/>
        <w:rPr>
          <w:rFonts w:asciiTheme="minorHAnsi" w:eastAsiaTheme="minorHAnsi" w:hAnsiTheme="minorHAnsi" w:cstheme="minorBidi"/>
        </w:rPr>
      </w:pPr>
      <w:r w:rsidRPr="00403795">
        <w:rPr>
          <w:rFonts w:asciiTheme="minorHAnsi" w:hAnsiTheme="minorHAnsi"/>
        </w:rPr>
        <w:t>Współpraca z partnerami.</w:t>
      </w:r>
    </w:p>
    <w:p w14:paraId="67B38D81" w14:textId="77777777" w:rsidR="001557DD" w:rsidRPr="00403795" w:rsidRDefault="001557DD" w:rsidP="00403795">
      <w:pPr>
        <w:tabs>
          <w:tab w:val="left" w:pos="142"/>
          <w:tab w:val="left" w:pos="284"/>
        </w:tabs>
        <w:jc w:val="both"/>
        <w:rPr>
          <w:rFonts w:asciiTheme="minorHAnsi" w:hAnsiTheme="minorHAnsi"/>
          <w:u w:val="single"/>
        </w:rPr>
      </w:pPr>
      <w:r w:rsidRPr="00403795">
        <w:rPr>
          <w:rFonts w:asciiTheme="minorHAnsi" w:hAnsiTheme="minorHAnsi"/>
          <w:u w:val="single"/>
        </w:rPr>
        <w:t>Działania:</w:t>
      </w:r>
    </w:p>
    <w:p w14:paraId="6E487E8E" w14:textId="77777777" w:rsidR="001557DD" w:rsidRPr="00403795" w:rsidRDefault="001557DD" w:rsidP="00403795">
      <w:pPr>
        <w:numPr>
          <w:ilvl w:val="1"/>
          <w:numId w:val="23"/>
        </w:numPr>
        <w:tabs>
          <w:tab w:val="left" w:pos="284"/>
        </w:tabs>
        <w:suppressAutoHyphens/>
        <w:ind w:left="0" w:firstLine="0"/>
        <w:jc w:val="both"/>
        <w:rPr>
          <w:rFonts w:asciiTheme="minorHAnsi" w:hAnsiTheme="minorHAnsi"/>
        </w:rPr>
      </w:pPr>
      <w:r w:rsidRPr="00403795">
        <w:rPr>
          <w:rFonts w:asciiTheme="minorHAnsi" w:hAnsiTheme="minorHAnsi"/>
        </w:rPr>
        <w:t xml:space="preserve">Wspólne działania, zgodnie z 360-stopniowym podejściem NATO, zwiększające przygotowanie i dostępność sił wspierających wdrażanie głównych zadań NATO. Będzie to w szczególności konsolidacja obecności wojskowej V4 na wschodniej flance, np. poprzez udział w jednej z grup bojowych </w:t>
      </w:r>
      <w:proofErr w:type="spellStart"/>
      <w:r w:rsidRPr="00403795">
        <w:rPr>
          <w:rFonts w:asciiTheme="minorHAnsi" w:hAnsiTheme="minorHAnsi"/>
        </w:rPr>
        <w:t>eFP</w:t>
      </w:r>
      <w:proofErr w:type="spellEnd"/>
      <w:r w:rsidRPr="00403795">
        <w:rPr>
          <w:rFonts w:asciiTheme="minorHAnsi" w:hAnsiTheme="minorHAnsi"/>
        </w:rPr>
        <w:t xml:space="preserve"> i Inicjatywie Gotowości NATO, a także wzajemnym zaangażowaniu w elementy struktury sił i dowodzenia NATO zlokalizowane na terytoriach państw V4.</w:t>
      </w:r>
    </w:p>
    <w:p w14:paraId="6E2BEE9E" w14:textId="77777777" w:rsidR="001557DD" w:rsidRPr="00403795" w:rsidRDefault="001557DD" w:rsidP="00403795">
      <w:pPr>
        <w:numPr>
          <w:ilvl w:val="1"/>
          <w:numId w:val="23"/>
        </w:numPr>
        <w:tabs>
          <w:tab w:val="left" w:pos="284"/>
        </w:tabs>
        <w:suppressAutoHyphens/>
        <w:ind w:left="0" w:firstLine="0"/>
        <w:jc w:val="both"/>
        <w:rPr>
          <w:rFonts w:asciiTheme="minorHAnsi" w:hAnsiTheme="minorHAnsi"/>
        </w:rPr>
      </w:pPr>
      <w:r w:rsidRPr="00403795">
        <w:rPr>
          <w:rFonts w:asciiTheme="minorHAnsi" w:hAnsiTheme="minorHAnsi"/>
        </w:rPr>
        <w:t>Dalsze prace nad wspólnym celem V4 w postaci rozwijania i udostępniania Dowództwa Połączonej Grupy Wsparcia Logistycznego (JLSG HQ) w wymaganej gotowości.</w:t>
      </w:r>
    </w:p>
    <w:p w14:paraId="266E05EE" w14:textId="77777777" w:rsidR="001557DD" w:rsidRPr="00403795" w:rsidRDefault="001557DD" w:rsidP="00403795">
      <w:pPr>
        <w:numPr>
          <w:ilvl w:val="1"/>
          <w:numId w:val="23"/>
        </w:numPr>
        <w:tabs>
          <w:tab w:val="left" w:pos="284"/>
        </w:tabs>
        <w:suppressAutoHyphens/>
        <w:ind w:left="0" w:firstLine="0"/>
        <w:jc w:val="both"/>
        <w:rPr>
          <w:rFonts w:asciiTheme="minorHAnsi" w:hAnsiTheme="minorHAnsi"/>
        </w:rPr>
      </w:pPr>
      <w:r w:rsidRPr="00403795">
        <w:rPr>
          <w:rFonts w:asciiTheme="minorHAnsi" w:hAnsiTheme="minorHAnsi"/>
        </w:rPr>
        <w:t>Wspólne starania V4 podczas przydziału celów w dziedzinie zdolności na rok 2021 i rozwój zdolności V4.</w:t>
      </w:r>
    </w:p>
    <w:p w14:paraId="65E64FE7" w14:textId="77777777" w:rsidR="001557DD" w:rsidRPr="00403795" w:rsidRDefault="001557DD" w:rsidP="00403795">
      <w:pPr>
        <w:numPr>
          <w:ilvl w:val="1"/>
          <w:numId w:val="23"/>
        </w:numPr>
        <w:tabs>
          <w:tab w:val="left" w:pos="284"/>
        </w:tabs>
        <w:suppressAutoHyphens/>
        <w:ind w:left="0" w:firstLine="0"/>
        <w:jc w:val="both"/>
        <w:rPr>
          <w:rFonts w:asciiTheme="minorHAnsi" w:hAnsiTheme="minorHAnsi"/>
        </w:rPr>
      </w:pPr>
      <w:r w:rsidRPr="00403795">
        <w:rPr>
          <w:rFonts w:asciiTheme="minorHAnsi" w:hAnsiTheme="minorHAnsi"/>
        </w:rPr>
        <w:t>Kontynuacja wspólnych ćwiczeń i szkoleń zwiększających interoperacyjność sił.</w:t>
      </w:r>
    </w:p>
    <w:p w14:paraId="4F9445F5" w14:textId="77777777" w:rsidR="001557DD" w:rsidRPr="00403795" w:rsidRDefault="001557DD" w:rsidP="00403795">
      <w:pPr>
        <w:numPr>
          <w:ilvl w:val="1"/>
          <w:numId w:val="23"/>
        </w:numPr>
        <w:tabs>
          <w:tab w:val="left" w:pos="284"/>
        </w:tabs>
        <w:suppressAutoHyphens/>
        <w:ind w:left="0" w:firstLine="0"/>
        <w:jc w:val="both"/>
        <w:rPr>
          <w:rFonts w:asciiTheme="minorHAnsi" w:hAnsiTheme="minorHAnsi"/>
        </w:rPr>
      </w:pPr>
      <w:r w:rsidRPr="00403795">
        <w:rPr>
          <w:rFonts w:asciiTheme="minorHAnsi" w:hAnsiTheme="minorHAnsi"/>
        </w:rPr>
        <w:t>Dalsza poprawa współpracy transgranicznej i regionalnej.</w:t>
      </w:r>
    </w:p>
    <w:p w14:paraId="064C9735" w14:textId="77777777" w:rsidR="001557DD" w:rsidRPr="00403795" w:rsidRDefault="001557DD" w:rsidP="00403795">
      <w:pPr>
        <w:numPr>
          <w:ilvl w:val="1"/>
          <w:numId w:val="23"/>
        </w:numPr>
        <w:tabs>
          <w:tab w:val="left" w:pos="284"/>
        </w:tabs>
        <w:suppressAutoHyphens/>
        <w:ind w:left="0" w:firstLine="0"/>
        <w:jc w:val="both"/>
        <w:rPr>
          <w:rFonts w:asciiTheme="minorHAnsi" w:hAnsiTheme="minorHAnsi"/>
        </w:rPr>
      </w:pPr>
      <w:r w:rsidRPr="00403795">
        <w:rPr>
          <w:rFonts w:asciiTheme="minorHAnsi" w:hAnsiTheme="minorHAnsi"/>
        </w:rPr>
        <w:t xml:space="preserve">Rozpoczęcie uzgodnień </w:t>
      </w:r>
      <w:proofErr w:type="spellStart"/>
      <w:r w:rsidRPr="00403795">
        <w:rPr>
          <w:rFonts w:asciiTheme="minorHAnsi" w:hAnsiTheme="minorHAnsi"/>
        </w:rPr>
        <w:t>ws</w:t>
      </w:r>
      <w:proofErr w:type="spellEnd"/>
      <w:r w:rsidRPr="00403795">
        <w:rPr>
          <w:rFonts w:asciiTheme="minorHAnsi" w:hAnsiTheme="minorHAnsi"/>
        </w:rPr>
        <w:t>. utworzenia Wyszehradzkiej Grupy Bojowej, która zostanie zgłoszona do dyżuru w UE w 2023 roku, oraz dalsza aktualizacja koncepcji grupy bojowej V4 EU.</w:t>
      </w:r>
    </w:p>
    <w:p w14:paraId="43517F81" w14:textId="77777777" w:rsidR="001557DD" w:rsidRPr="00403795" w:rsidRDefault="001557DD" w:rsidP="00403795">
      <w:pPr>
        <w:numPr>
          <w:ilvl w:val="1"/>
          <w:numId w:val="23"/>
        </w:numPr>
        <w:tabs>
          <w:tab w:val="left" w:pos="284"/>
        </w:tabs>
        <w:suppressAutoHyphens/>
        <w:ind w:left="0" w:firstLine="0"/>
        <w:jc w:val="both"/>
        <w:rPr>
          <w:rFonts w:asciiTheme="minorHAnsi" w:hAnsiTheme="minorHAnsi"/>
        </w:rPr>
      </w:pPr>
      <w:r w:rsidRPr="00403795">
        <w:rPr>
          <w:rFonts w:asciiTheme="minorHAnsi" w:hAnsiTheme="minorHAnsi"/>
        </w:rPr>
        <w:t xml:space="preserve">Wypracowanie wspólnego stanowiska i koordynacja działań w trakcie debaty nad tzw. Kompasem Strategicznym UE (w tym wspólną oceną zagrożeń), przeglądem strategicznym PESCO oraz przeglądem EU </w:t>
      </w:r>
      <w:proofErr w:type="spellStart"/>
      <w:r w:rsidRPr="00403795">
        <w:rPr>
          <w:rFonts w:asciiTheme="minorHAnsi" w:hAnsiTheme="minorHAnsi"/>
        </w:rPr>
        <w:t>Military</w:t>
      </w:r>
      <w:proofErr w:type="spellEnd"/>
      <w:r w:rsidRPr="00403795">
        <w:rPr>
          <w:rFonts w:asciiTheme="minorHAnsi" w:hAnsiTheme="minorHAnsi"/>
        </w:rPr>
        <w:t xml:space="preserve"> Planning and </w:t>
      </w:r>
      <w:proofErr w:type="spellStart"/>
      <w:r w:rsidRPr="00403795">
        <w:rPr>
          <w:rFonts w:asciiTheme="minorHAnsi" w:hAnsiTheme="minorHAnsi"/>
        </w:rPr>
        <w:t>Conduct</w:t>
      </w:r>
      <w:proofErr w:type="spellEnd"/>
      <w:r w:rsidRPr="00403795">
        <w:rPr>
          <w:rFonts w:asciiTheme="minorHAnsi" w:hAnsiTheme="minorHAnsi"/>
        </w:rPr>
        <w:t xml:space="preserve"> </w:t>
      </w:r>
      <w:proofErr w:type="spellStart"/>
      <w:r w:rsidRPr="00403795">
        <w:rPr>
          <w:rFonts w:asciiTheme="minorHAnsi" w:hAnsiTheme="minorHAnsi"/>
        </w:rPr>
        <w:t>Capability</w:t>
      </w:r>
      <w:proofErr w:type="spellEnd"/>
      <w:r w:rsidRPr="00403795">
        <w:rPr>
          <w:rFonts w:asciiTheme="minorHAnsi" w:hAnsiTheme="minorHAnsi"/>
        </w:rPr>
        <w:t xml:space="preserve"> (MPCC).</w:t>
      </w:r>
    </w:p>
    <w:p w14:paraId="28955AFF" w14:textId="77777777" w:rsidR="001557DD" w:rsidRPr="00403795" w:rsidRDefault="001557DD" w:rsidP="00403795">
      <w:pPr>
        <w:numPr>
          <w:ilvl w:val="1"/>
          <w:numId w:val="23"/>
        </w:numPr>
        <w:tabs>
          <w:tab w:val="left" w:pos="284"/>
        </w:tabs>
        <w:suppressAutoHyphens/>
        <w:ind w:left="0" w:firstLine="0"/>
        <w:jc w:val="both"/>
        <w:rPr>
          <w:rFonts w:asciiTheme="minorHAnsi" w:hAnsiTheme="minorHAnsi"/>
        </w:rPr>
      </w:pPr>
      <w:r w:rsidRPr="00403795">
        <w:rPr>
          <w:rFonts w:asciiTheme="minorHAnsi" w:hAnsiTheme="minorHAnsi"/>
        </w:rPr>
        <w:t>Analiza możliwości współpracy z partnerami w inicjatywach obronnych UE i rozwijanie współpracy obronnej z krajami Partnerstwa Wschodniego i Bałkanów Zachodnich.</w:t>
      </w:r>
    </w:p>
    <w:p w14:paraId="04D0A808" w14:textId="77777777" w:rsidR="001557DD" w:rsidRPr="00403795" w:rsidRDefault="001557DD" w:rsidP="00403795">
      <w:pPr>
        <w:numPr>
          <w:ilvl w:val="1"/>
          <w:numId w:val="23"/>
        </w:numPr>
        <w:tabs>
          <w:tab w:val="left" w:pos="284"/>
        </w:tabs>
        <w:suppressAutoHyphens/>
        <w:ind w:left="0" w:firstLine="0"/>
        <w:jc w:val="both"/>
        <w:rPr>
          <w:rFonts w:asciiTheme="minorHAnsi" w:hAnsiTheme="minorHAnsi"/>
        </w:rPr>
      </w:pPr>
      <w:r w:rsidRPr="00403795">
        <w:rPr>
          <w:rFonts w:asciiTheme="minorHAnsi" w:hAnsiTheme="minorHAnsi"/>
        </w:rPr>
        <w:t>Zacieśnienie współpracy wojskowych służb medycznych, określenie możliwości współpracy V4 w wypadku epidemii i innych sytuacji kryzysowych.</w:t>
      </w:r>
    </w:p>
    <w:p w14:paraId="53CAE1A5" w14:textId="77777777" w:rsidR="001557DD" w:rsidRPr="00403795" w:rsidRDefault="001557DD" w:rsidP="00403795">
      <w:pPr>
        <w:numPr>
          <w:ilvl w:val="1"/>
          <w:numId w:val="23"/>
        </w:numPr>
        <w:tabs>
          <w:tab w:val="left" w:pos="284"/>
        </w:tabs>
        <w:suppressAutoHyphens/>
        <w:ind w:left="0" w:firstLine="0"/>
        <w:jc w:val="both"/>
        <w:rPr>
          <w:rFonts w:asciiTheme="minorHAnsi" w:hAnsiTheme="minorHAnsi"/>
        </w:rPr>
      </w:pPr>
      <w:r w:rsidRPr="00403795">
        <w:rPr>
          <w:rFonts w:asciiTheme="minorHAnsi" w:hAnsiTheme="minorHAnsi"/>
        </w:rPr>
        <w:t>Wymiana doświadczeń w domenie cybernetycznej oraz przestrzeni kosmicznej.</w:t>
      </w:r>
    </w:p>
    <w:p w14:paraId="293F4D43" w14:textId="77777777" w:rsidR="001557DD" w:rsidRPr="00403795" w:rsidRDefault="001557DD" w:rsidP="00403795">
      <w:pPr>
        <w:numPr>
          <w:ilvl w:val="1"/>
          <w:numId w:val="23"/>
        </w:numPr>
        <w:tabs>
          <w:tab w:val="left" w:pos="284"/>
        </w:tabs>
        <w:suppressAutoHyphens/>
        <w:ind w:left="0" w:firstLine="0"/>
        <w:jc w:val="both"/>
        <w:rPr>
          <w:rFonts w:asciiTheme="minorHAnsi" w:hAnsiTheme="minorHAnsi"/>
        </w:rPr>
      </w:pPr>
      <w:r w:rsidRPr="00403795">
        <w:rPr>
          <w:rFonts w:asciiTheme="minorHAnsi" w:hAnsiTheme="minorHAnsi"/>
        </w:rPr>
        <w:t>Wymiana doświadczeń dotycząca sił obrony cywilnej i terytorialnej.</w:t>
      </w:r>
    </w:p>
    <w:p w14:paraId="7C83C067" w14:textId="77777777" w:rsidR="001557DD" w:rsidRPr="00403795" w:rsidRDefault="001557DD" w:rsidP="00403795">
      <w:pPr>
        <w:numPr>
          <w:ilvl w:val="1"/>
          <w:numId w:val="23"/>
        </w:numPr>
        <w:tabs>
          <w:tab w:val="left" w:pos="284"/>
        </w:tabs>
        <w:suppressAutoHyphens/>
        <w:ind w:left="0" w:firstLine="0"/>
        <w:jc w:val="both"/>
        <w:rPr>
          <w:rFonts w:asciiTheme="minorHAnsi" w:hAnsiTheme="minorHAnsi"/>
        </w:rPr>
      </w:pPr>
      <w:r w:rsidRPr="00403795">
        <w:rPr>
          <w:rFonts w:asciiTheme="minorHAnsi" w:hAnsiTheme="minorHAnsi"/>
        </w:rPr>
        <w:t>Zacieśnianie współpracy obronnej V4 z wybranymi partnerami (V4+USA, V4+WB).</w:t>
      </w:r>
    </w:p>
    <w:p w14:paraId="6579310B" w14:textId="77777777" w:rsidR="001557DD" w:rsidRPr="00403795" w:rsidRDefault="001557DD" w:rsidP="00403795">
      <w:pPr>
        <w:rPr>
          <w:rFonts w:asciiTheme="minorHAnsi" w:hAnsiTheme="minorHAnsi"/>
        </w:rPr>
      </w:pPr>
    </w:p>
    <w:p w14:paraId="755B5620" w14:textId="77777777" w:rsidR="001557DD" w:rsidRPr="00403795" w:rsidRDefault="001557DD" w:rsidP="00403795">
      <w:pPr>
        <w:tabs>
          <w:tab w:val="left" w:pos="284"/>
        </w:tabs>
        <w:jc w:val="both"/>
        <w:rPr>
          <w:rFonts w:asciiTheme="minorHAnsi" w:hAnsiTheme="minorHAnsi"/>
          <w:b/>
        </w:rPr>
      </w:pPr>
      <w:r w:rsidRPr="00403795">
        <w:rPr>
          <w:rFonts w:asciiTheme="minorHAnsi" w:hAnsiTheme="minorHAnsi"/>
          <w:b/>
        </w:rPr>
        <w:t xml:space="preserve">Projekcja stabilności i polityki NATO w zakresie partnerstw i rozszerzenia </w:t>
      </w:r>
    </w:p>
    <w:p w14:paraId="4C03EF61" w14:textId="77777777" w:rsidR="001557DD" w:rsidRPr="00403795" w:rsidRDefault="001557DD"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Zwiększenie synergii działań V4 w ramach NATO na rzecz kontynuowania procesu rozszerzenia Sojuszu oraz stabilizowania/wzmacniania odporności partnerów bałkańskich i wschodnich.</w:t>
      </w:r>
    </w:p>
    <w:p w14:paraId="6A5B84A9" w14:textId="77777777" w:rsidR="001557DD" w:rsidRPr="00403795" w:rsidRDefault="001557DD" w:rsidP="00403795">
      <w:pPr>
        <w:tabs>
          <w:tab w:val="left" w:pos="142"/>
          <w:tab w:val="left" w:pos="284"/>
        </w:tabs>
        <w:jc w:val="both"/>
        <w:rPr>
          <w:rFonts w:asciiTheme="minorHAnsi" w:hAnsiTheme="minorHAnsi"/>
          <w:u w:val="single"/>
        </w:rPr>
      </w:pPr>
      <w:r w:rsidRPr="00403795">
        <w:rPr>
          <w:rFonts w:asciiTheme="minorHAnsi" w:hAnsiTheme="minorHAnsi"/>
          <w:u w:val="single"/>
        </w:rPr>
        <w:t>Działania:</w:t>
      </w:r>
    </w:p>
    <w:p w14:paraId="53FD48F2"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lastRenderedPageBreak/>
        <w:t>Koordynacja działań V4 dot. stabilizowania bezpośredniego sąsiedztwa regionu V4.</w:t>
      </w:r>
    </w:p>
    <w:p w14:paraId="36E447ED"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 xml:space="preserve">Konsultacje V4 (na szczeblu SP przy NATO) </w:t>
      </w:r>
      <w:proofErr w:type="spellStart"/>
      <w:r w:rsidRPr="00403795">
        <w:rPr>
          <w:rFonts w:asciiTheme="minorHAnsi" w:hAnsiTheme="minorHAnsi"/>
        </w:rPr>
        <w:t>ws</w:t>
      </w:r>
      <w:proofErr w:type="spellEnd"/>
      <w:r w:rsidRPr="00403795">
        <w:rPr>
          <w:rFonts w:asciiTheme="minorHAnsi" w:hAnsiTheme="minorHAnsi"/>
        </w:rPr>
        <w:t>. wypracowania wspólnego stanowiska dot. pogłębiania współpracy NATO z:</w:t>
      </w:r>
    </w:p>
    <w:p w14:paraId="6EA82B08" w14:textId="77777777" w:rsidR="001557DD" w:rsidRPr="00403795" w:rsidRDefault="001557DD" w:rsidP="00403795">
      <w:pPr>
        <w:numPr>
          <w:ilvl w:val="0"/>
          <w:numId w:val="35"/>
        </w:numPr>
        <w:tabs>
          <w:tab w:val="left" w:pos="142"/>
          <w:tab w:val="left" w:pos="284"/>
        </w:tabs>
        <w:ind w:left="0" w:firstLine="0"/>
        <w:jc w:val="both"/>
        <w:rPr>
          <w:rFonts w:asciiTheme="minorHAnsi" w:hAnsiTheme="minorHAnsi"/>
        </w:rPr>
      </w:pPr>
      <w:r w:rsidRPr="00403795">
        <w:rPr>
          <w:rFonts w:asciiTheme="minorHAnsi" w:hAnsiTheme="minorHAnsi"/>
        </w:rPr>
        <w:t>Partnerami z Bałkanów Zachodnich: Bośnią i Hercegowiną oraz w ramach projekcji stabilności: Kosowem</w:t>
      </w:r>
      <w:r w:rsidRPr="00403795">
        <w:rPr>
          <w:rStyle w:val="Odwoanieprzypisudolnego"/>
          <w:rFonts w:asciiTheme="minorHAnsi" w:hAnsiTheme="minorHAnsi"/>
        </w:rPr>
        <w:footnoteReference w:id="7"/>
      </w:r>
      <w:r w:rsidRPr="00403795">
        <w:rPr>
          <w:rFonts w:asciiTheme="minorHAnsi" w:hAnsiTheme="minorHAnsi"/>
        </w:rPr>
        <w:t xml:space="preserve"> i Serbią.</w:t>
      </w:r>
    </w:p>
    <w:p w14:paraId="4487CD3D" w14:textId="77777777" w:rsidR="001557DD" w:rsidRPr="00403795" w:rsidRDefault="001557DD" w:rsidP="00403795">
      <w:pPr>
        <w:numPr>
          <w:ilvl w:val="0"/>
          <w:numId w:val="35"/>
        </w:numPr>
        <w:tabs>
          <w:tab w:val="left" w:pos="142"/>
          <w:tab w:val="left" w:pos="284"/>
        </w:tabs>
        <w:ind w:left="0" w:firstLine="0"/>
        <w:jc w:val="both"/>
        <w:rPr>
          <w:rFonts w:asciiTheme="minorHAnsi" w:hAnsiTheme="minorHAnsi"/>
        </w:rPr>
      </w:pPr>
      <w:r w:rsidRPr="00403795">
        <w:rPr>
          <w:rFonts w:asciiTheme="minorHAnsi" w:hAnsiTheme="minorHAnsi"/>
        </w:rPr>
        <w:t>Mołdawią (projekcja stabilności/polityka partnerstw NATO);</w:t>
      </w:r>
    </w:p>
    <w:p w14:paraId="28D97667" w14:textId="77777777" w:rsidR="001557DD" w:rsidRPr="00403795" w:rsidRDefault="001557DD" w:rsidP="00403795">
      <w:pPr>
        <w:numPr>
          <w:ilvl w:val="0"/>
          <w:numId w:val="35"/>
        </w:numPr>
        <w:tabs>
          <w:tab w:val="left" w:pos="142"/>
          <w:tab w:val="left" w:pos="284"/>
        </w:tabs>
        <w:ind w:left="0" w:firstLine="0"/>
        <w:jc w:val="both"/>
        <w:rPr>
          <w:rFonts w:asciiTheme="minorHAnsi" w:hAnsiTheme="minorHAnsi"/>
        </w:rPr>
      </w:pPr>
      <w:r w:rsidRPr="00403795">
        <w:rPr>
          <w:rFonts w:asciiTheme="minorHAnsi" w:hAnsiTheme="minorHAnsi"/>
        </w:rPr>
        <w:t>Gruzją i Ukrainą (polityka partnerstw i rozszerzenia) – wobec braku perspektyw krótko- i średnioterminowych rozszerzenia NATO, oba państwa wymagają specjalnego statusu (MAP dla Gruzji, EOP dla Ukrainy) i wsparcia ich ambicji euroatlantyckich.</w:t>
      </w:r>
    </w:p>
    <w:p w14:paraId="39A00DB5" w14:textId="77777777" w:rsidR="001557DD" w:rsidRPr="00403795" w:rsidRDefault="001557DD" w:rsidP="00403795">
      <w:pPr>
        <w:tabs>
          <w:tab w:val="left" w:pos="142"/>
          <w:tab w:val="left" w:pos="284"/>
        </w:tabs>
        <w:jc w:val="both"/>
        <w:rPr>
          <w:rFonts w:asciiTheme="minorHAnsi" w:hAnsiTheme="minorHAnsi"/>
        </w:rPr>
      </w:pPr>
    </w:p>
    <w:p w14:paraId="4C3AACC0" w14:textId="77777777" w:rsidR="001557DD" w:rsidRPr="00403795" w:rsidRDefault="001557DD" w:rsidP="00403795">
      <w:pPr>
        <w:tabs>
          <w:tab w:val="left" w:pos="284"/>
        </w:tabs>
        <w:jc w:val="both"/>
        <w:rPr>
          <w:rFonts w:asciiTheme="minorHAnsi" w:hAnsiTheme="minorHAnsi"/>
          <w:b/>
        </w:rPr>
      </w:pPr>
      <w:r w:rsidRPr="00403795">
        <w:rPr>
          <w:rFonts w:asciiTheme="minorHAnsi" w:hAnsiTheme="minorHAnsi"/>
          <w:b/>
        </w:rPr>
        <w:t>Wspólna Polityka Bezpieczeństwa i Obrony (CSDP)</w:t>
      </w:r>
    </w:p>
    <w:p w14:paraId="02020CFB" w14:textId="073AEECA" w:rsidR="001557DD" w:rsidRPr="00403795" w:rsidRDefault="001557DD"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Zwiększenie liczby projektów z udziałem wszystkich państw V4 w ramach stałej współpracy strukturalnej (PESCO), utrzymywanie gotowości Wyszehradzkiej Grupy Bojowej UE do wystawienia dyżuru w roku 2023, koordynacja stanowisk (w ramach prac nad WRF UE 2021–2027) w sprawie zagwarantowania funduszy z EPF na współpracę z partnerami w Europie Wschodniej i na Bałkanach Zachodnich. Wsparcie współpracy między U</w:t>
      </w:r>
      <w:r w:rsidR="001663C4" w:rsidRPr="00403795">
        <w:rPr>
          <w:rFonts w:asciiTheme="minorHAnsi" w:hAnsiTheme="minorHAnsi"/>
        </w:rPr>
        <w:t>E</w:t>
      </w:r>
      <w:r w:rsidRPr="00403795">
        <w:rPr>
          <w:rFonts w:asciiTheme="minorHAnsi" w:hAnsiTheme="minorHAnsi"/>
        </w:rPr>
        <w:t xml:space="preserve"> i NATO, tak aby Obrona Europejska wzmacniała więzi transatlantyckie i przyczyniała się do spójnej odpowiedzi Sojuszu na zagrożenia płynące ze wszystkich kierunków.</w:t>
      </w:r>
    </w:p>
    <w:p w14:paraId="00E108C2" w14:textId="77777777" w:rsidR="001557DD" w:rsidRPr="00403795" w:rsidRDefault="001557DD" w:rsidP="00403795">
      <w:pPr>
        <w:tabs>
          <w:tab w:val="left" w:pos="142"/>
          <w:tab w:val="left" w:pos="284"/>
        </w:tabs>
        <w:jc w:val="both"/>
        <w:rPr>
          <w:rFonts w:asciiTheme="minorHAnsi" w:eastAsiaTheme="minorHAnsi" w:hAnsiTheme="minorHAnsi" w:cstheme="minorBidi"/>
          <w:u w:val="single"/>
        </w:rPr>
      </w:pPr>
      <w:r w:rsidRPr="00403795">
        <w:rPr>
          <w:rFonts w:asciiTheme="minorHAnsi" w:hAnsiTheme="minorHAnsi"/>
          <w:u w:val="single"/>
        </w:rPr>
        <w:t>Działania:</w:t>
      </w:r>
    </w:p>
    <w:p w14:paraId="5419BD03" w14:textId="77777777" w:rsidR="001557DD" w:rsidRPr="00403795" w:rsidRDefault="001557DD" w:rsidP="00403795">
      <w:pPr>
        <w:numPr>
          <w:ilvl w:val="0"/>
          <w:numId w:val="44"/>
        </w:numPr>
        <w:tabs>
          <w:tab w:val="left" w:pos="142"/>
          <w:tab w:val="left" w:pos="284"/>
        </w:tabs>
        <w:suppressAutoHyphens/>
        <w:ind w:left="0" w:firstLine="0"/>
        <w:jc w:val="both"/>
        <w:rPr>
          <w:rFonts w:asciiTheme="minorHAnsi" w:hAnsiTheme="minorHAnsi"/>
        </w:rPr>
      </w:pPr>
      <w:r w:rsidRPr="00403795">
        <w:rPr>
          <w:rFonts w:asciiTheme="minorHAnsi" w:hAnsiTheme="minorHAnsi"/>
        </w:rPr>
        <w:t>PESCO — wymiana doświadczeń oraz poszukiwanie możliwości rozwoju współpracy, np. poprzez udział wszystkich państw V4 we wspólnych projektach PESCO. Działanie na rzecz wspierania rozwoju infrastruktury wojskowej, upraszczania procedur przekraczania granic oraz zapewnienia zwolnień podatkowych dla międzypaństwowych transportów wojskowych (</w:t>
      </w:r>
      <w:proofErr w:type="spellStart"/>
      <w:r w:rsidRPr="00403795">
        <w:rPr>
          <w:rFonts w:asciiTheme="minorHAnsi" w:hAnsiTheme="minorHAnsi"/>
        </w:rPr>
        <w:t>military</w:t>
      </w:r>
      <w:proofErr w:type="spellEnd"/>
      <w:r w:rsidRPr="00403795">
        <w:rPr>
          <w:rFonts w:asciiTheme="minorHAnsi" w:hAnsiTheme="minorHAnsi"/>
        </w:rPr>
        <w:t xml:space="preserve"> </w:t>
      </w:r>
      <w:proofErr w:type="spellStart"/>
      <w:r w:rsidRPr="00403795">
        <w:rPr>
          <w:rFonts w:asciiTheme="minorHAnsi" w:hAnsiTheme="minorHAnsi"/>
        </w:rPr>
        <w:t>mobility</w:t>
      </w:r>
      <w:proofErr w:type="spellEnd"/>
      <w:r w:rsidRPr="00403795">
        <w:rPr>
          <w:rFonts w:asciiTheme="minorHAnsi" w:hAnsiTheme="minorHAnsi"/>
        </w:rPr>
        <w:t>), w tym w ramach transeuropejskiej sieci transportowej (TEN-T).</w:t>
      </w:r>
    </w:p>
    <w:p w14:paraId="7A750151" w14:textId="77777777" w:rsidR="001557DD" w:rsidRPr="00403795" w:rsidRDefault="001557DD" w:rsidP="00403795">
      <w:pPr>
        <w:numPr>
          <w:ilvl w:val="0"/>
          <w:numId w:val="44"/>
        </w:numPr>
        <w:tabs>
          <w:tab w:val="left" w:pos="142"/>
          <w:tab w:val="left" w:pos="284"/>
        </w:tabs>
        <w:suppressAutoHyphens/>
        <w:ind w:left="0" w:firstLine="0"/>
        <w:jc w:val="both"/>
        <w:rPr>
          <w:rFonts w:asciiTheme="minorHAnsi" w:hAnsiTheme="minorHAnsi"/>
        </w:rPr>
      </w:pPr>
      <w:r w:rsidRPr="00403795">
        <w:rPr>
          <w:rFonts w:asciiTheme="minorHAnsi" w:hAnsiTheme="minorHAnsi"/>
        </w:rPr>
        <w:t>Dokonanie analizy polityki współpracy z partnerami w ramach unijnych inicjatyw obronnych.</w:t>
      </w:r>
    </w:p>
    <w:p w14:paraId="75C074F0" w14:textId="77777777" w:rsidR="001557DD" w:rsidRPr="00403795" w:rsidRDefault="001557DD" w:rsidP="00403795">
      <w:pPr>
        <w:keepNext/>
        <w:keepLines/>
        <w:numPr>
          <w:ilvl w:val="0"/>
          <w:numId w:val="44"/>
        </w:numPr>
        <w:tabs>
          <w:tab w:val="left" w:pos="142"/>
          <w:tab w:val="left" w:pos="284"/>
        </w:tabs>
        <w:ind w:left="0" w:firstLine="0"/>
        <w:jc w:val="both"/>
        <w:outlineLvl w:val="3"/>
        <w:rPr>
          <w:rFonts w:asciiTheme="minorHAnsi" w:hAnsiTheme="minorHAnsi"/>
          <w:i/>
        </w:rPr>
      </w:pPr>
      <w:r w:rsidRPr="00403795">
        <w:rPr>
          <w:rFonts w:asciiTheme="minorHAnsi" w:hAnsiTheme="minorHAnsi"/>
        </w:rPr>
        <w:t>Kontynuowanie utrzymania stanu gotowości Grupy Bojowej V4 (wg planów zostanie ona po raz kolejny wystawiona do dyżuru w 2023).</w:t>
      </w:r>
    </w:p>
    <w:p w14:paraId="73530668" w14:textId="77777777" w:rsidR="001557DD" w:rsidRPr="00403795" w:rsidRDefault="001557DD" w:rsidP="00403795">
      <w:pPr>
        <w:keepNext/>
        <w:keepLines/>
        <w:numPr>
          <w:ilvl w:val="0"/>
          <w:numId w:val="44"/>
        </w:numPr>
        <w:tabs>
          <w:tab w:val="left" w:pos="142"/>
          <w:tab w:val="left" w:pos="284"/>
        </w:tabs>
        <w:ind w:left="0" w:firstLine="0"/>
        <w:jc w:val="both"/>
        <w:outlineLvl w:val="3"/>
        <w:rPr>
          <w:rFonts w:asciiTheme="minorHAnsi" w:hAnsiTheme="minorHAnsi"/>
          <w:i/>
        </w:rPr>
      </w:pPr>
      <w:proofErr w:type="spellStart"/>
      <w:r w:rsidRPr="00403795">
        <w:rPr>
          <w:rFonts w:asciiTheme="minorHAnsi" w:hAnsiTheme="minorHAnsi"/>
        </w:rPr>
        <w:t>European</w:t>
      </w:r>
      <w:proofErr w:type="spellEnd"/>
      <w:r w:rsidRPr="00403795">
        <w:rPr>
          <w:rFonts w:asciiTheme="minorHAnsi" w:hAnsiTheme="minorHAnsi"/>
        </w:rPr>
        <w:t xml:space="preserve"> </w:t>
      </w:r>
      <w:proofErr w:type="spellStart"/>
      <w:r w:rsidRPr="00403795">
        <w:rPr>
          <w:rFonts w:asciiTheme="minorHAnsi" w:hAnsiTheme="minorHAnsi"/>
        </w:rPr>
        <w:t>Peace</w:t>
      </w:r>
      <w:proofErr w:type="spellEnd"/>
      <w:r w:rsidRPr="00403795">
        <w:rPr>
          <w:rFonts w:asciiTheme="minorHAnsi" w:hAnsiTheme="minorHAnsi"/>
        </w:rPr>
        <w:t xml:space="preserve"> </w:t>
      </w:r>
      <w:proofErr w:type="spellStart"/>
      <w:r w:rsidRPr="00403795">
        <w:rPr>
          <w:rFonts w:asciiTheme="minorHAnsi" w:hAnsiTheme="minorHAnsi"/>
        </w:rPr>
        <w:t>Facility</w:t>
      </w:r>
      <w:proofErr w:type="spellEnd"/>
      <w:r w:rsidRPr="00403795">
        <w:rPr>
          <w:rFonts w:asciiTheme="minorHAnsi" w:hAnsiTheme="minorHAnsi"/>
        </w:rPr>
        <w:t xml:space="preserve"> (EPF) — EPF jest istotną inicjatywą CFSP, ze znacznym budżetem, która może być wykorzystywana, w zależności od potrzeb, również w Europie Wschodniej i Bałkanach Zachodnich, a nie jedynie w Afryce. Państwa V4 powinny poszukiwać jednolitego stanowiska w sprawie zrównoważenia geograficznego EPF.</w:t>
      </w:r>
    </w:p>
    <w:p w14:paraId="5329C149" w14:textId="77777777" w:rsidR="001557DD" w:rsidRPr="00403795" w:rsidRDefault="001557DD" w:rsidP="00403795">
      <w:pPr>
        <w:tabs>
          <w:tab w:val="left" w:pos="142"/>
          <w:tab w:val="left" w:pos="284"/>
        </w:tabs>
        <w:jc w:val="both"/>
        <w:rPr>
          <w:rFonts w:asciiTheme="minorHAnsi" w:hAnsiTheme="minorHAnsi"/>
          <w:b/>
        </w:rPr>
      </w:pPr>
    </w:p>
    <w:p w14:paraId="03E8F0F4" w14:textId="77777777" w:rsidR="001557DD" w:rsidRPr="00403795" w:rsidRDefault="001557DD" w:rsidP="00403795">
      <w:pPr>
        <w:tabs>
          <w:tab w:val="left" w:pos="284"/>
        </w:tabs>
        <w:jc w:val="both"/>
        <w:rPr>
          <w:rFonts w:asciiTheme="minorHAnsi" w:hAnsiTheme="minorHAnsi"/>
          <w:b/>
        </w:rPr>
      </w:pPr>
      <w:r w:rsidRPr="00403795">
        <w:rPr>
          <w:rFonts w:asciiTheme="minorHAnsi" w:hAnsiTheme="minorHAnsi"/>
          <w:b/>
        </w:rPr>
        <w:t>Współpraca przemysłów obronnych</w:t>
      </w:r>
    </w:p>
    <w:p w14:paraId="1A70758B" w14:textId="77777777" w:rsidR="001557DD" w:rsidRPr="00403795" w:rsidRDefault="001557DD"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Pragmatyczne konsultacje V4 służące ożywieniu współpracy przemysłów obronnych państw V4, w tym m.in. wspólna realizacja projektów z obszaru badań i rozwoju zdolności wojskowych, z wykorzystaniem środków Europejskiego Funduszu Obronnego (EDF).  Rozpoczęcie prac koncepcyjnych nad wspólnymi programami zbrojeniowymi.</w:t>
      </w:r>
    </w:p>
    <w:p w14:paraId="0575BA5B" w14:textId="77777777" w:rsidR="001557DD" w:rsidRPr="00403795" w:rsidRDefault="001557DD" w:rsidP="00403795">
      <w:pPr>
        <w:tabs>
          <w:tab w:val="left" w:pos="142"/>
          <w:tab w:val="left" w:pos="284"/>
        </w:tabs>
        <w:jc w:val="both"/>
        <w:rPr>
          <w:rFonts w:asciiTheme="minorHAnsi" w:hAnsiTheme="minorHAnsi"/>
          <w:u w:val="single"/>
        </w:rPr>
      </w:pPr>
      <w:r w:rsidRPr="00403795">
        <w:rPr>
          <w:rFonts w:asciiTheme="minorHAnsi" w:hAnsiTheme="minorHAnsi"/>
          <w:u w:val="single"/>
        </w:rPr>
        <w:t>Działania:</w:t>
      </w:r>
    </w:p>
    <w:p w14:paraId="107AE40B"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 Starania na rzecz intensyfikacji współpracy wojskowo-technicznej przewidzianej przez memorandum między ministrami obrony Polski, Czech, Słowacji i Węgier  z 26 stycznia 2009</w:t>
      </w:r>
      <w:r w:rsidRPr="00403795">
        <w:rPr>
          <w:rFonts w:asciiTheme="minorHAnsi" w:hAnsiTheme="minorHAnsi"/>
          <w:color w:val="000000" w:themeColor="text1"/>
        </w:rPr>
        <w:t xml:space="preserve"> r.</w:t>
      </w:r>
      <w:r w:rsidRPr="00403795">
        <w:rPr>
          <w:rFonts w:asciiTheme="minorHAnsi" w:hAnsiTheme="minorHAnsi"/>
          <w:vertAlign w:val="superscript"/>
        </w:rPr>
        <w:footnoteReference w:id="8"/>
      </w:r>
    </w:p>
    <w:p w14:paraId="558B2933" w14:textId="77777777" w:rsidR="001557DD" w:rsidRPr="00403795" w:rsidRDefault="001557DD"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lastRenderedPageBreak/>
        <w:t>- Wspieranie modernizacji uzbrojenia sił zbrojnych państw V4, również w oparciu o Program Wsparcia Bezpieczeństwa Regionu 2022 (</w:t>
      </w:r>
      <w:proofErr w:type="spellStart"/>
      <w:r w:rsidRPr="00403795">
        <w:rPr>
          <w:rFonts w:asciiTheme="minorHAnsi" w:hAnsiTheme="minorHAnsi"/>
        </w:rPr>
        <w:t>ReSAP</w:t>
      </w:r>
      <w:proofErr w:type="spellEnd"/>
      <w:r w:rsidRPr="00403795">
        <w:rPr>
          <w:rFonts w:asciiTheme="minorHAnsi" w:hAnsiTheme="minorHAnsi"/>
        </w:rPr>
        <w:t>).</w:t>
      </w:r>
    </w:p>
    <w:p w14:paraId="56B87400" w14:textId="77777777" w:rsidR="001557DD" w:rsidRPr="00403795" w:rsidRDefault="001557DD" w:rsidP="00403795">
      <w:pPr>
        <w:tabs>
          <w:tab w:val="left" w:pos="142"/>
          <w:tab w:val="left" w:pos="284"/>
        </w:tabs>
        <w:autoSpaceDE w:val="0"/>
        <w:autoSpaceDN w:val="0"/>
        <w:jc w:val="both"/>
        <w:rPr>
          <w:rFonts w:asciiTheme="minorHAnsi" w:eastAsiaTheme="minorHAnsi" w:hAnsiTheme="minorHAnsi" w:cstheme="minorBidi"/>
        </w:rPr>
      </w:pPr>
      <w:r w:rsidRPr="00403795">
        <w:rPr>
          <w:rFonts w:asciiTheme="minorHAnsi" w:hAnsiTheme="minorHAnsi"/>
        </w:rPr>
        <w:t>- Podejmowanie i wspieranie działań dotyczących współpracy V4 w dziedzinie wspólnych programów zbrojeniowych.</w:t>
      </w:r>
    </w:p>
    <w:p w14:paraId="7D47021B" w14:textId="77777777" w:rsidR="001557DD" w:rsidRPr="00403795" w:rsidRDefault="001557DD" w:rsidP="00403795">
      <w:pPr>
        <w:tabs>
          <w:tab w:val="left" w:pos="142"/>
          <w:tab w:val="left" w:pos="284"/>
        </w:tabs>
        <w:autoSpaceDE w:val="0"/>
        <w:autoSpaceDN w:val="0"/>
        <w:jc w:val="both"/>
        <w:rPr>
          <w:rFonts w:asciiTheme="minorHAnsi" w:hAnsiTheme="minorHAnsi"/>
        </w:rPr>
      </w:pPr>
      <w:r w:rsidRPr="00403795">
        <w:rPr>
          <w:rFonts w:asciiTheme="minorHAnsi" w:hAnsiTheme="minorHAnsi"/>
        </w:rPr>
        <w:t>- Kontynuowanie (czeskiej) inicjatywy bliższej współpracy państw V4 z Austrią w odniesieniu do projektów rozwoju sprzętu wojskowego, które mogłyby ubiegać się o dofinansowanie z pilotażowego Europejskiego Programu Rozwoju Przemysłu Obronnego (EDIDP), a później z EDF.</w:t>
      </w:r>
    </w:p>
    <w:p w14:paraId="2828CB68" w14:textId="77777777" w:rsidR="001557DD" w:rsidRPr="00403795" w:rsidRDefault="001557DD" w:rsidP="00403795">
      <w:pPr>
        <w:tabs>
          <w:tab w:val="left" w:pos="142"/>
          <w:tab w:val="left" w:pos="284"/>
        </w:tabs>
        <w:autoSpaceDE w:val="0"/>
        <w:autoSpaceDN w:val="0"/>
        <w:jc w:val="both"/>
        <w:rPr>
          <w:rFonts w:asciiTheme="minorHAnsi" w:hAnsiTheme="minorHAnsi"/>
        </w:rPr>
      </w:pPr>
      <w:r w:rsidRPr="00403795">
        <w:rPr>
          <w:rFonts w:asciiTheme="minorHAnsi" w:hAnsiTheme="minorHAnsi"/>
        </w:rPr>
        <w:t>- Kontynuowanie trwających projektów i inicjatyw (np. projektu wspólnego zakupu amunicji zainicjowanego podczas prezydencji Czech).</w:t>
      </w:r>
    </w:p>
    <w:p w14:paraId="40102987" w14:textId="77777777" w:rsidR="001557DD" w:rsidRPr="00403795" w:rsidRDefault="001557DD" w:rsidP="00403795">
      <w:pPr>
        <w:tabs>
          <w:tab w:val="left" w:pos="142"/>
          <w:tab w:val="left" w:pos="284"/>
        </w:tabs>
        <w:jc w:val="both"/>
        <w:rPr>
          <w:rFonts w:asciiTheme="minorHAnsi" w:hAnsiTheme="minorHAnsi"/>
        </w:rPr>
      </w:pPr>
    </w:p>
    <w:p w14:paraId="4715E43A" w14:textId="77777777" w:rsidR="001557DD" w:rsidRPr="00403795" w:rsidRDefault="001557DD" w:rsidP="00403795">
      <w:pPr>
        <w:tabs>
          <w:tab w:val="left" w:pos="284"/>
        </w:tabs>
        <w:jc w:val="both"/>
        <w:rPr>
          <w:rFonts w:asciiTheme="minorHAnsi" w:hAnsiTheme="minorHAnsi"/>
          <w:b/>
        </w:rPr>
      </w:pPr>
      <w:r w:rsidRPr="00403795">
        <w:rPr>
          <w:rFonts w:asciiTheme="minorHAnsi" w:hAnsiTheme="minorHAnsi"/>
          <w:b/>
        </w:rPr>
        <w:t>Bezpieczeństwo wewnętrzne</w:t>
      </w:r>
    </w:p>
    <w:p w14:paraId="2DE16A26" w14:textId="77777777" w:rsidR="001557DD" w:rsidRPr="00403795" w:rsidRDefault="001557DD" w:rsidP="00403795">
      <w:pPr>
        <w:numPr>
          <w:ilvl w:val="0"/>
          <w:numId w:val="20"/>
        </w:numPr>
        <w:tabs>
          <w:tab w:val="left" w:pos="142"/>
          <w:tab w:val="left" w:pos="284"/>
        </w:tabs>
        <w:suppressAutoHyphens/>
        <w:ind w:left="0" w:firstLine="0"/>
        <w:contextualSpacing/>
        <w:jc w:val="both"/>
        <w:rPr>
          <w:rFonts w:asciiTheme="minorHAnsi" w:hAnsiTheme="minorHAnsi"/>
        </w:rPr>
      </w:pPr>
      <w:r w:rsidRPr="00403795">
        <w:rPr>
          <w:rFonts w:asciiTheme="minorHAnsi" w:hAnsiTheme="minorHAnsi" w:cstheme="minorHAnsi"/>
          <w:color w:val="000000" w:themeColor="text1"/>
        </w:rPr>
        <w:t>Wspólna ocena V4</w:t>
      </w:r>
      <w:r w:rsidRPr="00403795">
        <w:rPr>
          <w:rFonts w:asciiTheme="minorHAnsi" w:hAnsiTheme="minorHAnsi"/>
        </w:rPr>
        <w:t xml:space="preserve"> pojawiających się zagrożeń oraz opracowywanie skutecznych sposobów przeciwdziałania im (także w kontekście wpływu pandemii COVID-19 na bezpieczeństwo wewnętrzne w państwach V4).</w:t>
      </w:r>
    </w:p>
    <w:p w14:paraId="3BB20EEB" w14:textId="77777777" w:rsidR="001557DD" w:rsidRPr="00403795" w:rsidRDefault="001557DD" w:rsidP="00403795">
      <w:pPr>
        <w:numPr>
          <w:ilvl w:val="0"/>
          <w:numId w:val="20"/>
        </w:numPr>
        <w:tabs>
          <w:tab w:val="left" w:pos="142"/>
          <w:tab w:val="left" w:pos="284"/>
        </w:tabs>
        <w:suppressAutoHyphens/>
        <w:autoSpaceDE w:val="0"/>
        <w:autoSpaceDN w:val="0"/>
        <w:adjustRightInd w:val="0"/>
        <w:ind w:left="0" w:firstLine="0"/>
        <w:contextualSpacing/>
        <w:jc w:val="both"/>
        <w:rPr>
          <w:rFonts w:asciiTheme="minorHAnsi" w:eastAsiaTheme="minorHAnsi" w:hAnsiTheme="minorHAnsi" w:cs="Calibri"/>
        </w:rPr>
      </w:pPr>
      <w:r w:rsidRPr="00403795">
        <w:rPr>
          <w:rFonts w:asciiTheme="minorHAnsi" w:hAnsiTheme="minorHAnsi"/>
        </w:rPr>
        <w:t>Współpraca V4 w obszarze ochrony ludności.</w:t>
      </w:r>
    </w:p>
    <w:p w14:paraId="38F3226A" w14:textId="77777777" w:rsidR="001557DD" w:rsidRPr="00403795" w:rsidRDefault="001557DD" w:rsidP="00403795">
      <w:pPr>
        <w:numPr>
          <w:ilvl w:val="0"/>
          <w:numId w:val="20"/>
        </w:numPr>
        <w:tabs>
          <w:tab w:val="left" w:pos="142"/>
          <w:tab w:val="left" w:pos="284"/>
        </w:tabs>
        <w:suppressAutoHyphens/>
        <w:autoSpaceDE w:val="0"/>
        <w:autoSpaceDN w:val="0"/>
        <w:adjustRightInd w:val="0"/>
        <w:ind w:left="0" w:firstLine="0"/>
        <w:contextualSpacing/>
        <w:jc w:val="both"/>
        <w:rPr>
          <w:rFonts w:asciiTheme="minorHAnsi" w:hAnsiTheme="minorHAnsi"/>
        </w:rPr>
      </w:pPr>
      <w:r w:rsidRPr="00403795">
        <w:rPr>
          <w:rFonts w:asciiTheme="minorHAnsi" w:hAnsiTheme="minorHAnsi"/>
        </w:rPr>
        <w:t>Celem działań będzie wzmocnienie krajowych i międzynarodowych zdolności zapobiegania, przygotowania i reagowania na codzienne zdarzenia oraz katastrofy naturalne i antropogeniczne w państwach V4.</w:t>
      </w:r>
    </w:p>
    <w:p w14:paraId="627C1C90" w14:textId="77777777" w:rsidR="001557DD" w:rsidRPr="00403795" w:rsidRDefault="001557DD" w:rsidP="00403795">
      <w:pPr>
        <w:numPr>
          <w:ilvl w:val="0"/>
          <w:numId w:val="20"/>
        </w:numPr>
        <w:tabs>
          <w:tab w:val="left" w:pos="142"/>
          <w:tab w:val="left" w:pos="284"/>
        </w:tabs>
        <w:suppressAutoHyphens/>
        <w:ind w:left="0" w:firstLine="0"/>
        <w:contextualSpacing/>
        <w:jc w:val="both"/>
        <w:rPr>
          <w:rFonts w:asciiTheme="minorHAnsi" w:hAnsiTheme="minorHAnsi"/>
        </w:rPr>
      </w:pPr>
      <w:r w:rsidRPr="00403795">
        <w:rPr>
          <w:rFonts w:asciiTheme="minorHAnsi" w:hAnsiTheme="minorHAnsi"/>
        </w:rPr>
        <w:t>Współpraca służąca poprawie bezpieczeństwa wewnętrznego państw V4 poprzez wzmocnienie współpracy służb policyjnych i granicznych;</w:t>
      </w:r>
    </w:p>
    <w:p w14:paraId="4E60BB45" w14:textId="77777777" w:rsidR="001557DD" w:rsidRPr="00403795" w:rsidRDefault="001557DD" w:rsidP="00403795">
      <w:pPr>
        <w:tabs>
          <w:tab w:val="left" w:pos="142"/>
          <w:tab w:val="left" w:pos="284"/>
        </w:tabs>
        <w:suppressAutoHyphens/>
        <w:jc w:val="both"/>
        <w:rPr>
          <w:rFonts w:asciiTheme="minorHAnsi" w:hAnsiTheme="minorHAnsi"/>
        </w:rPr>
      </w:pPr>
    </w:p>
    <w:p w14:paraId="6FFD22AD" w14:textId="77777777" w:rsidR="001557DD" w:rsidRPr="00403795" w:rsidRDefault="001557DD" w:rsidP="00403795">
      <w:pPr>
        <w:tabs>
          <w:tab w:val="left" w:pos="284"/>
        </w:tabs>
        <w:jc w:val="both"/>
        <w:rPr>
          <w:rFonts w:asciiTheme="minorHAnsi" w:hAnsiTheme="minorHAnsi"/>
        </w:rPr>
      </w:pPr>
      <w:r w:rsidRPr="00403795">
        <w:rPr>
          <w:rFonts w:asciiTheme="minorHAnsi" w:hAnsiTheme="minorHAnsi"/>
        </w:rPr>
        <w:t>Współpraca w obszarze ochrony granic, polityki migracyjno-azylowej oraz pomocy humanitarnej i rozwojowej</w:t>
      </w:r>
    </w:p>
    <w:p w14:paraId="5D28342B" w14:textId="77777777" w:rsidR="001557DD" w:rsidRPr="00403795" w:rsidRDefault="001557DD" w:rsidP="00403795">
      <w:pPr>
        <w:numPr>
          <w:ilvl w:val="0"/>
          <w:numId w:val="20"/>
        </w:numPr>
        <w:tabs>
          <w:tab w:val="left" w:pos="142"/>
          <w:tab w:val="left" w:pos="284"/>
        </w:tabs>
        <w:suppressAutoHyphens/>
        <w:ind w:left="0" w:firstLine="0"/>
        <w:contextualSpacing/>
        <w:jc w:val="both"/>
        <w:rPr>
          <w:rFonts w:asciiTheme="minorHAnsi" w:hAnsiTheme="minorHAnsi"/>
        </w:rPr>
      </w:pPr>
      <w:r w:rsidRPr="00403795">
        <w:rPr>
          <w:rFonts w:asciiTheme="minorHAnsi" w:hAnsiTheme="minorHAnsi"/>
        </w:rPr>
        <w:t>Planowana jest kontynuacja współdziałania państw V4 w obszarze spraw azylowo-migracyjnych i granicznych oraz bezpieczeństwa, w tym poprzez wypracowywanie wspólnych stanowisk w kluczowych dla V4 kwestiach, również w kontekście pandemii COVID-19.</w:t>
      </w:r>
    </w:p>
    <w:p w14:paraId="6A66300F" w14:textId="77777777" w:rsidR="001557DD" w:rsidRPr="00403795" w:rsidRDefault="001557DD" w:rsidP="00403795">
      <w:pPr>
        <w:numPr>
          <w:ilvl w:val="0"/>
          <w:numId w:val="20"/>
        </w:numPr>
        <w:tabs>
          <w:tab w:val="left" w:pos="142"/>
          <w:tab w:val="left" w:pos="284"/>
        </w:tabs>
        <w:suppressAutoHyphens/>
        <w:ind w:left="0" w:firstLine="0"/>
        <w:contextualSpacing/>
        <w:jc w:val="both"/>
        <w:rPr>
          <w:rFonts w:asciiTheme="minorHAnsi" w:hAnsiTheme="minorHAnsi"/>
        </w:rPr>
      </w:pPr>
      <w:r w:rsidRPr="00403795">
        <w:rPr>
          <w:rFonts w:asciiTheme="minorHAnsi" w:hAnsiTheme="minorHAnsi"/>
        </w:rPr>
        <w:t>Planowane jest lobbowanie na rzecz uwzględnienia stanowiska V4 i potencjalnie podobnych stanowisk innych państw w ramach prac nad Paktem w sprawie Migracji i Azylu, reformą azylową oraz innych inicjatyw podejmowanych przez Komisję Europejską i Radę Europejską w odniesieniu do migracji i azylu, w tym w związku z sytuacją epidemiologiczną w Europie i jej najbliższym sąsiedztwie. Pandemia COVID-19 wpłynęła znacząco na procesy migracyjne i spowodowała konieczność uwzględnienia kwestii bezpieczeństwa zdrowotnego</w:t>
      </w:r>
      <w:r w:rsidRPr="00403795">
        <w:rPr>
          <w:rFonts w:asciiTheme="minorHAnsi" w:hAnsiTheme="minorHAnsi" w:cstheme="minorHAnsi"/>
          <w:bCs/>
        </w:rPr>
        <w:t xml:space="preserve"> w ramach przyszłych rozwiązań</w:t>
      </w:r>
      <w:r w:rsidRPr="00403795">
        <w:rPr>
          <w:rFonts w:asciiTheme="minorHAnsi" w:hAnsiTheme="minorHAnsi"/>
        </w:rPr>
        <w:t>.</w:t>
      </w:r>
    </w:p>
    <w:p w14:paraId="6D4E9281" w14:textId="77777777" w:rsidR="001557DD" w:rsidRPr="00403795" w:rsidRDefault="001557DD" w:rsidP="00403795">
      <w:pPr>
        <w:numPr>
          <w:ilvl w:val="0"/>
          <w:numId w:val="20"/>
        </w:numPr>
        <w:tabs>
          <w:tab w:val="left" w:pos="142"/>
          <w:tab w:val="left" w:pos="284"/>
        </w:tabs>
        <w:suppressAutoHyphens/>
        <w:ind w:left="0" w:firstLine="0"/>
        <w:contextualSpacing/>
        <w:jc w:val="both"/>
        <w:rPr>
          <w:rFonts w:asciiTheme="minorHAnsi" w:hAnsiTheme="minorHAnsi"/>
        </w:rPr>
      </w:pPr>
      <w:r w:rsidRPr="00403795">
        <w:rPr>
          <w:rFonts w:asciiTheme="minorHAnsi" w:hAnsiTheme="minorHAnsi"/>
        </w:rPr>
        <w:t>W ramach podejścia całościowego, przy uwzględnieniu skutków pandemii COVID-19, a zwłaszcza pogarszającej się sytuacji humanitarnej migrantów w tym uchodźców, istotne pozostanie utrzymanie zaangażowania V4 w działania w wymiarze zewnętrznym polityki migracyjnej, obejmujące wzmocnienie zdolności państw trzecich do zarządzania migracją, ochrony granic, tworzenia efektywnych systemów azylowych oraz współpracę w zakresie przeciwdziałania nielegalnej migracji i zwalczania jej przyczyn źródłowych, zwłaszcza w krajach pochodzenia migrantów. W latach 2020–2021 realizowane będą projekty V4 w państwach trzecich (V4+Niemcy w Maroku w zakresie zarządzania granicami, V4 w Jordanii w zakresie ochrony międzynarodowej, V4+Włochy w Libii w zakresie zarządzania granicami).</w:t>
      </w:r>
    </w:p>
    <w:p w14:paraId="7A573DA5" w14:textId="77777777" w:rsidR="001557DD" w:rsidRPr="00403795" w:rsidRDefault="001557DD" w:rsidP="00403795">
      <w:pPr>
        <w:numPr>
          <w:ilvl w:val="0"/>
          <w:numId w:val="20"/>
        </w:numPr>
        <w:tabs>
          <w:tab w:val="left" w:pos="142"/>
          <w:tab w:val="left" w:pos="284"/>
        </w:tabs>
        <w:suppressAutoHyphens/>
        <w:ind w:left="0" w:firstLine="0"/>
        <w:contextualSpacing/>
        <w:jc w:val="both"/>
        <w:rPr>
          <w:rFonts w:asciiTheme="minorHAnsi" w:hAnsiTheme="minorHAnsi"/>
        </w:rPr>
      </w:pPr>
      <w:r w:rsidRPr="00403795">
        <w:rPr>
          <w:rFonts w:asciiTheme="minorHAnsi" w:hAnsiTheme="minorHAnsi"/>
        </w:rPr>
        <w:t>Planowane jest lobbowanie na rzecz efektywnego wdrożenia nowego mandatu Europejskiej Agencji Straży Granicznej i Przybrzeżnej (</w:t>
      </w:r>
      <w:proofErr w:type="spellStart"/>
      <w:r w:rsidRPr="00403795">
        <w:rPr>
          <w:rFonts w:asciiTheme="minorHAnsi" w:hAnsiTheme="minorHAnsi"/>
        </w:rPr>
        <w:t>Frontex</w:t>
      </w:r>
      <w:proofErr w:type="spellEnd"/>
      <w:r w:rsidRPr="00403795">
        <w:rPr>
          <w:rFonts w:asciiTheme="minorHAnsi" w:hAnsiTheme="minorHAnsi"/>
        </w:rPr>
        <w:t>), przy jednoczesnej korekcie trybu wdrożenia o skutki pandemii COVID-19, oraz wykorzystywanie tego mandatu w dziedzinie powrotów (ew. konsultacje eksperckie w zakresie wypracowania mechanizmów i możliwości wspierania powrotów z państw trzecich).</w:t>
      </w:r>
    </w:p>
    <w:p w14:paraId="7FE4DA99" w14:textId="77777777" w:rsidR="001557DD" w:rsidRPr="00403795" w:rsidRDefault="001557DD" w:rsidP="00403795">
      <w:pPr>
        <w:numPr>
          <w:ilvl w:val="0"/>
          <w:numId w:val="20"/>
        </w:numPr>
        <w:tabs>
          <w:tab w:val="left" w:pos="142"/>
          <w:tab w:val="left" w:pos="284"/>
        </w:tabs>
        <w:suppressAutoHyphens/>
        <w:ind w:left="0" w:firstLine="0"/>
        <w:contextualSpacing/>
        <w:jc w:val="both"/>
        <w:rPr>
          <w:rFonts w:asciiTheme="minorHAnsi" w:hAnsiTheme="minorHAnsi" w:cs="Calibri"/>
        </w:rPr>
      </w:pPr>
      <w:r w:rsidRPr="00403795">
        <w:rPr>
          <w:rFonts w:asciiTheme="minorHAnsi" w:hAnsiTheme="minorHAnsi"/>
        </w:rPr>
        <w:t>Monitorowanie procesu podpisywania umów o statusie z krajami Bałkanów Zachodnich w celu doprowadzenia go do końca tam, gdzie nie został jeszcze zamknięty, i uniknięcia dalszych opóźnień w jego wdrożeniu.</w:t>
      </w:r>
    </w:p>
    <w:p w14:paraId="09A322EF" w14:textId="77777777" w:rsidR="001557DD" w:rsidRPr="00403795" w:rsidRDefault="001557DD" w:rsidP="00403795">
      <w:pPr>
        <w:numPr>
          <w:ilvl w:val="0"/>
          <w:numId w:val="20"/>
        </w:numPr>
        <w:tabs>
          <w:tab w:val="left" w:pos="142"/>
          <w:tab w:val="left" w:pos="284"/>
        </w:tabs>
        <w:suppressAutoHyphens/>
        <w:ind w:left="0" w:firstLine="0"/>
        <w:contextualSpacing/>
        <w:jc w:val="both"/>
        <w:rPr>
          <w:rFonts w:asciiTheme="minorHAnsi" w:hAnsiTheme="minorHAnsi"/>
        </w:rPr>
      </w:pPr>
      <w:r w:rsidRPr="00403795">
        <w:rPr>
          <w:rFonts w:asciiTheme="minorHAnsi" w:hAnsiTheme="minorHAnsi"/>
        </w:rPr>
        <w:lastRenderedPageBreak/>
        <w:t>Wspólne działania na rzecz rozwoju potencjału organów krajowych odpowiedzialnych za ochronę granic poprzez nowy</w:t>
      </w:r>
      <w:r w:rsidRPr="00403795">
        <w:rPr>
          <w:rFonts w:asciiTheme="minorHAnsi" w:hAnsiTheme="minorHAnsi" w:cstheme="minorHAnsi"/>
        </w:rPr>
        <w:t xml:space="preserve"> dedykowany</w:t>
      </w:r>
      <w:r w:rsidRPr="00403795">
        <w:rPr>
          <w:rFonts w:asciiTheme="minorHAnsi" w:hAnsiTheme="minorHAnsi" w:cstheme="minorHAnsi"/>
          <w:b/>
        </w:rPr>
        <w:t xml:space="preserve"> </w:t>
      </w:r>
      <w:r w:rsidRPr="00403795">
        <w:rPr>
          <w:rFonts w:asciiTheme="minorHAnsi" w:hAnsiTheme="minorHAnsi"/>
        </w:rPr>
        <w:t>instrument (uzupełniający art. 61 rozporządzenia o Europejskiej Straży Granicznej i Przybrzeżnej 2.0</w:t>
      </w:r>
      <w:r w:rsidRPr="00403795">
        <w:rPr>
          <w:rFonts w:asciiTheme="minorHAnsi" w:hAnsiTheme="minorHAnsi" w:cstheme="minorHAnsi"/>
        </w:rPr>
        <w:t>) w ramach nowej perspektywy finansowej</w:t>
      </w:r>
      <w:r w:rsidRPr="00403795">
        <w:rPr>
          <w:rFonts w:asciiTheme="minorHAnsi" w:hAnsiTheme="minorHAnsi"/>
        </w:rPr>
        <w:t xml:space="preserve">, mający zminimalizować niekorzystne skutki rozwijania stałej służby w oparciu o potencjał krajowy.  Istotny temat dyskusji stanowić będzie opracowanie spójnych mechanizmów </w:t>
      </w:r>
      <w:r w:rsidRPr="00403795">
        <w:rPr>
          <w:rFonts w:asciiTheme="minorHAnsi" w:hAnsiTheme="minorHAnsi" w:cstheme="minorHAnsi"/>
        </w:rPr>
        <w:t xml:space="preserve">kryzysowych dotyczących funkcjonowania operacji </w:t>
      </w:r>
      <w:proofErr w:type="spellStart"/>
      <w:r w:rsidRPr="00403795">
        <w:rPr>
          <w:rFonts w:asciiTheme="minorHAnsi" w:hAnsiTheme="minorHAnsi" w:cstheme="minorHAnsi"/>
        </w:rPr>
        <w:t>Frontex</w:t>
      </w:r>
      <w:proofErr w:type="spellEnd"/>
      <w:r w:rsidRPr="00403795">
        <w:rPr>
          <w:rFonts w:asciiTheme="minorHAnsi" w:hAnsiTheme="minorHAnsi" w:cstheme="minorHAnsi"/>
        </w:rPr>
        <w:t xml:space="preserve"> w obliczu sytuacji</w:t>
      </w:r>
      <w:r w:rsidRPr="00403795">
        <w:rPr>
          <w:rFonts w:asciiTheme="minorHAnsi" w:hAnsiTheme="minorHAnsi"/>
        </w:rPr>
        <w:t xml:space="preserve"> nadzwyczajnych.</w:t>
      </w:r>
    </w:p>
    <w:p w14:paraId="527FEE55" w14:textId="77777777" w:rsidR="001557DD" w:rsidRPr="00403795" w:rsidRDefault="001557DD" w:rsidP="00403795">
      <w:pPr>
        <w:numPr>
          <w:ilvl w:val="0"/>
          <w:numId w:val="20"/>
        </w:numPr>
        <w:tabs>
          <w:tab w:val="left" w:pos="142"/>
          <w:tab w:val="left" w:pos="284"/>
        </w:tabs>
        <w:suppressAutoHyphens/>
        <w:ind w:left="0" w:firstLine="0"/>
        <w:contextualSpacing/>
        <w:jc w:val="both"/>
        <w:rPr>
          <w:rFonts w:asciiTheme="minorHAnsi" w:hAnsiTheme="minorHAnsi"/>
        </w:rPr>
      </w:pPr>
      <w:r w:rsidRPr="00403795">
        <w:rPr>
          <w:rFonts w:asciiTheme="minorHAnsi" w:hAnsiTheme="minorHAnsi"/>
          <w:color w:val="000000"/>
        </w:rPr>
        <w:t>Podjęte</w:t>
      </w:r>
      <w:r w:rsidRPr="00403795">
        <w:rPr>
          <w:rFonts w:asciiTheme="minorHAnsi" w:hAnsiTheme="minorHAnsi"/>
        </w:rPr>
        <w:t xml:space="preserve"> przez państwa</w:t>
      </w:r>
      <w:r w:rsidRPr="00403795">
        <w:rPr>
          <w:rFonts w:asciiTheme="minorHAnsi" w:hAnsiTheme="minorHAnsi"/>
          <w:color w:val="000000"/>
        </w:rPr>
        <w:t xml:space="preserve"> środki ograniczające</w:t>
      </w:r>
      <w:r w:rsidRPr="00403795">
        <w:rPr>
          <w:rFonts w:asciiTheme="minorHAnsi" w:hAnsiTheme="minorHAnsi"/>
        </w:rPr>
        <w:t xml:space="preserve"> w celu zahamowania rozprzestrzeniania się </w:t>
      </w:r>
      <w:proofErr w:type="spellStart"/>
      <w:r w:rsidRPr="00403795">
        <w:rPr>
          <w:rFonts w:asciiTheme="minorHAnsi" w:hAnsiTheme="minorHAnsi"/>
        </w:rPr>
        <w:t>koronawirusa</w:t>
      </w:r>
      <w:proofErr w:type="spellEnd"/>
      <w:r w:rsidRPr="00403795">
        <w:rPr>
          <w:rFonts w:asciiTheme="minorHAnsi" w:hAnsiTheme="minorHAnsi"/>
        </w:rPr>
        <w:t xml:space="preserve"> spowodowały ograniczenia w swobodnym przemieszczaniu się osób</w:t>
      </w:r>
      <w:r w:rsidRPr="00403795">
        <w:rPr>
          <w:rFonts w:asciiTheme="minorHAnsi" w:hAnsiTheme="minorHAnsi"/>
          <w:color w:val="000000"/>
        </w:rPr>
        <w:t>,</w:t>
      </w:r>
      <w:r w:rsidRPr="00403795">
        <w:rPr>
          <w:rFonts w:asciiTheme="minorHAnsi" w:hAnsiTheme="minorHAnsi"/>
        </w:rPr>
        <w:t xml:space="preserve"> spowolniły również transport w całej Europie, jednocześnie niekorzystnie wpływając na funkcjonowanie rynku wewnętrznego. Państwa UE stanęły w obliczu konieczności udrożnienia przejść granicznych i zapewnienia odpowiedniego balansu pomiędzy bezpieczeństwem wewnętrznym, bezpieczeństwem zdrowotnym a swobodą przepływu towarów, osób i usług. W tym kontekście pożądana będzie wymiana między krajami V4 doświadczeń/najlepszych praktyk z tego okresu i ewentualnie próba wypracowania możliwych sposobów radzenia sobie z </w:t>
      </w:r>
      <w:r w:rsidRPr="00403795">
        <w:rPr>
          <w:rFonts w:asciiTheme="minorHAnsi" w:hAnsiTheme="minorHAnsi" w:cstheme="minorHAnsi"/>
          <w:bCs/>
        </w:rPr>
        <w:t>tego rodzaju</w:t>
      </w:r>
      <w:r w:rsidRPr="00403795">
        <w:rPr>
          <w:rFonts w:asciiTheme="minorHAnsi" w:hAnsiTheme="minorHAnsi"/>
        </w:rPr>
        <w:t xml:space="preserve"> wyzwaniami w przyszłości. </w:t>
      </w:r>
      <w:r w:rsidRPr="00403795">
        <w:rPr>
          <w:rFonts w:asciiTheme="minorHAnsi" w:hAnsiTheme="minorHAnsi" w:cstheme="minorHAnsi"/>
          <w:bCs/>
        </w:rPr>
        <w:t>Istotnym</w:t>
      </w:r>
      <w:r w:rsidRPr="00403795">
        <w:rPr>
          <w:rFonts w:asciiTheme="minorHAnsi" w:hAnsiTheme="minorHAnsi"/>
        </w:rPr>
        <w:t xml:space="preserve"> elementem </w:t>
      </w:r>
      <w:r w:rsidRPr="00403795">
        <w:rPr>
          <w:rFonts w:asciiTheme="minorHAnsi" w:hAnsiTheme="minorHAnsi" w:cstheme="minorHAnsi"/>
          <w:bCs/>
        </w:rPr>
        <w:t xml:space="preserve">rozmów V4 </w:t>
      </w:r>
      <w:r w:rsidRPr="00403795">
        <w:rPr>
          <w:rFonts w:asciiTheme="minorHAnsi" w:hAnsiTheme="minorHAnsi"/>
        </w:rPr>
        <w:t xml:space="preserve">będzie wymiana najlepszych praktyk i zapewnienie koordynacji </w:t>
      </w:r>
      <w:r w:rsidRPr="00403795">
        <w:rPr>
          <w:rFonts w:asciiTheme="minorHAnsi" w:hAnsiTheme="minorHAnsi" w:cstheme="minorHAnsi"/>
        </w:rPr>
        <w:t>działań</w:t>
      </w:r>
      <w:r w:rsidRPr="00403795">
        <w:rPr>
          <w:rFonts w:asciiTheme="minorHAnsi" w:hAnsiTheme="minorHAnsi" w:cstheme="minorHAnsi"/>
          <w:b/>
        </w:rPr>
        <w:t xml:space="preserve"> </w:t>
      </w:r>
      <w:r w:rsidRPr="00403795">
        <w:rPr>
          <w:rFonts w:asciiTheme="minorHAnsi" w:hAnsiTheme="minorHAnsi"/>
        </w:rPr>
        <w:t>na granicach zewnętrznych UE</w:t>
      </w:r>
      <w:r w:rsidRPr="00403795">
        <w:rPr>
          <w:rFonts w:asciiTheme="minorHAnsi" w:hAnsiTheme="minorHAnsi" w:cstheme="minorHAnsi"/>
        </w:rPr>
        <w:t>, z</w:t>
      </w:r>
      <w:r w:rsidRPr="00403795">
        <w:rPr>
          <w:rFonts w:asciiTheme="minorHAnsi" w:hAnsiTheme="minorHAnsi" w:cstheme="minorHAnsi"/>
          <w:b/>
        </w:rPr>
        <w:t> </w:t>
      </w:r>
      <w:r w:rsidRPr="00403795">
        <w:rPr>
          <w:rFonts w:asciiTheme="minorHAnsi" w:hAnsiTheme="minorHAnsi"/>
        </w:rPr>
        <w:t xml:space="preserve">jednoczesnym </w:t>
      </w:r>
      <w:r w:rsidRPr="00403795">
        <w:rPr>
          <w:rFonts w:asciiTheme="minorHAnsi" w:hAnsiTheme="minorHAnsi" w:cstheme="minorHAnsi"/>
        </w:rPr>
        <w:t>zapewnieniem swobody</w:t>
      </w:r>
      <w:r w:rsidRPr="00403795">
        <w:rPr>
          <w:rFonts w:asciiTheme="minorHAnsi" w:hAnsiTheme="minorHAnsi"/>
        </w:rPr>
        <w:t xml:space="preserve"> przepływu towarów. </w:t>
      </w:r>
    </w:p>
    <w:p w14:paraId="10E725F9" w14:textId="77777777" w:rsidR="001557DD" w:rsidRPr="00403795" w:rsidRDefault="001557DD" w:rsidP="00403795">
      <w:pPr>
        <w:numPr>
          <w:ilvl w:val="0"/>
          <w:numId w:val="20"/>
        </w:numPr>
        <w:tabs>
          <w:tab w:val="left" w:pos="142"/>
          <w:tab w:val="left" w:pos="284"/>
        </w:tabs>
        <w:suppressAutoHyphens/>
        <w:ind w:left="0" w:firstLine="0"/>
        <w:contextualSpacing/>
        <w:jc w:val="both"/>
        <w:rPr>
          <w:rFonts w:asciiTheme="minorHAnsi" w:hAnsiTheme="minorHAnsi"/>
        </w:rPr>
      </w:pPr>
      <w:r w:rsidRPr="00403795">
        <w:rPr>
          <w:rFonts w:asciiTheme="minorHAnsi" w:hAnsiTheme="minorHAnsi" w:cstheme="minorHAnsi"/>
          <w:color w:val="000000" w:themeColor="text1"/>
        </w:rPr>
        <w:t xml:space="preserve">Zorganizowane zostaną ćwiczenia „Joint </w:t>
      </w:r>
      <w:proofErr w:type="spellStart"/>
      <w:r w:rsidRPr="00403795">
        <w:rPr>
          <w:rFonts w:asciiTheme="minorHAnsi" w:hAnsiTheme="minorHAnsi" w:cstheme="minorHAnsi"/>
          <w:color w:val="000000" w:themeColor="text1"/>
        </w:rPr>
        <w:t>Efforts</w:t>
      </w:r>
      <w:proofErr w:type="spellEnd"/>
      <w:r w:rsidRPr="00403795">
        <w:rPr>
          <w:rFonts w:asciiTheme="minorHAnsi" w:hAnsiTheme="minorHAnsi" w:cstheme="minorHAnsi"/>
          <w:color w:val="000000" w:themeColor="text1"/>
        </w:rPr>
        <w:t xml:space="preserve"> 2021” dla Straży Granicznej w I połowie 2021 r.—</w:t>
      </w:r>
      <w:r w:rsidRPr="00403795">
        <w:rPr>
          <w:rFonts w:asciiTheme="minorHAnsi" w:hAnsiTheme="minorHAnsi"/>
        </w:rPr>
        <w:t xml:space="preserve"> kolejna edycja </w:t>
      </w:r>
      <w:r w:rsidRPr="00403795">
        <w:rPr>
          <w:rFonts w:asciiTheme="minorHAnsi" w:hAnsiTheme="minorHAnsi" w:cstheme="minorHAnsi"/>
          <w:color w:val="000000" w:themeColor="text1"/>
        </w:rPr>
        <w:t>ćwiczenia sztabowego</w:t>
      </w:r>
      <w:r w:rsidRPr="00403795">
        <w:rPr>
          <w:rFonts w:asciiTheme="minorHAnsi" w:hAnsiTheme="minorHAnsi"/>
        </w:rPr>
        <w:t xml:space="preserve"> „Joint </w:t>
      </w:r>
      <w:proofErr w:type="spellStart"/>
      <w:r w:rsidRPr="00403795">
        <w:rPr>
          <w:rFonts w:asciiTheme="minorHAnsi" w:hAnsiTheme="minorHAnsi"/>
        </w:rPr>
        <w:t>Efforts</w:t>
      </w:r>
      <w:proofErr w:type="spellEnd"/>
      <w:r w:rsidRPr="00403795">
        <w:rPr>
          <w:rFonts w:asciiTheme="minorHAnsi" w:hAnsiTheme="minorHAnsi"/>
        </w:rPr>
        <w:t xml:space="preserve">” z zakresu reagowania na kryzys migracyjny, </w:t>
      </w:r>
      <w:r w:rsidRPr="00403795">
        <w:rPr>
          <w:rFonts w:asciiTheme="minorHAnsi" w:hAnsiTheme="minorHAnsi" w:cstheme="minorHAnsi"/>
          <w:color w:val="000000" w:themeColor="text1"/>
        </w:rPr>
        <w:t>dotyczącego</w:t>
      </w:r>
      <w:r w:rsidRPr="00403795">
        <w:rPr>
          <w:rFonts w:asciiTheme="minorHAnsi" w:hAnsiTheme="minorHAnsi"/>
        </w:rPr>
        <w:t xml:space="preserve"> symulacji dowodzenia wspólnym batalionem policyjno-granicznym V4 w ramach przygotowań do wsparcia działań na terytorium państwa trzeciego lub ewentualnie na terytorium państwa członkowskiego w reakcji na potencjalną masową migrację. Z uwagi na obecną sytuację związaną z COVID-19 przewidywane jest uwzględnienie w ramach ćwiczeń również elementu związanego z zagrożeniem epidemiologicznym oraz wystąpieniem epidemii.</w:t>
      </w:r>
    </w:p>
    <w:p w14:paraId="0EA874F0" w14:textId="77777777" w:rsidR="001557DD" w:rsidRPr="00403795" w:rsidRDefault="001557DD" w:rsidP="00403795">
      <w:pPr>
        <w:numPr>
          <w:ilvl w:val="0"/>
          <w:numId w:val="20"/>
        </w:numPr>
        <w:tabs>
          <w:tab w:val="left" w:pos="142"/>
          <w:tab w:val="left" w:pos="284"/>
        </w:tabs>
        <w:suppressAutoHyphens/>
        <w:ind w:left="0" w:firstLine="0"/>
        <w:contextualSpacing/>
        <w:jc w:val="both"/>
        <w:rPr>
          <w:rFonts w:asciiTheme="minorHAnsi" w:hAnsiTheme="minorHAnsi"/>
        </w:rPr>
      </w:pPr>
      <w:r w:rsidRPr="00403795">
        <w:rPr>
          <w:rFonts w:asciiTheme="minorHAnsi" w:hAnsiTheme="minorHAnsi"/>
        </w:rPr>
        <w:t>Opracowany zostanie coroczny wspólny raport analityczny dot. nielegalnej migracji w regionie, w tym spotkanie ekspertów-analityków; omówienie wkładu państw V4 oraz sformułowania wspólnych wniosków do raportu (I połowa 2021</w:t>
      </w:r>
      <w:r w:rsidRPr="00403795">
        <w:rPr>
          <w:rFonts w:asciiTheme="minorHAnsi" w:hAnsiTheme="minorHAnsi" w:cstheme="minorHAnsi"/>
          <w:color w:val="000000" w:themeColor="text1"/>
        </w:rPr>
        <w:t xml:space="preserve"> r.).</w:t>
      </w:r>
    </w:p>
    <w:p w14:paraId="6F9AC67E" w14:textId="77777777" w:rsidR="001557DD" w:rsidRPr="00403795" w:rsidRDefault="001557DD" w:rsidP="00403795">
      <w:pPr>
        <w:numPr>
          <w:ilvl w:val="0"/>
          <w:numId w:val="20"/>
        </w:numPr>
        <w:tabs>
          <w:tab w:val="left" w:pos="142"/>
          <w:tab w:val="left" w:pos="284"/>
        </w:tabs>
        <w:suppressAutoHyphens/>
        <w:ind w:left="0" w:firstLine="0"/>
        <w:contextualSpacing/>
        <w:jc w:val="both"/>
        <w:rPr>
          <w:rFonts w:asciiTheme="minorHAnsi" w:hAnsiTheme="minorHAnsi"/>
        </w:rPr>
      </w:pPr>
      <w:r w:rsidRPr="00403795">
        <w:rPr>
          <w:rFonts w:asciiTheme="minorHAnsi" w:hAnsiTheme="minorHAnsi"/>
        </w:rPr>
        <w:t>Planowane jest pogłębianie współpracy w ramach Migracyjnego Centrum Analitycznego.</w:t>
      </w:r>
    </w:p>
    <w:p w14:paraId="1FBDCF87" w14:textId="77777777" w:rsidR="001557DD" w:rsidRPr="00403795" w:rsidRDefault="001557DD" w:rsidP="00403795">
      <w:pPr>
        <w:tabs>
          <w:tab w:val="left" w:pos="142"/>
          <w:tab w:val="left" w:pos="284"/>
        </w:tabs>
        <w:suppressAutoHyphens/>
        <w:contextualSpacing/>
        <w:jc w:val="both"/>
        <w:rPr>
          <w:rFonts w:asciiTheme="minorHAnsi" w:hAnsiTheme="minorHAnsi" w:cs="Calibri"/>
          <w:lang w:eastAsia="ar-SA"/>
        </w:rPr>
      </w:pPr>
    </w:p>
    <w:p w14:paraId="4FCF3C58" w14:textId="1850E70A" w:rsidR="00A9115E" w:rsidRPr="00403795" w:rsidRDefault="001557DD" w:rsidP="00403795">
      <w:pPr>
        <w:tabs>
          <w:tab w:val="left" w:pos="284"/>
        </w:tabs>
        <w:jc w:val="both"/>
        <w:rPr>
          <w:rFonts w:asciiTheme="minorHAnsi" w:hAnsiTheme="minorHAnsi"/>
        </w:rPr>
      </w:pPr>
      <w:r w:rsidRPr="00403795">
        <w:rPr>
          <w:rFonts w:asciiTheme="minorHAnsi" w:hAnsiTheme="minorHAnsi"/>
        </w:rPr>
        <w:t xml:space="preserve"> </w:t>
      </w:r>
    </w:p>
    <w:p w14:paraId="72BC27B2" w14:textId="77777777" w:rsidR="00A9115E" w:rsidRPr="00403795" w:rsidRDefault="00A9115E" w:rsidP="00403795">
      <w:pPr>
        <w:rPr>
          <w:rFonts w:asciiTheme="minorHAnsi" w:hAnsiTheme="minorHAnsi"/>
        </w:rPr>
      </w:pPr>
      <w:r w:rsidRPr="00403795">
        <w:rPr>
          <w:rFonts w:asciiTheme="minorHAnsi" w:hAnsiTheme="minorHAnsi"/>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8"/>
      </w:tblGrid>
      <w:tr w:rsidR="001557DD" w:rsidRPr="00403795" w14:paraId="3CE82428" w14:textId="77777777" w:rsidTr="00503885">
        <w:tc>
          <w:tcPr>
            <w:tcW w:w="9488" w:type="dxa"/>
            <w:shd w:val="clear" w:color="auto" w:fill="auto"/>
          </w:tcPr>
          <w:p w14:paraId="5C4ACEB0" w14:textId="77777777" w:rsidR="001557DD" w:rsidRPr="00403795" w:rsidRDefault="001557DD" w:rsidP="00403795">
            <w:pPr>
              <w:pStyle w:val="Nagwek2"/>
              <w:tabs>
                <w:tab w:val="left" w:pos="284"/>
              </w:tabs>
              <w:spacing w:before="0"/>
              <w:jc w:val="both"/>
              <w:rPr>
                <w:rFonts w:asciiTheme="minorHAnsi" w:hAnsiTheme="minorHAnsi"/>
                <w:color w:val="auto"/>
                <w:sz w:val="22"/>
                <w:szCs w:val="22"/>
              </w:rPr>
            </w:pPr>
            <w:bookmarkStart w:id="32" w:name="_Toc39492458"/>
            <w:bookmarkStart w:id="33" w:name="_Toc40272119"/>
            <w:bookmarkStart w:id="34" w:name="_Toc40280554"/>
            <w:bookmarkStart w:id="35" w:name="_Toc43192943"/>
            <w:bookmarkStart w:id="36" w:name="_Toc44492556"/>
            <w:r w:rsidRPr="00403795">
              <w:rPr>
                <w:rFonts w:asciiTheme="minorHAnsi" w:hAnsiTheme="minorHAnsi"/>
                <w:color w:val="auto"/>
                <w:sz w:val="22"/>
                <w:szCs w:val="22"/>
              </w:rPr>
              <w:lastRenderedPageBreak/>
              <w:t>Społeczeństwo</w:t>
            </w:r>
            <w:bookmarkEnd w:id="32"/>
            <w:bookmarkEnd w:id="33"/>
            <w:bookmarkEnd w:id="34"/>
            <w:bookmarkEnd w:id="35"/>
            <w:bookmarkEnd w:id="36"/>
          </w:p>
        </w:tc>
      </w:tr>
    </w:tbl>
    <w:p w14:paraId="30BFF3CA" w14:textId="77777777" w:rsidR="001557DD" w:rsidRPr="00403795" w:rsidRDefault="001557DD" w:rsidP="00403795">
      <w:pPr>
        <w:pStyle w:val="Nagwek2"/>
        <w:tabs>
          <w:tab w:val="left" w:pos="142"/>
          <w:tab w:val="left" w:pos="284"/>
        </w:tabs>
        <w:spacing w:before="0"/>
        <w:jc w:val="both"/>
        <w:rPr>
          <w:rFonts w:asciiTheme="minorHAnsi" w:hAnsiTheme="minorHAnsi"/>
          <w:b w:val="0"/>
          <w:color w:val="auto"/>
          <w:sz w:val="22"/>
          <w:szCs w:val="22"/>
        </w:rPr>
      </w:pPr>
    </w:p>
    <w:p w14:paraId="4EF85D61" w14:textId="77777777" w:rsidR="001557DD" w:rsidRPr="00403795" w:rsidRDefault="001557DD" w:rsidP="00403795">
      <w:pPr>
        <w:jc w:val="both"/>
        <w:rPr>
          <w:rFonts w:asciiTheme="minorHAnsi" w:hAnsiTheme="minorHAnsi"/>
        </w:rPr>
      </w:pPr>
      <w:r w:rsidRPr="00403795">
        <w:rPr>
          <w:rStyle w:val="tlid-translation"/>
          <w:rFonts w:asciiTheme="minorHAnsi" w:hAnsiTheme="minorHAnsi"/>
        </w:rPr>
        <w:t>W tym roku przypada</w:t>
      </w:r>
      <w:r w:rsidRPr="00403795">
        <w:rPr>
          <w:rFonts w:asciiTheme="minorHAnsi" w:hAnsiTheme="minorHAnsi"/>
        </w:rPr>
        <w:t xml:space="preserve"> 70. rocznica uchwalenia Europejskiej konwencji o ochronie praw człowieka i podstawowych wolności, której stronami są wszystkie kraje V4. Konwencja ta, przyjęta w ramach Rady Europy, jest niewątpliwie fundamentem ochrony praw człowieka w Europie. Grupa Wyszehradzka powinna zatem działać na rzecz </w:t>
      </w:r>
      <w:r w:rsidRPr="00403795">
        <w:rPr>
          <w:rStyle w:val="tlid-translation"/>
          <w:rFonts w:asciiTheme="minorHAnsi" w:hAnsiTheme="minorHAnsi"/>
        </w:rPr>
        <w:t>wzmocnienia Rady Europy</w:t>
      </w:r>
      <w:r w:rsidRPr="00403795">
        <w:rPr>
          <w:rFonts w:asciiTheme="minorHAnsi" w:hAnsiTheme="minorHAnsi"/>
        </w:rPr>
        <w:t xml:space="preserve">, co pomoże utrzymać w przyszłości i ożywić pozytywne ideały, które rozkwitły w krajach V4 po powrocie wolności i demokracji </w:t>
      </w:r>
      <w:r w:rsidRPr="00403795">
        <w:rPr>
          <w:rStyle w:val="tlid-translation"/>
          <w:rFonts w:asciiTheme="minorHAnsi" w:hAnsiTheme="minorHAnsi"/>
        </w:rPr>
        <w:t>wskutek upadku bloku sowieckiego</w:t>
      </w:r>
      <w:r w:rsidRPr="00403795">
        <w:rPr>
          <w:rFonts w:asciiTheme="minorHAnsi" w:hAnsiTheme="minorHAnsi"/>
        </w:rPr>
        <w:t>.</w:t>
      </w:r>
    </w:p>
    <w:p w14:paraId="292339A4" w14:textId="77777777" w:rsidR="001557DD" w:rsidRPr="00403795" w:rsidRDefault="001557DD" w:rsidP="00403795">
      <w:pPr>
        <w:rPr>
          <w:rFonts w:asciiTheme="minorHAnsi" w:hAnsiTheme="minorHAnsi"/>
        </w:rPr>
      </w:pPr>
    </w:p>
    <w:p w14:paraId="47671588" w14:textId="77777777" w:rsidR="001557DD" w:rsidRPr="00403795" w:rsidRDefault="001557DD" w:rsidP="00403795">
      <w:pPr>
        <w:tabs>
          <w:tab w:val="left" w:pos="284"/>
        </w:tabs>
        <w:jc w:val="both"/>
        <w:rPr>
          <w:rFonts w:asciiTheme="minorHAnsi" w:hAnsiTheme="minorHAnsi"/>
          <w:b/>
        </w:rPr>
      </w:pPr>
      <w:r w:rsidRPr="00403795">
        <w:rPr>
          <w:rFonts w:asciiTheme="minorHAnsi" w:hAnsiTheme="minorHAnsi"/>
          <w:b/>
        </w:rPr>
        <w:t>Ochrona zdrowia</w:t>
      </w:r>
    </w:p>
    <w:p w14:paraId="58B1CAC9"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 xml:space="preserve">Globalna pandemia COVID-19 </w:t>
      </w:r>
      <w:r w:rsidRPr="00403795">
        <w:rPr>
          <w:rFonts w:asciiTheme="minorHAnsi" w:eastAsia="Times New Roman" w:hAnsiTheme="minorHAnsi"/>
          <w:color w:val="000000" w:themeColor="text1"/>
        </w:rPr>
        <w:t>pokazała</w:t>
      </w:r>
      <w:r w:rsidRPr="00403795">
        <w:rPr>
          <w:rFonts w:asciiTheme="minorHAnsi" w:hAnsiTheme="minorHAnsi"/>
        </w:rPr>
        <w:t xml:space="preserve">, że ludzkość nie może czuć się </w:t>
      </w:r>
      <w:r w:rsidRPr="00403795">
        <w:rPr>
          <w:rFonts w:asciiTheme="minorHAnsi" w:eastAsia="Times New Roman" w:hAnsiTheme="minorHAnsi"/>
          <w:color w:val="000000" w:themeColor="text1"/>
        </w:rPr>
        <w:t>w pełni</w:t>
      </w:r>
      <w:r w:rsidRPr="00403795">
        <w:rPr>
          <w:rFonts w:asciiTheme="minorHAnsi" w:hAnsiTheme="minorHAnsi"/>
        </w:rPr>
        <w:t xml:space="preserve"> bezpieczna z biologicznego punktu widzenia. W obecnych czasach</w:t>
      </w:r>
      <w:r w:rsidRPr="00403795">
        <w:rPr>
          <w:rFonts w:asciiTheme="minorHAnsi" w:eastAsia="Times New Roman" w:hAnsiTheme="minorHAnsi"/>
          <w:color w:val="000000" w:themeColor="text1"/>
        </w:rPr>
        <w:t>, bardziej niż kiedykolwiek,</w:t>
      </w:r>
      <w:r w:rsidRPr="00403795">
        <w:rPr>
          <w:rFonts w:asciiTheme="minorHAnsi" w:hAnsiTheme="minorHAnsi"/>
        </w:rPr>
        <w:t xml:space="preserve"> należy </w:t>
      </w:r>
      <w:r w:rsidRPr="00403795">
        <w:rPr>
          <w:rFonts w:asciiTheme="minorHAnsi" w:eastAsia="Times New Roman" w:hAnsiTheme="minorHAnsi"/>
          <w:color w:val="000000" w:themeColor="text1"/>
        </w:rPr>
        <w:t>zwrócić szczególną</w:t>
      </w:r>
      <w:r w:rsidRPr="00403795">
        <w:rPr>
          <w:rFonts w:asciiTheme="minorHAnsi" w:hAnsiTheme="minorHAnsi"/>
        </w:rPr>
        <w:t xml:space="preserve"> uwagę na </w:t>
      </w:r>
      <w:r w:rsidRPr="00403795">
        <w:rPr>
          <w:rFonts w:asciiTheme="minorHAnsi" w:eastAsia="Times New Roman" w:hAnsiTheme="minorHAnsi"/>
          <w:color w:val="000000" w:themeColor="text1"/>
        </w:rPr>
        <w:t>rozwój</w:t>
      </w:r>
      <w:r w:rsidRPr="00403795">
        <w:rPr>
          <w:rFonts w:asciiTheme="minorHAnsi" w:hAnsiTheme="minorHAnsi"/>
        </w:rPr>
        <w:t xml:space="preserve"> badań </w:t>
      </w:r>
      <w:r w:rsidRPr="00403795">
        <w:rPr>
          <w:rFonts w:asciiTheme="minorHAnsi" w:eastAsia="Times New Roman" w:hAnsiTheme="minorHAnsi"/>
          <w:color w:val="000000" w:themeColor="text1"/>
        </w:rPr>
        <w:t>naukowych oraz szukać</w:t>
      </w:r>
      <w:r w:rsidRPr="00403795">
        <w:rPr>
          <w:rFonts w:asciiTheme="minorHAnsi" w:hAnsiTheme="minorHAnsi"/>
        </w:rPr>
        <w:t xml:space="preserve"> rozwiązań </w:t>
      </w:r>
      <w:r w:rsidRPr="00403795">
        <w:rPr>
          <w:rFonts w:asciiTheme="minorHAnsi" w:eastAsia="Times New Roman" w:hAnsiTheme="minorHAnsi"/>
          <w:color w:val="000000" w:themeColor="text1"/>
        </w:rPr>
        <w:t xml:space="preserve">w zakresie organizacji służby zdrowia, które pozwoliłyby efektywnie odpowiedzieć na potrzeby zapewnienia masowej </w:t>
      </w:r>
      <w:r w:rsidRPr="00403795">
        <w:rPr>
          <w:rFonts w:asciiTheme="minorHAnsi" w:hAnsiTheme="minorHAnsi"/>
        </w:rPr>
        <w:t>reakcji</w:t>
      </w:r>
      <w:r w:rsidRPr="00403795">
        <w:rPr>
          <w:rFonts w:asciiTheme="minorHAnsi" w:eastAsia="Times New Roman" w:hAnsiTheme="minorHAnsi"/>
          <w:color w:val="000000" w:themeColor="text1"/>
        </w:rPr>
        <w:t xml:space="preserve"> w sytuacji wystąpienia nieznanego dotychczas zagrożenia dla zdrowia</w:t>
      </w:r>
      <w:r w:rsidRPr="00403795">
        <w:rPr>
          <w:rFonts w:asciiTheme="minorHAnsi" w:hAnsiTheme="minorHAnsi"/>
        </w:rPr>
        <w:t>.</w:t>
      </w:r>
    </w:p>
    <w:p w14:paraId="37BD6CB1" w14:textId="580B73D5" w:rsidR="001557DD" w:rsidRPr="00403795" w:rsidRDefault="001557DD" w:rsidP="00403795">
      <w:pPr>
        <w:tabs>
          <w:tab w:val="left" w:pos="142"/>
          <w:tab w:val="left" w:pos="284"/>
        </w:tabs>
        <w:jc w:val="both"/>
        <w:rPr>
          <w:rFonts w:asciiTheme="minorHAnsi" w:hAnsiTheme="minorHAnsi"/>
        </w:rPr>
      </w:pPr>
      <w:r w:rsidRPr="00403795">
        <w:rPr>
          <w:rFonts w:asciiTheme="minorHAnsi" w:eastAsia="Times New Roman" w:hAnsiTheme="minorHAnsi"/>
          <w:color w:val="000000" w:themeColor="text1"/>
        </w:rPr>
        <w:t>Istotne</w:t>
      </w:r>
      <w:r w:rsidRPr="00403795">
        <w:rPr>
          <w:rFonts w:asciiTheme="minorHAnsi" w:hAnsiTheme="minorHAnsi"/>
        </w:rPr>
        <w:t xml:space="preserve"> jest, aby instytucje i organizacje </w:t>
      </w:r>
      <w:r w:rsidRPr="00403795">
        <w:rPr>
          <w:rFonts w:asciiTheme="minorHAnsi" w:eastAsia="Times New Roman" w:hAnsiTheme="minorHAnsi"/>
          <w:color w:val="000000" w:themeColor="text1"/>
        </w:rPr>
        <w:t xml:space="preserve">odpowiedzialne za obszar ochrony zdrowia </w:t>
      </w:r>
      <w:r w:rsidRPr="00403795">
        <w:rPr>
          <w:rFonts w:asciiTheme="minorHAnsi" w:hAnsiTheme="minorHAnsi"/>
        </w:rPr>
        <w:t>(</w:t>
      </w:r>
      <w:r w:rsidRPr="00403795">
        <w:rPr>
          <w:rFonts w:asciiTheme="minorHAnsi" w:eastAsia="Times New Roman" w:hAnsiTheme="minorHAnsi"/>
          <w:color w:val="000000" w:themeColor="text1"/>
        </w:rPr>
        <w:t>krajowe i międzynarodowe) na całym świecie współpracowały w tym zakresie.</w:t>
      </w:r>
      <w:r w:rsidRPr="00403795">
        <w:rPr>
          <w:rFonts w:asciiTheme="minorHAnsi" w:hAnsiTheme="minorHAnsi"/>
        </w:rPr>
        <w:t xml:space="preserve"> Grupa Wyszehradzka jest jednym z </w:t>
      </w:r>
      <w:r w:rsidRPr="00403795">
        <w:rPr>
          <w:rFonts w:asciiTheme="minorHAnsi" w:eastAsia="Times New Roman" w:hAnsiTheme="minorHAnsi"/>
          <w:color w:val="000000" w:themeColor="text1"/>
        </w:rPr>
        <w:t>właściwych</w:t>
      </w:r>
      <w:r w:rsidRPr="00403795">
        <w:rPr>
          <w:rFonts w:asciiTheme="minorHAnsi" w:hAnsiTheme="minorHAnsi"/>
        </w:rPr>
        <w:t xml:space="preserve"> formatów </w:t>
      </w:r>
      <w:r w:rsidRPr="00403795">
        <w:rPr>
          <w:rFonts w:asciiTheme="minorHAnsi" w:eastAsia="Times New Roman" w:hAnsiTheme="minorHAnsi"/>
          <w:color w:val="000000" w:themeColor="text1"/>
        </w:rPr>
        <w:t>do</w:t>
      </w:r>
      <w:r w:rsidRPr="00403795">
        <w:rPr>
          <w:rFonts w:asciiTheme="minorHAnsi" w:hAnsiTheme="minorHAnsi"/>
        </w:rPr>
        <w:t xml:space="preserve"> tego </w:t>
      </w:r>
      <w:r w:rsidRPr="00403795">
        <w:rPr>
          <w:rFonts w:asciiTheme="minorHAnsi" w:eastAsia="Times New Roman" w:hAnsiTheme="minorHAnsi"/>
          <w:color w:val="000000" w:themeColor="text1"/>
        </w:rPr>
        <w:t>typu</w:t>
      </w:r>
      <w:r w:rsidRPr="00403795">
        <w:rPr>
          <w:rFonts w:asciiTheme="minorHAnsi" w:hAnsiTheme="minorHAnsi"/>
        </w:rPr>
        <w:t xml:space="preserve"> działań</w:t>
      </w:r>
      <w:r w:rsidRPr="00403795">
        <w:rPr>
          <w:rFonts w:asciiTheme="minorHAnsi" w:eastAsia="Times New Roman" w:hAnsiTheme="minorHAnsi"/>
          <w:color w:val="000000" w:themeColor="text1"/>
        </w:rPr>
        <w:t>.</w:t>
      </w:r>
    </w:p>
    <w:p w14:paraId="78FF9CD0" w14:textId="77777777" w:rsidR="001557DD" w:rsidRPr="00403795" w:rsidRDefault="001557DD" w:rsidP="00403795">
      <w:pPr>
        <w:tabs>
          <w:tab w:val="left" w:pos="142"/>
          <w:tab w:val="left" w:pos="284"/>
        </w:tabs>
        <w:jc w:val="both"/>
        <w:rPr>
          <w:rFonts w:asciiTheme="minorHAnsi" w:eastAsia="Times New Roman" w:hAnsiTheme="minorHAnsi"/>
        </w:rPr>
      </w:pPr>
      <w:r w:rsidRPr="00403795">
        <w:rPr>
          <w:rFonts w:asciiTheme="minorHAnsi" w:hAnsiTheme="minorHAnsi"/>
        </w:rPr>
        <w:t>Istnieje potrzeba skoordynowanej reakcji służby zdrowia i środków zarządzania ryzykiem. Priorytetem powinna być ocena potrzeb i planowanie reakcji służby zdrowia na sytuację pandemiczną.</w:t>
      </w:r>
    </w:p>
    <w:p w14:paraId="012FC197"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 xml:space="preserve">Nadrzędnym priorytetem ochrony zdrowia podczas polskiej prezydencji będzie </w:t>
      </w:r>
      <w:r w:rsidRPr="00403795">
        <w:rPr>
          <w:rFonts w:asciiTheme="minorHAnsi" w:eastAsia="Times New Roman" w:hAnsiTheme="minorHAnsi"/>
          <w:color w:val="000000" w:themeColor="text1"/>
        </w:rPr>
        <w:t>walka z wirusem</w:t>
      </w:r>
      <w:r w:rsidRPr="00403795">
        <w:rPr>
          <w:rFonts w:asciiTheme="minorHAnsi" w:hAnsiTheme="minorHAnsi"/>
        </w:rPr>
        <w:t xml:space="preserve"> SARS-CoV-2 </w:t>
      </w:r>
      <w:r w:rsidRPr="00403795">
        <w:rPr>
          <w:rFonts w:asciiTheme="minorHAnsi" w:eastAsia="Times New Roman" w:hAnsiTheme="minorHAnsi"/>
          <w:color w:val="000000" w:themeColor="text1"/>
        </w:rPr>
        <w:t>wywołującym</w:t>
      </w:r>
      <w:r w:rsidRPr="00403795">
        <w:rPr>
          <w:rFonts w:asciiTheme="minorHAnsi" w:hAnsiTheme="minorHAnsi"/>
        </w:rPr>
        <w:t xml:space="preserve"> COVID-19.</w:t>
      </w:r>
    </w:p>
    <w:p w14:paraId="2022723C"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eastAsia="Times New Roman" w:hAnsiTheme="minorHAnsi"/>
          <w:color w:val="000000" w:themeColor="text1"/>
        </w:rPr>
        <w:t>Polskie przewodnictwo koncentrować</w:t>
      </w:r>
      <w:r w:rsidRPr="00403795">
        <w:rPr>
          <w:rFonts w:asciiTheme="minorHAnsi" w:hAnsiTheme="minorHAnsi"/>
        </w:rPr>
        <w:t xml:space="preserve"> się </w:t>
      </w:r>
      <w:r w:rsidRPr="00403795">
        <w:rPr>
          <w:rFonts w:asciiTheme="minorHAnsi" w:eastAsia="Times New Roman" w:hAnsiTheme="minorHAnsi"/>
          <w:color w:val="000000" w:themeColor="text1"/>
        </w:rPr>
        <w:t xml:space="preserve">będzie </w:t>
      </w:r>
      <w:r w:rsidRPr="00403795">
        <w:rPr>
          <w:rFonts w:asciiTheme="minorHAnsi" w:hAnsiTheme="minorHAnsi"/>
        </w:rPr>
        <w:t xml:space="preserve">na współpracy z partnerami </w:t>
      </w:r>
      <w:r w:rsidRPr="00403795">
        <w:rPr>
          <w:rFonts w:asciiTheme="minorHAnsi" w:eastAsia="Times New Roman" w:hAnsiTheme="minorHAnsi"/>
          <w:color w:val="000000" w:themeColor="text1"/>
        </w:rPr>
        <w:t xml:space="preserve">z </w:t>
      </w:r>
      <w:r w:rsidRPr="00403795">
        <w:rPr>
          <w:rFonts w:asciiTheme="minorHAnsi" w:hAnsiTheme="minorHAnsi"/>
        </w:rPr>
        <w:t xml:space="preserve">V4 </w:t>
      </w:r>
      <w:r w:rsidRPr="00403795">
        <w:rPr>
          <w:rFonts w:asciiTheme="minorHAnsi" w:eastAsia="Times New Roman" w:hAnsiTheme="minorHAnsi"/>
          <w:color w:val="000000" w:themeColor="text1"/>
        </w:rPr>
        <w:t>w zakresie wymiany</w:t>
      </w:r>
      <w:r w:rsidRPr="00403795">
        <w:rPr>
          <w:rFonts w:asciiTheme="minorHAnsi" w:hAnsiTheme="minorHAnsi"/>
        </w:rPr>
        <w:t xml:space="preserve"> informacji </w:t>
      </w:r>
      <w:r w:rsidRPr="00403795">
        <w:rPr>
          <w:rFonts w:asciiTheme="minorHAnsi" w:eastAsia="Times New Roman" w:hAnsiTheme="minorHAnsi"/>
          <w:color w:val="000000" w:themeColor="text1"/>
        </w:rPr>
        <w:t>co do</w:t>
      </w:r>
      <w:r w:rsidRPr="00403795">
        <w:rPr>
          <w:rFonts w:asciiTheme="minorHAnsi" w:hAnsiTheme="minorHAnsi"/>
        </w:rPr>
        <w:t xml:space="preserve"> badań nad </w:t>
      </w:r>
      <w:proofErr w:type="spellStart"/>
      <w:r w:rsidRPr="00403795">
        <w:rPr>
          <w:rFonts w:asciiTheme="minorHAnsi" w:eastAsia="Times New Roman" w:hAnsiTheme="minorHAnsi"/>
          <w:color w:val="000000" w:themeColor="text1"/>
        </w:rPr>
        <w:t>koronawirusem</w:t>
      </w:r>
      <w:proofErr w:type="spellEnd"/>
      <w:r w:rsidRPr="00403795">
        <w:rPr>
          <w:rFonts w:asciiTheme="minorHAnsi" w:eastAsia="Times New Roman" w:hAnsiTheme="minorHAnsi"/>
          <w:color w:val="000000" w:themeColor="text1"/>
        </w:rPr>
        <w:t>, możliwości wynalezienia</w:t>
      </w:r>
      <w:r w:rsidRPr="00403795">
        <w:rPr>
          <w:rFonts w:asciiTheme="minorHAnsi" w:hAnsiTheme="minorHAnsi"/>
        </w:rPr>
        <w:t xml:space="preserve"> szczepionki, organizacji służby zdrowia</w:t>
      </w:r>
      <w:r w:rsidRPr="00403795">
        <w:rPr>
          <w:rFonts w:asciiTheme="minorHAnsi" w:eastAsia="Times New Roman" w:hAnsiTheme="minorHAnsi"/>
          <w:color w:val="000000" w:themeColor="text1"/>
        </w:rPr>
        <w:t>, a także</w:t>
      </w:r>
      <w:r w:rsidRPr="00403795">
        <w:rPr>
          <w:rFonts w:asciiTheme="minorHAnsi" w:hAnsiTheme="minorHAnsi"/>
        </w:rPr>
        <w:t xml:space="preserve"> dobrych praktyk stosowanych w poszczególnych krajach </w:t>
      </w:r>
      <w:r w:rsidRPr="00403795">
        <w:rPr>
          <w:rFonts w:asciiTheme="minorHAnsi" w:eastAsia="Times New Roman" w:hAnsiTheme="minorHAnsi"/>
          <w:color w:val="000000" w:themeColor="text1"/>
        </w:rPr>
        <w:t>mających na</w:t>
      </w:r>
      <w:r w:rsidRPr="00403795">
        <w:rPr>
          <w:rFonts w:asciiTheme="minorHAnsi" w:hAnsiTheme="minorHAnsi"/>
        </w:rPr>
        <w:t xml:space="preserve"> celu </w:t>
      </w:r>
      <w:r w:rsidRPr="00403795">
        <w:rPr>
          <w:rFonts w:asciiTheme="minorHAnsi" w:eastAsia="Times New Roman" w:hAnsiTheme="minorHAnsi"/>
          <w:color w:val="000000" w:themeColor="text1"/>
        </w:rPr>
        <w:t>ograniczenie</w:t>
      </w:r>
      <w:r w:rsidRPr="00403795">
        <w:rPr>
          <w:rFonts w:asciiTheme="minorHAnsi" w:hAnsiTheme="minorHAnsi"/>
        </w:rPr>
        <w:t xml:space="preserve"> rozprzestrzeniania się wirusa.</w:t>
      </w:r>
    </w:p>
    <w:p w14:paraId="64851A00" w14:textId="4A67961C" w:rsidR="001557DD" w:rsidRPr="00403795" w:rsidRDefault="001557DD"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Pierwsza </w:t>
      </w:r>
      <w:r w:rsidRPr="00403795">
        <w:rPr>
          <w:rFonts w:asciiTheme="minorHAnsi" w:eastAsia="Times New Roman" w:hAnsiTheme="minorHAnsi"/>
          <w:color w:val="000000" w:themeColor="text1"/>
        </w:rPr>
        <w:t>część polskiego przewodnictwa</w:t>
      </w:r>
      <w:r w:rsidRPr="00403795">
        <w:rPr>
          <w:rFonts w:asciiTheme="minorHAnsi" w:hAnsiTheme="minorHAnsi"/>
        </w:rPr>
        <w:t xml:space="preserve"> (2020</w:t>
      </w:r>
      <w:r w:rsidRPr="00403795">
        <w:rPr>
          <w:rFonts w:asciiTheme="minorHAnsi" w:eastAsia="Times New Roman" w:hAnsiTheme="minorHAnsi"/>
          <w:color w:val="000000" w:themeColor="text1"/>
        </w:rPr>
        <w:t xml:space="preserve"> rok) to czas reagowania</w:t>
      </w:r>
      <w:r w:rsidRPr="00403795">
        <w:rPr>
          <w:rFonts w:asciiTheme="minorHAnsi" w:hAnsiTheme="minorHAnsi"/>
        </w:rPr>
        <w:t xml:space="preserve"> na </w:t>
      </w:r>
      <w:r w:rsidRPr="00403795">
        <w:rPr>
          <w:rFonts w:asciiTheme="minorHAnsi" w:eastAsia="Times New Roman" w:hAnsiTheme="minorHAnsi"/>
          <w:color w:val="000000" w:themeColor="text1"/>
        </w:rPr>
        <w:t>bieżącą</w:t>
      </w:r>
      <w:r w:rsidRPr="00403795">
        <w:rPr>
          <w:rFonts w:asciiTheme="minorHAnsi" w:hAnsiTheme="minorHAnsi"/>
        </w:rPr>
        <w:t xml:space="preserve"> sytuację, natomiast </w:t>
      </w:r>
      <w:r w:rsidRPr="00403795">
        <w:rPr>
          <w:rFonts w:asciiTheme="minorHAnsi" w:eastAsia="Times New Roman" w:hAnsiTheme="minorHAnsi"/>
          <w:color w:val="000000" w:themeColor="text1"/>
        </w:rPr>
        <w:t>druga połowa, a więc pierwsze półrocze</w:t>
      </w:r>
      <w:r w:rsidRPr="00403795">
        <w:rPr>
          <w:rFonts w:asciiTheme="minorHAnsi" w:hAnsiTheme="minorHAnsi"/>
        </w:rPr>
        <w:t xml:space="preserve"> 2021</w:t>
      </w:r>
      <w:r w:rsidRPr="00403795">
        <w:rPr>
          <w:rFonts w:asciiTheme="minorHAnsi" w:eastAsia="Times New Roman" w:hAnsiTheme="minorHAnsi"/>
          <w:color w:val="000000" w:themeColor="text1"/>
        </w:rPr>
        <w:t xml:space="preserve"> r. daje nadzieję</w:t>
      </w:r>
      <w:r w:rsidRPr="00403795">
        <w:rPr>
          <w:rFonts w:asciiTheme="minorHAnsi" w:hAnsiTheme="minorHAnsi"/>
        </w:rPr>
        <w:t xml:space="preserve"> na </w:t>
      </w:r>
      <w:r w:rsidRPr="00403795">
        <w:rPr>
          <w:rFonts w:asciiTheme="minorHAnsi" w:eastAsia="Times New Roman" w:hAnsiTheme="minorHAnsi"/>
          <w:color w:val="000000" w:themeColor="text1"/>
        </w:rPr>
        <w:t>poprawienie</w:t>
      </w:r>
      <w:r w:rsidRPr="00403795">
        <w:rPr>
          <w:rFonts w:asciiTheme="minorHAnsi" w:hAnsiTheme="minorHAnsi"/>
        </w:rPr>
        <w:t xml:space="preserve"> sytuacji epidemiologicznej i </w:t>
      </w:r>
      <w:r w:rsidRPr="00403795">
        <w:rPr>
          <w:rFonts w:asciiTheme="minorHAnsi" w:eastAsia="Times New Roman" w:hAnsiTheme="minorHAnsi"/>
          <w:color w:val="000000" w:themeColor="text1"/>
        </w:rPr>
        <w:t>stanowić będzie dobrą okazję do prac podsumowujących podjęte</w:t>
      </w:r>
      <w:r w:rsidRPr="00403795">
        <w:rPr>
          <w:rFonts w:asciiTheme="minorHAnsi" w:hAnsiTheme="minorHAnsi"/>
        </w:rPr>
        <w:t xml:space="preserve"> przez poszczególne kraje V4 </w:t>
      </w:r>
      <w:r w:rsidRPr="00403795">
        <w:rPr>
          <w:rFonts w:asciiTheme="minorHAnsi" w:eastAsia="Times New Roman" w:hAnsiTheme="minorHAnsi"/>
          <w:color w:val="000000" w:themeColor="text1"/>
        </w:rPr>
        <w:t xml:space="preserve">działania </w:t>
      </w:r>
      <w:r w:rsidRPr="00403795">
        <w:rPr>
          <w:rFonts w:asciiTheme="minorHAnsi" w:hAnsiTheme="minorHAnsi"/>
        </w:rPr>
        <w:t>w zakresie zwalczania COVID-19.</w:t>
      </w:r>
    </w:p>
    <w:p w14:paraId="61434BCD" w14:textId="77777777" w:rsidR="001557DD" w:rsidRPr="00403795" w:rsidRDefault="001557DD" w:rsidP="00403795">
      <w:pPr>
        <w:tabs>
          <w:tab w:val="left" w:pos="142"/>
          <w:tab w:val="left" w:pos="284"/>
        </w:tabs>
        <w:jc w:val="both"/>
        <w:rPr>
          <w:rFonts w:asciiTheme="minorHAnsi" w:eastAsia="Times New Roman" w:hAnsiTheme="minorHAnsi"/>
        </w:rPr>
      </w:pPr>
      <w:r w:rsidRPr="00403795">
        <w:rPr>
          <w:rFonts w:asciiTheme="minorHAnsi" w:hAnsiTheme="minorHAnsi"/>
        </w:rPr>
        <w:t>Pandemia COVID-19 wykazała, jak bardzo istotne jest przystosowanie procesów systemów służby zdrowia w czasach kryzysu. W tym sensie polska prezydencja w V4 aktywnie zwiększy współdzielenie najlepszych praktyk wynikających z polityk służby zdrowia i wesprze współpracę między krajowymi interesariuszami i ekspertami na wszystkich poziomach. V4 odgrywa również istotną rolę w upraszczaniu tworzenia wzajemnych połączeń w tym względzie między krajowymi systemami informatycznymi.</w:t>
      </w:r>
    </w:p>
    <w:p w14:paraId="6DBFD8E1" w14:textId="77777777" w:rsidR="001557DD" w:rsidRPr="00403795" w:rsidRDefault="001557DD" w:rsidP="00403795">
      <w:pPr>
        <w:tabs>
          <w:tab w:val="left" w:pos="142"/>
          <w:tab w:val="left" w:pos="284"/>
        </w:tabs>
        <w:jc w:val="both"/>
        <w:rPr>
          <w:rFonts w:asciiTheme="minorHAnsi" w:hAnsiTheme="minorHAnsi"/>
        </w:rPr>
      </w:pPr>
    </w:p>
    <w:p w14:paraId="73F00EAB" w14:textId="77777777" w:rsidR="001557DD" w:rsidRPr="00403795" w:rsidRDefault="001557DD" w:rsidP="00403795">
      <w:pPr>
        <w:numPr>
          <w:ilvl w:val="0"/>
          <w:numId w:val="6"/>
        </w:numPr>
        <w:tabs>
          <w:tab w:val="left" w:pos="142"/>
          <w:tab w:val="left" w:pos="284"/>
        </w:tabs>
        <w:ind w:left="0" w:firstLine="0"/>
        <w:jc w:val="both"/>
        <w:rPr>
          <w:rFonts w:asciiTheme="minorHAnsi" w:eastAsiaTheme="minorHAnsi" w:hAnsiTheme="minorHAnsi" w:cstheme="minorBidi"/>
          <w:b/>
        </w:rPr>
      </w:pPr>
      <w:r w:rsidRPr="00403795">
        <w:rPr>
          <w:rFonts w:asciiTheme="minorHAnsi" w:hAnsiTheme="minorHAnsi"/>
          <w:b/>
        </w:rPr>
        <w:t xml:space="preserve">Polityka </w:t>
      </w:r>
      <w:r w:rsidRPr="00403795">
        <w:rPr>
          <w:rFonts w:asciiTheme="minorHAnsi" w:eastAsia="Times New Roman" w:hAnsiTheme="minorHAnsi"/>
          <w:b/>
          <w:color w:val="000000" w:themeColor="text1"/>
        </w:rPr>
        <w:t>lekowa</w:t>
      </w:r>
    </w:p>
    <w:p w14:paraId="5B6FBBB8" w14:textId="02F680F3" w:rsidR="001557DD" w:rsidRPr="00403795" w:rsidRDefault="001557DD"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Polska prezydencja </w:t>
      </w:r>
      <w:r w:rsidRPr="00403795">
        <w:rPr>
          <w:rFonts w:asciiTheme="minorHAnsi" w:hAnsiTheme="minorHAnsi"/>
          <w:color w:val="000000" w:themeColor="text1"/>
        </w:rPr>
        <w:t>planuje</w:t>
      </w:r>
      <w:r w:rsidRPr="00403795">
        <w:rPr>
          <w:rFonts w:asciiTheme="minorHAnsi" w:hAnsiTheme="minorHAnsi"/>
        </w:rPr>
        <w:t xml:space="preserve"> kontynuować dyskusję </w:t>
      </w:r>
      <w:r w:rsidRPr="00403795">
        <w:rPr>
          <w:rFonts w:asciiTheme="minorHAnsi" w:hAnsiTheme="minorHAnsi"/>
          <w:color w:val="000000" w:themeColor="text1"/>
        </w:rPr>
        <w:t>podejmowaną ostatnio przez kolejne przewodnictwa w V4 dot. dostępności</w:t>
      </w:r>
      <w:r w:rsidRPr="00403795">
        <w:rPr>
          <w:rFonts w:asciiTheme="minorHAnsi" w:hAnsiTheme="minorHAnsi"/>
        </w:rPr>
        <w:t xml:space="preserve"> leków. </w:t>
      </w:r>
      <w:r w:rsidRPr="00403795">
        <w:rPr>
          <w:rFonts w:asciiTheme="minorHAnsi" w:hAnsiTheme="minorHAnsi"/>
          <w:color w:val="000000" w:themeColor="text1"/>
        </w:rPr>
        <w:t>Kluczowa</w:t>
      </w:r>
      <w:r w:rsidRPr="00403795">
        <w:rPr>
          <w:rFonts w:asciiTheme="minorHAnsi" w:hAnsiTheme="minorHAnsi"/>
        </w:rPr>
        <w:t xml:space="preserve"> będzie </w:t>
      </w:r>
      <w:r w:rsidRPr="00403795">
        <w:rPr>
          <w:rFonts w:asciiTheme="minorHAnsi" w:hAnsiTheme="minorHAnsi"/>
          <w:color w:val="000000" w:themeColor="text1"/>
        </w:rPr>
        <w:t>pogłębiona</w:t>
      </w:r>
      <w:r w:rsidRPr="00403795">
        <w:rPr>
          <w:rFonts w:asciiTheme="minorHAnsi" w:hAnsiTheme="minorHAnsi"/>
        </w:rPr>
        <w:t xml:space="preserve"> wymiana informacji </w:t>
      </w:r>
      <w:r w:rsidRPr="00403795">
        <w:rPr>
          <w:rFonts w:asciiTheme="minorHAnsi" w:hAnsiTheme="minorHAnsi"/>
          <w:color w:val="000000" w:themeColor="text1"/>
        </w:rPr>
        <w:t>nt. rozwiązań w zakresie przeciwdziałania niedoborom leków,</w:t>
      </w:r>
      <w:r w:rsidRPr="00403795">
        <w:rPr>
          <w:rFonts w:asciiTheme="minorHAnsi" w:hAnsiTheme="minorHAnsi"/>
        </w:rPr>
        <w:t xml:space="preserve"> stosowanych w innych </w:t>
      </w:r>
      <w:r w:rsidRPr="00403795">
        <w:rPr>
          <w:rFonts w:asciiTheme="minorHAnsi" w:hAnsiTheme="minorHAnsi"/>
          <w:color w:val="000000" w:themeColor="text1"/>
        </w:rPr>
        <w:t>państwach a także</w:t>
      </w:r>
      <w:r w:rsidRPr="00403795">
        <w:rPr>
          <w:rFonts w:asciiTheme="minorHAnsi" w:hAnsiTheme="minorHAnsi"/>
        </w:rPr>
        <w:t>, w kontekście COVID-19, badań nad wirusem</w:t>
      </w:r>
      <w:r w:rsidRPr="00403795">
        <w:rPr>
          <w:rFonts w:asciiTheme="minorHAnsi" w:hAnsiTheme="minorHAnsi"/>
          <w:color w:val="000000" w:themeColor="text1"/>
        </w:rPr>
        <w:t>,</w:t>
      </w:r>
      <w:r w:rsidRPr="00403795">
        <w:rPr>
          <w:rFonts w:asciiTheme="minorHAnsi" w:hAnsiTheme="minorHAnsi"/>
        </w:rPr>
        <w:t xml:space="preserve"> szczepionką</w:t>
      </w:r>
      <w:r w:rsidRPr="00403795">
        <w:rPr>
          <w:rFonts w:asciiTheme="minorHAnsi" w:hAnsiTheme="minorHAnsi"/>
          <w:color w:val="000000" w:themeColor="text1"/>
        </w:rPr>
        <w:t>; problemu</w:t>
      </w:r>
      <w:r w:rsidRPr="00403795">
        <w:rPr>
          <w:rFonts w:asciiTheme="minorHAnsi" w:hAnsiTheme="minorHAnsi"/>
        </w:rPr>
        <w:t xml:space="preserve"> dystrybucji leków i</w:t>
      </w:r>
      <w:r w:rsidRPr="00403795">
        <w:rPr>
          <w:rFonts w:asciiTheme="minorHAnsi" w:hAnsiTheme="minorHAnsi"/>
          <w:color w:val="000000" w:themeColor="text1"/>
        </w:rPr>
        <w:t> </w:t>
      </w:r>
      <w:r w:rsidRPr="00403795">
        <w:rPr>
          <w:rFonts w:asciiTheme="minorHAnsi" w:hAnsiTheme="minorHAnsi"/>
        </w:rPr>
        <w:t xml:space="preserve">substancji </w:t>
      </w:r>
      <w:r w:rsidRPr="00403795">
        <w:rPr>
          <w:rFonts w:asciiTheme="minorHAnsi" w:hAnsiTheme="minorHAnsi"/>
          <w:color w:val="000000" w:themeColor="text1"/>
        </w:rPr>
        <w:t>czynnych</w:t>
      </w:r>
      <w:r w:rsidRPr="00403795">
        <w:rPr>
          <w:rFonts w:asciiTheme="minorHAnsi" w:hAnsiTheme="minorHAnsi"/>
        </w:rPr>
        <w:t xml:space="preserve"> z państw trzecich. Wspólne działania na rzecz popierania finansowania przez UE badań i innowacji pozwolą na rozwój sektora farmaceutycznego krajów UE.</w:t>
      </w:r>
    </w:p>
    <w:p w14:paraId="68815696"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color w:val="000000" w:themeColor="text1"/>
        </w:rPr>
        <w:t>Kontynuacja prac</w:t>
      </w:r>
      <w:r w:rsidRPr="00403795">
        <w:rPr>
          <w:rFonts w:asciiTheme="minorHAnsi" w:hAnsiTheme="minorHAnsi"/>
        </w:rPr>
        <w:t xml:space="preserve"> nad Inicjatywą </w:t>
      </w:r>
      <w:r w:rsidRPr="00403795">
        <w:rPr>
          <w:rFonts w:asciiTheme="minorHAnsi" w:hAnsiTheme="minorHAnsi"/>
          <w:color w:val="000000" w:themeColor="text1"/>
        </w:rPr>
        <w:t xml:space="preserve">„Fair </w:t>
      </w:r>
      <w:proofErr w:type="spellStart"/>
      <w:r w:rsidRPr="00403795">
        <w:rPr>
          <w:rFonts w:asciiTheme="minorHAnsi" w:hAnsiTheme="minorHAnsi"/>
          <w:color w:val="000000" w:themeColor="text1"/>
        </w:rPr>
        <w:t>Pricing</w:t>
      </w:r>
      <w:proofErr w:type="spellEnd"/>
      <w:r w:rsidRPr="00403795">
        <w:rPr>
          <w:rFonts w:asciiTheme="minorHAnsi" w:hAnsiTheme="minorHAnsi"/>
          <w:color w:val="000000" w:themeColor="text1"/>
        </w:rPr>
        <w:t>” (</w:t>
      </w:r>
      <w:proofErr w:type="spellStart"/>
      <w:r w:rsidRPr="00403795">
        <w:rPr>
          <w:rFonts w:asciiTheme="minorHAnsi" w:hAnsiTheme="minorHAnsi"/>
          <w:color w:val="000000" w:themeColor="text1"/>
        </w:rPr>
        <w:t>FaAP</w:t>
      </w:r>
      <w:proofErr w:type="spellEnd"/>
      <w:r w:rsidRPr="00403795">
        <w:rPr>
          <w:rFonts w:asciiTheme="minorHAnsi" w:hAnsiTheme="minorHAnsi"/>
          <w:color w:val="000000" w:themeColor="text1"/>
        </w:rPr>
        <w:t xml:space="preserve">) (V4 i </w:t>
      </w:r>
      <w:r w:rsidRPr="00403795">
        <w:rPr>
          <w:rFonts w:asciiTheme="minorHAnsi" w:hAnsiTheme="minorHAnsi"/>
        </w:rPr>
        <w:t>Litwa</w:t>
      </w:r>
      <w:r w:rsidRPr="00403795">
        <w:rPr>
          <w:rFonts w:asciiTheme="minorHAnsi" w:hAnsiTheme="minorHAnsi"/>
          <w:color w:val="000000" w:themeColor="text1"/>
        </w:rPr>
        <w:t>) — międzynarodowego, wieloletniego projektu mającego na celu</w:t>
      </w:r>
      <w:r w:rsidRPr="00403795">
        <w:rPr>
          <w:rFonts w:asciiTheme="minorHAnsi" w:hAnsiTheme="minorHAnsi"/>
        </w:rPr>
        <w:t xml:space="preserve"> zapewnienie </w:t>
      </w:r>
      <w:r w:rsidRPr="00403795">
        <w:rPr>
          <w:rFonts w:asciiTheme="minorHAnsi" w:hAnsiTheme="minorHAnsi"/>
          <w:color w:val="000000" w:themeColor="text1"/>
        </w:rPr>
        <w:t>uczciwych</w:t>
      </w:r>
      <w:r w:rsidRPr="00403795">
        <w:rPr>
          <w:rFonts w:asciiTheme="minorHAnsi" w:hAnsiTheme="minorHAnsi"/>
        </w:rPr>
        <w:t xml:space="preserve"> i przystępnych cen produktów </w:t>
      </w:r>
      <w:r w:rsidRPr="00403795">
        <w:rPr>
          <w:rFonts w:asciiTheme="minorHAnsi" w:hAnsiTheme="minorHAnsi"/>
          <w:color w:val="000000" w:themeColor="text1"/>
        </w:rPr>
        <w:t>medycznych</w:t>
      </w:r>
      <w:r w:rsidRPr="00403795">
        <w:rPr>
          <w:rFonts w:asciiTheme="minorHAnsi" w:hAnsiTheme="minorHAnsi"/>
        </w:rPr>
        <w:t>.</w:t>
      </w:r>
    </w:p>
    <w:p w14:paraId="44E3A30A" w14:textId="71372A23" w:rsidR="001557DD" w:rsidRDefault="001557DD" w:rsidP="00403795">
      <w:pPr>
        <w:tabs>
          <w:tab w:val="left" w:pos="142"/>
          <w:tab w:val="left" w:pos="284"/>
        </w:tabs>
        <w:jc w:val="both"/>
        <w:rPr>
          <w:rFonts w:asciiTheme="minorHAnsi" w:hAnsiTheme="minorHAnsi"/>
        </w:rPr>
      </w:pPr>
    </w:p>
    <w:p w14:paraId="6C58851C" w14:textId="77777777" w:rsidR="001A0A8F" w:rsidRPr="00403795" w:rsidRDefault="001A0A8F" w:rsidP="00403795">
      <w:pPr>
        <w:tabs>
          <w:tab w:val="left" w:pos="142"/>
          <w:tab w:val="left" w:pos="284"/>
        </w:tabs>
        <w:jc w:val="both"/>
        <w:rPr>
          <w:rFonts w:asciiTheme="minorHAnsi" w:hAnsiTheme="minorHAnsi"/>
        </w:rPr>
      </w:pPr>
    </w:p>
    <w:p w14:paraId="6BF29BB5" w14:textId="77777777" w:rsidR="001557DD" w:rsidRPr="00403795" w:rsidRDefault="001557DD" w:rsidP="00403795">
      <w:pPr>
        <w:numPr>
          <w:ilvl w:val="0"/>
          <w:numId w:val="7"/>
        </w:numPr>
        <w:tabs>
          <w:tab w:val="left" w:pos="142"/>
          <w:tab w:val="left" w:pos="284"/>
        </w:tabs>
        <w:ind w:left="0" w:firstLine="0"/>
        <w:jc w:val="both"/>
        <w:rPr>
          <w:rFonts w:asciiTheme="minorHAnsi" w:eastAsiaTheme="minorHAnsi" w:hAnsiTheme="minorHAnsi" w:cstheme="minorBidi"/>
          <w:b/>
        </w:rPr>
      </w:pPr>
      <w:r w:rsidRPr="00403795">
        <w:rPr>
          <w:rFonts w:asciiTheme="minorHAnsi" w:hAnsiTheme="minorHAnsi"/>
          <w:b/>
        </w:rPr>
        <w:lastRenderedPageBreak/>
        <w:t xml:space="preserve">Współpraca w </w:t>
      </w:r>
      <w:r w:rsidRPr="00403795">
        <w:rPr>
          <w:rFonts w:asciiTheme="minorHAnsi" w:eastAsia="Times New Roman" w:hAnsiTheme="minorHAnsi"/>
          <w:b/>
          <w:color w:val="000000" w:themeColor="text1"/>
        </w:rPr>
        <w:t>ratownictwie medycznym</w:t>
      </w:r>
    </w:p>
    <w:p w14:paraId="554C703B" w14:textId="77777777" w:rsidR="001557DD" w:rsidRPr="00403795" w:rsidRDefault="001557DD"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Pogłębiona dyskusja </w:t>
      </w:r>
      <w:r w:rsidRPr="00403795">
        <w:rPr>
          <w:rFonts w:asciiTheme="minorHAnsi" w:hAnsiTheme="minorHAnsi"/>
          <w:color w:val="000000" w:themeColor="text1"/>
        </w:rPr>
        <w:t xml:space="preserve">nt. narzędzi pozwalających na </w:t>
      </w:r>
      <w:r w:rsidRPr="00403795">
        <w:rPr>
          <w:rFonts w:asciiTheme="minorHAnsi" w:hAnsiTheme="minorHAnsi"/>
        </w:rPr>
        <w:t xml:space="preserve">transgraniczną </w:t>
      </w:r>
      <w:r w:rsidRPr="00403795">
        <w:rPr>
          <w:rFonts w:asciiTheme="minorHAnsi" w:hAnsiTheme="minorHAnsi"/>
          <w:color w:val="000000" w:themeColor="text1"/>
        </w:rPr>
        <w:t>współpracę w ratownictwie medycznym.</w:t>
      </w:r>
      <w:r w:rsidRPr="00403795">
        <w:rPr>
          <w:rFonts w:asciiTheme="minorHAnsi" w:hAnsiTheme="minorHAnsi"/>
        </w:rPr>
        <w:t xml:space="preserve"> Wymiana doświadczeń </w:t>
      </w:r>
      <w:r w:rsidRPr="00403795">
        <w:rPr>
          <w:rFonts w:asciiTheme="minorHAnsi" w:hAnsiTheme="minorHAnsi"/>
          <w:color w:val="000000" w:themeColor="text1"/>
        </w:rPr>
        <w:t>z zakresu</w:t>
      </w:r>
      <w:r w:rsidRPr="00403795">
        <w:rPr>
          <w:rFonts w:asciiTheme="minorHAnsi" w:hAnsiTheme="minorHAnsi"/>
        </w:rPr>
        <w:t xml:space="preserve"> różnic w systemach </w:t>
      </w:r>
      <w:r w:rsidRPr="00403795">
        <w:rPr>
          <w:rFonts w:asciiTheme="minorHAnsi" w:hAnsiTheme="minorHAnsi"/>
          <w:color w:val="000000" w:themeColor="text1"/>
        </w:rPr>
        <w:t>PRM</w:t>
      </w:r>
      <w:r w:rsidRPr="00403795">
        <w:rPr>
          <w:rFonts w:asciiTheme="minorHAnsi" w:hAnsiTheme="minorHAnsi"/>
        </w:rPr>
        <w:t xml:space="preserve"> (zwłaszcza w kontekście współpracy transgranicznej) w poszczególnych </w:t>
      </w:r>
      <w:r w:rsidRPr="00403795">
        <w:rPr>
          <w:rFonts w:asciiTheme="minorHAnsi" w:hAnsiTheme="minorHAnsi"/>
          <w:color w:val="000000" w:themeColor="text1"/>
        </w:rPr>
        <w:t>państwach oraz</w:t>
      </w:r>
      <w:r w:rsidRPr="00403795">
        <w:rPr>
          <w:rFonts w:asciiTheme="minorHAnsi" w:hAnsiTheme="minorHAnsi"/>
        </w:rPr>
        <w:t xml:space="preserve"> funkcjonowania </w:t>
      </w:r>
      <w:r w:rsidRPr="00403795">
        <w:rPr>
          <w:rFonts w:asciiTheme="minorHAnsi" w:hAnsiTheme="minorHAnsi"/>
          <w:color w:val="000000" w:themeColor="text1"/>
        </w:rPr>
        <w:t>transgranicznych umów dot. ratownictwa medycznego</w:t>
      </w:r>
      <w:r w:rsidRPr="00403795">
        <w:rPr>
          <w:rFonts w:asciiTheme="minorHAnsi" w:hAnsiTheme="minorHAnsi"/>
        </w:rPr>
        <w:t xml:space="preserve"> w krajach V4 oraz </w:t>
      </w:r>
      <w:r w:rsidRPr="00403795">
        <w:rPr>
          <w:rFonts w:asciiTheme="minorHAnsi" w:hAnsiTheme="minorHAnsi"/>
          <w:color w:val="000000" w:themeColor="text1"/>
        </w:rPr>
        <w:t>rola systemu</w:t>
      </w:r>
      <w:r w:rsidRPr="00403795">
        <w:rPr>
          <w:rFonts w:asciiTheme="minorHAnsi" w:hAnsiTheme="minorHAnsi"/>
        </w:rPr>
        <w:t xml:space="preserve"> ratownictwa</w:t>
      </w:r>
      <w:r w:rsidRPr="00403795">
        <w:rPr>
          <w:rFonts w:asciiTheme="minorHAnsi" w:hAnsiTheme="minorHAnsi"/>
          <w:color w:val="000000" w:themeColor="text1"/>
        </w:rPr>
        <w:t xml:space="preserve"> medycznego</w:t>
      </w:r>
      <w:r w:rsidRPr="00403795">
        <w:rPr>
          <w:rFonts w:asciiTheme="minorHAnsi" w:hAnsiTheme="minorHAnsi"/>
        </w:rPr>
        <w:t xml:space="preserve"> w walce z epidemią.</w:t>
      </w:r>
    </w:p>
    <w:p w14:paraId="707A5C79" w14:textId="77777777" w:rsidR="001557DD" w:rsidRPr="00403795" w:rsidRDefault="001557DD" w:rsidP="00403795">
      <w:pPr>
        <w:tabs>
          <w:tab w:val="left" w:pos="142"/>
          <w:tab w:val="left" w:pos="284"/>
        </w:tabs>
        <w:jc w:val="both"/>
        <w:rPr>
          <w:rFonts w:asciiTheme="minorHAnsi" w:hAnsiTheme="minorHAnsi"/>
        </w:rPr>
      </w:pPr>
    </w:p>
    <w:p w14:paraId="213A9461" w14:textId="77777777" w:rsidR="001557DD" w:rsidRPr="00403795" w:rsidRDefault="001557DD" w:rsidP="00403795">
      <w:pPr>
        <w:numPr>
          <w:ilvl w:val="0"/>
          <w:numId w:val="8"/>
        </w:numPr>
        <w:tabs>
          <w:tab w:val="left" w:pos="142"/>
          <w:tab w:val="left" w:pos="284"/>
        </w:tabs>
        <w:ind w:left="0" w:firstLine="0"/>
        <w:jc w:val="both"/>
        <w:rPr>
          <w:rFonts w:asciiTheme="minorHAnsi" w:eastAsia="Times New Roman" w:hAnsiTheme="minorHAnsi"/>
          <w:b/>
          <w:color w:val="000000" w:themeColor="text1"/>
        </w:rPr>
      </w:pPr>
      <w:r w:rsidRPr="00403795">
        <w:rPr>
          <w:rFonts w:asciiTheme="minorHAnsi" w:eastAsia="Times New Roman" w:hAnsiTheme="minorHAnsi"/>
          <w:b/>
          <w:color w:val="000000" w:themeColor="text1"/>
        </w:rPr>
        <w:t>Kadry medyczne</w:t>
      </w:r>
    </w:p>
    <w:p w14:paraId="5F5B21FB"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color w:val="000000" w:themeColor="text1"/>
        </w:rPr>
        <w:t>Kwestia obowiązujących przepisów oraz kierunków wprowadzanych</w:t>
      </w:r>
      <w:r w:rsidRPr="00403795">
        <w:rPr>
          <w:rFonts w:asciiTheme="minorHAnsi" w:hAnsiTheme="minorHAnsi"/>
        </w:rPr>
        <w:t xml:space="preserve"> zmian przez </w:t>
      </w:r>
      <w:r w:rsidRPr="00403795">
        <w:rPr>
          <w:rFonts w:asciiTheme="minorHAnsi" w:hAnsiTheme="minorHAnsi"/>
          <w:color w:val="000000" w:themeColor="text1"/>
        </w:rPr>
        <w:t>państwa</w:t>
      </w:r>
      <w:r w:rsidRPr="00403795">
        <w:rPr>
          <w:rFonts w:asciiTheme="minorHAnsi" w:hAnsiTheme="minorHAnsi"/>
        </w:rPr>
        <w:t xml:space="preserve"> V4 w </w:t>
      </w:r>
      <w:r w:rsidRPr="00403795">
        <w:rPr>
          <w:rFonts w:asciiTheme="minorHAnsi" w:hAnsiTheme="minorHAnsi"/>
          <w:color w:val="000000" w:themeColor="text1"/>
        </w:rPr>
        <w:t>zakresie</w:t>
      </w:r>
      <w:r w:rsidRPr="00403795">
        <w:rPr>
          <w:rFonts w:asciiTheme="minorHAnsi" w:hAnsiTheme="minorHAnsi"/>
        </w:rPr>
        <w:t xml:space="preserve"> dostępu do zawodów medycznych (</w:t>
      </w:r>
      <w:r w:rsidRPr="00403795">
        <w:rPr>
          <w:rFonts w:asciiTheme="minorHAnsi" w:hAnsiTheme="minorHAnsi"/>
          <w:color w:val="000000" w:themeColor="text1"/>
        </w:rPr>
        <w:t xml:space="preserve">lekarza, lekarza dentysty, pielęgniarki,) przez </w:t>
      </w:r>
      <w:r w:rsidRPr="00403795">
        <w:rPr>
          <w:rFonts w:asciiTheme="minorHAnsi" w:hAnsiTheme="minorHAnsi"/>
        </w:rPr>
        <w:t xml:space="preserve">obywateli, którzy </w:t>
      </w:r>
      <w:r w:rsidRPr="00403795">
        <w:rPr>
          <w:rFonts w:asciiTheme="minorHAnsi" w:hAnsiTheme="minorHAnsi"/>
          <w:color w:val="000000" w:themeColor="text1"/>
        </w:rPr>
        <w:t>uzyskali swoje</w:t>
      </w:r>
      <w:r w:rsidRPr="00403795">
        <w:rPr>
          <w:rFonts w:asciiTheme="minorHAnsi" w:hAnsiTheme="minorHAnsi"/>
        </w:rPr>
        <w:t xml:space="preserve"> kwalifikacje zawodowe poza UE.</w:t>
      </w:r>
    </w:p>
    <w:p w14:paraId="463384BB"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Działania</w:t>
      </w:r>
      <w:r w:rsidRPr="00403795">
        <w:rPr>
          <w:rFonts w:asciiTheme="minorHAnsi" w:hAnsiTheme="minorHAnsi"/>
          <w:color w:val="000000" w:themeColor="text1"/>
        </w:rPr>
        <w:t xml:space="preserve"> prowadzące do redukcji obciążeń biurowo-administracyjnych oraz migracji</w:t>
      </w:r>
      <w:r w:rsidRPr="00403795">
        <w:rPr>
          <w:rFonts w:asciiTheme="minorHAnsi" w:hAnsiTheme="minorHAnsi"/>
        </w:rPr>
        <w:t xml:space="preserve"> kompetencji w kontekście </w:t>
      </w:r>
      <w:r w:rsidRPr="00403795">
        <w:rPr>
          <w:rFonts w:asciiTheme="minorHAnsi" w:hAnsiTheme="minorHAnsi"/>
          <w:color w:val="000000" w:themeColor="text1"/>
        </w:rPr>
        <w:t>ewentualnych zmian w zakresie potrzeby kreowania</w:t>
      </w:r>
      <w:r w:rsidRPr="00403795">
        <w:rPr>
          <w:rFonts w:asciiTheme="minorHAnsi" w:hAnsiTheme="minorHAnsi"/>
        </w:rPr>
        <w:t xml:space="preserve"> nowych zawodów medycznych takich jak asystent lekarza</w:t>
      </w:r>
      <w:r w:rsidRPr="00403795">
        <w:rPr>
          <w:rFonts w:asciiTheme="minorHAnsi" w:hAnsiTheme="minorHAnsi"/>
          <w:color w:val="000000" w:themeColor="text1"/>
        </w:rPr>
        <w:t xml:space="preserve"> i</w:t>
      </w:r>
      <w:r w:rsidRPr="00403795">
        <w:rPr>
          <w:rFonts w:asciiTheme="minorHAnsi" w:hAnsiTheme="minorHAnsi"/>
        </w:rPr>
        <w:t xml:space="preserve"> sekretarka medyczna, a także </w:t>
      </w:r>
      <w:r w:rsidRPr="00403795">
        <w:rPr>
          <w:rFonts w:asciiTheme="minorHAnsi" w:hAnsiTheme="minorHAnsi"/>
          <w:color w:val="000000" w:themeColor="text1"/>
        </w:rPr>
        <w:t>zwiększanie</w:t>
      </w:r>
      <w:r w:rsidRPr="00403795">
        <w:rPr>
          <w:rFonts w:asciiTheme="minorHAnsi" w:hAnsiTheme="minorHAnsi"/>
        </w:rPr>
        <w:t xml:space="preserve"> kompetencji pielęgniarek (wymiana doświadczeń </w:t>
      </w:r>
      <w:r w:rsidRPr="00403795">
        <w:rPr>
          <w:rFonts w:asciiTheme="minorHAnsi" w:hAnsiTheme="minorHAnsi"/>
          <w:color w:val="000000" w:themeColor="text1"/>
        </w:rPr>
        <w:t xml:space="preserve">dot. rozwiązań </w:t>
      </w:r>
      <w:r w:rsidRPr="00403795">
        <w:rPr>
          <w:rFonts w:asciiTheme="minorHAnsi" w:hAnsiTheme="minorHAnsi"/>
        </w:rPr>
        <w:t xml:space="preserve">w tym </w:t>
      </w:r>
      <w:r w:rsidRPr="00403795">
        <w:rPr>
          <w:rFonts w:asciiTheme="minorHAnsi" w:hAnsiTheme="minorHAnsi"/>
          <w:color w:val="000000" w:themeColor="text1"/>
        </w:rPr>
        <w:t>zakresie</w:t>
      </w:r>
      <w:r w:rsidRPr="00403795">
        <w:rPr>
          <w:rFonts w:asciiTheme="minorHAnsi" w:hAnsiTheme="minorHAnsi"/>
        </w:rPr>
        <w:t>).</w:t>
      </w:r>
    </w:p>
    <w:p w14:paraId="4177DF03" w14:textId="77777777" w:rsidR="001557DD" w:rsidRPr="00403795" w:rsidRDefault="001557DD" w:rsidP="00403795">
      <w:pPr>
        <w:tabs>
          <w:tab w:val="left" w:pos="284"/>
        </w:tabs>
        <w:jc w:val="both"/>
        <w:rPr>
          <w:rFonts w:asciiTheme="minorHAnsi" w:hAnsiTheme="minorHAnsi"/>
        </w:rPr>
      </w:pPr>
      <w:r w:rsidRPr="00403795">
        <w:rPr>
          <w:rFonts w:asciiTheme="minorHAnsi" w:hAnsiTheme="minorHAnsi"/>
        </w:rPr>
        <w:t>Rozwiązania w zakresie niedoborów kadrowych w sytuacji masowych epidemii.</w:t>
      </w:r>
    </w:p>
    <w:p w14:paraId="2EB35134" w14:textId="77777777" w:rsidR="001557DD" w:rsidRPr="00403795" w:rsidRDefault="001557DD" w:rsidP="00403795">
      <w:pPr>
        <w:tabs>
          <w:tab w:val="left" w:pos="284"/>
        </w:tabs>
        <w:jc w:val="both"/>
        <w:rPr>
          <w:rFonts w:asciiTheme="minorHAnsi" w:hAnsiTheme="minorHAnsi"/>
        </w:rPr>
      </w:pPr>
    </w:p>
    <w:p w14:paraId="303F0CEF" w14:textId="77777777" w:rsidR="001557DD" w:rsidRPr="00403795" w:rsidRDefault="001557DD" w:rsidP="00403795">
      <w:pPr>
        <w:tabs>
          <w:tab w:val="left" w:pos="284"/>
        </w:tabs>
        <w:jc w:val="both"/>
        <w:rPr>
          <w:rFonts w:asciiTheme="minorHAnsi" w:hAnsiTheme="minorHAnsi"/>
          <w:b/>
        </w:rPr>
      </w:pPr>
      <w:r w:rsidRPr="00403795">
        <w:rPr>
          <w:rFonts w:asciiTheme="minorHAnsi" w:hAnsiTheme="minorHAnsi"/>
          <w:b/>
        </w:rPr>
        <w:t>Kultura</w:t>
      </w:r>
    </w:p>
    <w:p w14:paraId="7DE00CE1" w14:textId="77777777" w:rsidR="001557DD" w:rsidRPr="00403795" w:rsidRDefault="001557DD"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Sytuacja w Europie</w:t>
      </w:r>
      <w:r w:rsidRPr="00403795">
        <w:rPr>
          <w:rFonts w:asciiTheme="minorHAnsi" w:hAnsiTheme="minorHAnsi"/>
          <w:color w:val="000000" w:themeColor="text1"/>
        </w:rPr>
        <w:t>, wobec epidemii,</w:t>
      </w:r>
      <w:r w:rsidRPr="00403795">
        <w:rPr>
          <w:rFonts w:asciiTheme="minorHAnsi" w:hAnsiTheme="minorHAnsi"/>
        </w:rPr>
        <w:t xml:space="preserve"> postawiła </w:t>
      </w:r>
      <w:r w:rsidRPr="00403795">
        <w:rPr>
          <w:rFonts w:asciiTheme="minorHAnsi" w:hAnsiTheme="minorHAnsi"/>
          <w:color w:val="000000" w:themeColor="text1"/>
        </w:rPr>
        <w:t>przed środowiskiem twórców</w:t>
      </w:r>
      <w:r w:rsidRPr="00403795">
        <w:rPr>
          <w:rFonts w:asciiTheme="minorHAnsi" w:hAnsiTheme="minorHAnsi"/>
        </w:rPr>
        <w:t xml:space="preserve"> kultury </w:t>
      </w:r>
      <w:r w:rsidRPr="00403795">
        <w:rPr>
          <w:rFonts w:asciiTheme="minorHAnsi" w:hAnsiTheme="minorHAnsi"/>
          <w:color w:val="000000" w:themeColor="text1"/>
        </w:rPr>
        <w:t>oraz przed osobami odpowiedzialnymi za kształtowanie polityki kulturalnej wyjątkowe, nowe wyzwania. Będzie miała ona zasadniczy wpływ</w:t>
      </w:r>
      <w:r w:rsidRPr="00403795">
        <w:rPr>
          <w:rFonts w:asciiTheme="minorHAnsi" w:hAnsiTheme="minorHAnsi"/>
        </w:rPr>
        <w:t xml:space="preserve"> na </w:t>
      </w:r>
      <w:r w:rsidRPr="00403795">
        <w:rPr>
          <w:rFonts w:asciiTheme="minorHAnsi" w:hAnsiTheme="minorHAnsi"/>
          <w:color w:val="000000" w:themeColor="text1"/>
        </w:rPr>
        <w:t>podejmowaną tematykę</w:t>
      </w:r>
      <w:r w:rsidRPr="00403795">
        <w:rPr>
          <w:rFonts w:asciiTheme="minorHAnsi" w:hAnsiTheme="minorHAnsi"/>
        </w:rPr>
        <w:t xml:space="preserve"> podczas polskiej </w:t>
      </w:r>
      <w:r w:rsidRPr="00403795">
        <w:rPr>
          <w:rFonts w:asciiTheme="minorHAnsi" w:hAnsiTheme="minorHAnsi"/>
          <w:color w:val="000000" w:themeColor="text1"/>
        </w:rPr>
        <w:t xml:space="preserve">prezydencji. </w:t>
      </w:r>
      <w:r w:rsidRPr="00403795">
        <w:rPr>
          <w:rFonts w:asciiTheme="minorHAnsi" w:hAnsiTheme="minorHAnsi"/>
        </w:rPr>
        <w:t xml:space="preserve"> Planujemy </w:t>
      </w:r>
      <w:r w:rsidRPr="00403795">
        <w:rPr>
          <w:rFonts w:asciiTheme="minorHAnsi" w:hAnsiTheme="minorHAnsi"/>
          <w:color w:val="000000" w:themeColor="text1"/>
        </w:rPr>
        <w:t>wprowadzenie</w:t>
      </w:r>
      <w:r w:rsidRPr="00403795">
        <w:rPr>
          <w:rFonts w:asciiTheme="minorHAnsi" w:hAnsiTheme="minorHAnsi"/>
        </w:rPr>
        <w:t xml:space="preserve"> do programu </w:t>
      </w:r>
      <w:r w:rsidRPr="00403795">
        <w:rPr>
          <w:rFonts w:asciiTheme="minorHAnsi" w:hAnsiTheme="minorHAnsi"/>
          <w:color w:val="000000" w:themeColor="text1"/>
        </w:rPr>
        <w:t>platformy</w:t>
      </w:r>
      <w:r w:rsidRPr="00403795">
        <w:rPr>
          <w:rFonts w:asciiTheme="minorHAnsi" w:hAnsiTheme="minorHAnsi"/>
        </w:rPr>
        <w:t xml:space="preserve"> wymiany doświadczeń i wiedzy</w:t>
      </w:r>
      <w:r w:rsidRPr="00403795">
        <w:rPr>
          <w:rFonts w:asciiTheme="minorHAnsi" w:hAnsiTheme="minorHAnsi"/>
          <w:color w:val="000000" w:themeColor="text1"/>
        </w:rPr>
        <w:t>, zarówno na temat</w:t>
      </w:r>
      <w:r w:rsidRPr="00403795">
        <w:rPr>
          <w:rFonts w:asciiTheme="minorHAnsi" w:hAnsiTheme="minorHAnsi"/>
        </w:rPr>
        <w:t xml:space="preserve"> wpływu kryzysu na funkcjonowanie sektora kultury, </w:t>
      </w:r>
      <w:r w:rsidRPr="00403795">
        <w:rPr>
          <w:rFonts w:asciiTheme="minorHAnsi" w:hAnsiTheme="minorHAnsi"/>
          <w:color w:val="000000" w:themeColor="text1"/>
        </w:rPr>
        <w:t>ale</w:t>
      </w:r>
      <w:r w:rsidRPr="00403795">
        <w:rPr>
          <w:rFonts w:asciiTheme="minorHAnsi" w:hAnsiTheme="minorHAnsi"/>
        </w:rPr>
        <w:t xml:space="preserve"> przede wszystkim </w:t>
      </w:r>
      <w:r w:rsidRPr="00403795">
        <w:rPr>
          <w:rFonts w:asciiTheme="minorHAnsi" w:hAnsiTheme="minorHAnsi"/>
          <w:color w:val="000000" w:themeColor="text1"/>
        </w:rPr>
        <w:t xml:space="preserve">sposobów i mechanizmów jego wsparcia. Szczególne znaczenie </w:t>
      </w:r>
      <w:r w:rsidRPr="00403795">
        <w:rPr>
          <w:rFonts w:asciiTheme="minorHAnsi" w:hAnsiTheme="minorHAnsi"/>
        </w:rPr>
        <w:t xml:space="preserve">będzie </w:t>
      </w:r>
      <w:r w:rsidRPr="00403795">
        <w:rPr>
          <w:rFonts w:asciiTheme="minorHAnsi" w:hAnsiTheme="minorHAnsi"/>
          <w:color w:val="000000" w:themeColor="text1"/>
        </w:rPr>
        <w:t xml:space="preserve">miało wykorzystanie </w:t>
      </w:r>
      <w:r w:rsidRPr="00403795">
        <w:rPr>
          <w:rFonts w:asciiTheme="minorHAnsi" w:hAnsiTheme="minorHAnsi"/>
        </w:rPr>
        <w:t xml:space="preserve">nowych mediów i </w:t>
      </w:r>
      <w:proofErr w:type="spellStart"/>
      <w:r w:rsidRPr="00403795">
        <w:rPr>
          <w:rFonts w:asciiTheme="minorHAnsi" w:hAnsiTheme="minorHAnsi"/>
          <w:color w:val="000000" w:themeColor="text1"/>
        </w:rPr>
        <w:t>internetu</w:t>
      </w:r>
      <w:proofErr w:type="spellEnd"/>
      <w:r w:rsidRPr="00403795">
        <w:rPr>
          <w:rFonts w:asciiTheme="minorHAnsi" w:hAnsiTheme="minorHAnsi"/>
          <w:color w:val="000000" w:themeColor="text1"/>
        </w:rPr>
        <w:t xml:space="preserve"> w procesie wzmacniania sektora w czasie kryzysu oraz promowania uczestnictwa w takiej formie kultury wśród społeczeństw V4. Omówione</w:t>
      </w:r>
      <w:r w:rsidRPr="00403795">
        <w:rPr>
          <w:rFonts w:asciiTheme="minorHAnsi" w:hAnsiTheme="minorHAnsi"/>
        </w:rPr>
        <w:t xml:space="preserve"> zostaną także aspekty gospodarcze </w:t>
      </w:r>
      <w:r w:rsidRPr="00403795">
        <w:rPr>
          <w:rFonts w:asciiTheme="minorHAnsi" w:hAnsiTheme="minorHAnsi"/>
          <w:color w:val="000000" w:themeColor="text1"/>
        </w:rPr>
        <w:t>oraz analiza roli</w:t>
      </w:r>
      <w:r w:rsidRPr="00403795">
        <w:rPr>
          <w:rFonts w:asciiTheme="minorHAnsi" w:hAnsiTheme="minorHAnsi"/>
        </w:rPr>
        <w:t xml:space="preserve"> sektora </w:t>
      </w:r>
      <w:r w:rsidRPr="00403795">
        <w:rPr>
          <w:rFonts w:asciiTheme="minorHAnsi" w:hAnsiTheme="minorHAnsi"/>
          <w:color w:val="000000" w:themeColor="text1"/>
        </w:rPr>
        <w:t>kultury w zwalczaniu spowolnienia</w:t>
      </w:r>
      <w:r w:rsidRPr="00403795">
        <w:rPr>
          <w:rFonts w:asciiTheme="minorHAnsi" w:hAnsiTheme="minorHAnsi"/>
        </w:rPr>
        <w:t xml:space="preserve"> gospodarczego w regionie. </w:t>
      </w:r>
      <w:r w:rsidRPr="00403795">
        <w:rPr>
          <w:rFonts w:asciiTheme="minorHAnsi" w:hAnsiTheme="minorHAnsi"/>
          <w:color w:val="000000" w:themeColor="text1"/>
        </w:rPr>
        <w:t>Nad</w:t>
      </w:r>
      <w:r w:rsidRPr="00403795">
        <w:rPr>
          <w:rFonts w:asciiTheme="minorHAnsi" w:hAnsiTheme="minorHAnsi"/>
        </w:rPr>
        <w:t xml:space="preserve"> tymi </w:t>
      </w:r>
      <w:r w:rsidRPr="00403795">
        <w:rPr>
          <w:rFonts w:asciiTheme="minorHAnsi" w:hAnsiTheme="minorHAnsi"/>
          <w:color w:val="000000" w:themeColor="text1"/>
        </w:rPr>
        <w:t>zagadnieniami pochylą</w:t>
      </w:r>
      <w:r w:rsidRPr="00403795">
        <w:rPr>
          <w:rFonts w:asciiTheme="minorHAnsi" w:hAnsiTheme="minorHAnsi"/>
        </w:rPr>
        <w:t xml:space="preserve"> się </w:t>
      </w:r>
      <w:r w:rsidRPr="00403795">
        <w:rPr>
          <w:rFonts w:asciiTheme="minorHAnsi" w:hAnsiTheme="minorHAnsi"/>
          <w:color w:val="000000" w:themeColor="text1"/>
        </w:rPr>
        <w:t xml:space="preserve">zarówno </w:t>
      </w:r>
      <w:r w:rsidRPr="00403795">
        <w:rPr>
          <w:rFonts w:asciiTheme="minorHAnsi" w:hAnsiTheme="minorHAnsi"/>
        </w:rPr>
        <w:t>eksperci</w:t>
      </w:r>
      <w:r w:rsidRPr="00403795">
        <w:rPr>
          <w:rFonts w:asciiTheme="minorHAnsi" w:hAnsiTheme="minorHAnsi"/>
          <w:color w:val="000000" w:themeColor="text1"/>
        </w:rPr>
        <w:t>, jak</w:t>
      </w:r>
      <w:r w:rsidRPr="00403795">
        <w:rPr>
          <w:rFonts w:asciiTheme="minorHAnsi" w:hAnsiTheme="minorHAnsi"/>
        </w:rPr>
        <w:t xml:space="preserve"> i </w:t>
      </w:r>
      <w:r w:rsidRPr="00403795">
        <w:rPr>
          <w:rFonts w:asciiTheme="minorHAnsi" w:hAnsiTheme="minorHAnsi"/>
          <w:color w:val="000000" w:themeColor="text1"/>
        </w:rPr>
        <w:t>ministrowie</w:t>
      </w:r>
      <w:r w:rsidRPr="00403795">
        <w:rPr>
          <w:rFonts w:asciiTheme="minorHAnsi" w:hAnsiTheme="minorHAnsi"/>
        </w:rPr>
        <w:t xml:space="preserve"> kultury</w:t>
      </w:r>
      <w:r w:rsidRPr="00403795">
        <w:rPr>
          <w:rFonts w:asciiTheme="minorHAnsi" w:hAnsiTheme="minorHAnsi"/>
          <w:color w:val="000000" w:themeColor="text1"/>
        </w:rPr>
        <w:t>, podczas dorocznego spotkania</w:t>
      </w:r>
      <w:r w:rsidRPr="00403795">
        <w:rPr>
          <w:rFonts w:asciiTheme="minorHAnsi" w:hAnsiTheme="minorHAnsi"/>
        </w:rPr>
        <w:t xml:space="preserve"> wiosną 2021 </w:t>
      </w:r>
      <w:r w:rsidRPr="00403795">
        <w:rPr>
          <w:rFonts w:asciiTheme="minorHAnsi" w:hAnsiTheme="minorHAnsi"/>
          <w:color w:val="000000" w:themeColor="text1"/>
        </w:rPr>
        <w:t>r</w:t>
      </w:r>
      <w:r w:rsidRPr="00403795">
        <w:rPr>
          <w:rFonts w:asciiTheme="minorHAnsi" w:hAnsiTheme="minorHAnsi"/>
        </w:rPr>
        <w:t>.</w:t>
      </w:r>
    </w:p>
    <w:p w14:paraId="175B0EB3" w14:textId="77777777" w:rsidR="001557DD" w:rsidRPr="00403795" w:rsidRDefault="001557DD" w:rsidP="00403795">
      <w:pPr>
        <w:tabs>
          <w:tab w:val="left" w:pos="142"/>
          <w:tab w:val="left" w:pos="284"/>
        </w:tabs>
        <w:jc w:val="both"/>
        <w:rPr>
          <w:rFonts w:asciiTheme="minorHAnsi" w:hAnsiTheme="minorHAnsi"/>
        </w:rPr>
      </w:pPr>
    </w:p>
    <w:p w14:paraId="1B4F9F5A" w14:textId="77777777" w:rsidR="001557DD" w:rsidRPr="00403795" w:rsidRDefault="001557DD"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Niezależnie od obecnych okoliczności</w:t>
      </w:r>
      <w:r w:rsidRPr="00403795">
        <w:rPr>
          <w:rFonts w:asciiTheme="minorHAnsi" w:hAnsiTheme="minorHAnsi"/>
          <w:color w:val="000000" w:themeColor="text1"/>
        </w:rPr>
        <w:t>, w ramach polskiej Prezydencji zaplanowane zostało rozwijanie dotychczasowych</w:t>
      </w:r>
      <w:r w:rsidRPr="00403795">
        <w:rPr>
          <w:rFonts w:asciiTheme="minorHAnsi" w:hAnsiTheme="minorHAnsi"/>
        </w:rPr>
        <w:t xml:space="preserve"> obszarów współpracy </w:t>
      </w:r>
      <w:r w:rsidRPr="00403795">
        <w:rPr>
          <w:rFonts w:asciiTheme="minorHAnsi" w:hAnsiTheme="minorHAnsi"/>
          <w:color w:val="000000" w:themeColor="text1"/>
        </w:rPr>
        <w:t>oraz realizowanie</w:t>
      </w:r>
      <w:r w:rsidRPr="00403795">
        <w:rPr>
          <w:rFonts w:asciiTheme="minorHAnsi" w:hAnsiTheme="minorHAnsi"/>
        </w:rPr>
        <w:t xml:space="preserve"> projektów </w:t>
      </w:r>
      <w:r w:rsidRPr="00403795">
        <w:rPr>
          <w:rFonts w:asciiTheme="minorHAnsi" w:hAnsiTheme="minorHAnsi"/>
          <w:color w:val="000000" w:themeColor="text1"/>
        </w:rPr>
        <w:t>pod auspicjami</w:t>
      </w:r>
      <w:r w:rsidRPr="00403795">
        <w:rPr>
          <w:rFonts w:asciiTheme="minorHAnsi" w:hAnsiTheme="minorHAnsi"/>
        </w:rPr>
        <w:t xml:space="preserve"> ministrów kultury V4. </w:t>
      </w:r>
      <w:r w:rsidRPr="00403795">
        <w:rPr>
          <w:rFonts w:asciiTheme="minorHAnsi" w:hAnsiTheme="minorHAnsi"/>
          <w:color w:val="000000" w:themeColor="text1"/>
        </w:rPr>
        <w:t>Istotnym</w:t>
      </w:r>
      <w:r w:rsidRPr="00403795">
        <w:rPr>
          <w:rFonts w:asciiTheme="minorHAnsi" w:hAnsiTheme="minorHAnsi"/>
        </w:rPr>
        <w:t xml:space="preserve"> elementem prac </w:t>
      </w:r>
      <w:r w:rsidRPr="00403795">
        <w:rPr>
          <w:rFonts w:asciiTheme="minorHAnsi" w:hAnsiTheme="minorHAnsi"/>
          <w:color w:val="000000" w:themeColor="text1"/>
        </w:rPr>
        <w:t>V4 są badania nad dziedzictwem kulturowym i tożsamością</w:t>
      </w:r>
      <w:r w:rsidRPr="00403795">
        <w:rPr>
          <w:rFonts w:asciiTheme="minorHAnsi" w:hAnsiTheme="minorHAnsi"/>
        </w:rPr>
        <w:t xml:space="preserve"> regionu </w:t>
      </w:r>
      <w:r w:rsidRPr="00403795">
        <w:rPr>
          <w:rFonts w:asciiTheme="minorHAnsi" w:hAnsiTheme="minorHAnsi"/>
          <w:color w:val="000000" w:themeColor="text1"/>
        </w:rPr>
        <w:t>a także jego</w:t>
      </w:r>
      <w:r w:rsidRPr="00403795">
        <w:rPr>
          <w:rFonts w:asciiTheme="minorHAnsi" w:hAnsiTheme="minorHAnsi"/>
        </w:rPr>
        <w:t xml:space="preserve"> popularyzacja. </w:t>
      </w:r>
      <w:r w:rsidRPr="00403795">
        <w:rPr>
          <w:rFonts w:asciiTheme="minorHAnsi" w:hAnsiTheme="minorHAnsi"/>
          <w:color w:val="000000" w:themeColor="text1"/>
        </w:rPr>
        <w:t xml:space="preserve">Swoje prace kontynuować będzie </w:t>
      </w:r>
      <w:r w:rsidRPr="00403795">
        <w:rPr>
          <w:rFonts w:asciiTheme="minorHAnsi" w:hAnsiTheme="minorHAnsi"/>
        </w:rPr>
        <w:t xml:space="preserve">Grupa Robocza Ekspertów </w:t>
      </w:r>
      <w:r w:rsidRPr="00403795">
        <w:rPr>
          <w:rFonts w:asciiTheme="minorHAnsi" w:hAnsiTheme="minorHAnsi"/>
          <w:color w:val="000000" w:themeColor="text1"/>
        </w:rPr>
        <w:t>do spraw</w:t>
      </w:r>
      <w:r w:rsidRPr="00403795">
        <w:rPr>
          <w:rFonts w:asciiTheme="minorHAnsi" w:hAnsiTheme="minorHAnsi"/>
        </w:rPr>
        <w:t xml:space="preserve"> Dziedzictwa Kulturowego </w:t>
      </w:r>
      <w:r w:rsidRPr="00403795">
        <w:rPr>
          <w:rFonts w:asciiTheme="minorHAnsi" w:hAnsiTheme="minorHAnsi"/>
          <w:color w:val="000000" w:themeColor="text1"/>
        </w:rPr>
        <w:t>Krajów V4, a w Krakowie zorganizowane zostanie</w:t>
      </w:r>
      <w:r w:rsidRPr="00403795">
        <w:rPr>
          <w:rFonts w:asciiTheme="minorHAnsi" w:hAnsiTheme="minorHAnsi"/>
        </w:rPr>
        <w:t xml:space="preserve"> kolejne Forum Dziedzictwa Europy Środkowej</w:t>
      </w:r>
      <w:r w:rsidRPr="00403795">
        <w:rPr>
          <w:rFonts w:asciiTheme="minorHAnsi" w:hAnsiTheme="minorHAnsi"/>
          <w:color w:val="000000" w:themeColor="text1"/>
        </w:rPr>
        <w:t>. Będą też kontynuowane</w:t>
      </w:r>
      <w:r w:rsidRPr="00403795">
        <w:rPr>
          <w:rFonts w:asciiTheme="minorHAnsi" w:hAnsiTheme="minorHAnsi"/>
        </w:rPr>
        <w:t xml:space="preserve"> projekty promujące </w:t>
      </w:r>
      <w:r w:rsidRPr="00403795">
        <w:rPr>
          <w:rFonts w:asciiTheme="minorHAnsi" w:hAnsiTheme="minorHAnsi"/>
          <w:color w:val="000000" w:themeColor="text1"/>
        </w:rPr>
        <w:t>dokonania</w:t>
      </w:r>
      <w:r w:rsidRPr="00403795">
        <w:rPr>
          <w:rFonts w:asciiTheme="minorHAnsi" w:hAnsiTheme="minorHAnsi"/>
        </w:rPr>
        <w:t xml:space="preserve"> w poszczególnych dziedzinach </w:t>
      </w:r>
      <w:r w:rsidRPr="00403795">
        <w:rPr>
          <w:rFonts w:asciiTheme="minorHAnsi" w:hAnsiTheme="minorHAnsi"/>
          <w:color w:val="000000" w:themeColor="text1"/>
        </w:rPr>
        <w:t xml:space="preserve">artystycznych </w:t>
      </w:r>
      <w:r w:rsidRPr="00403795">
        <w:rPr>
          <w:rFonts w:asciiTheme="minorHAnsi" w:hAnsiTheme="minorHAnsi"/>
        </w:rPr>
        <w:t xml:space="preserve">(np. projekt PACE V4 </w:t>
      </w:r>
      <w:r w:rsidRPr="00403795">
        <w:rPr>
          <w:rFonts w:asciiTheme="minorHAnsi" w:hAnsiTheme="minorHAnsi"/>
          <w:color w:val="000000" w:themeColor="text1"/>
        </w:rPr>
        <w:t>w kontekście-</w:t>
      </w:r>
      <w:r w:rsidRPr="00403795">
        <w:rPr>
          <w:rFonts w:asciiTheme="minorHAnsi" w:hAnsiTheme="minorHAnsi"/>
        </w:rPr>
        <w:t xml:space="preserve"> wspólne prezentacje sztuk </w:t>
      </w:r>
      <w:r w:rsidRPr="00403795">
        <w:rPr>
          <w:rFonts w:asciiTheme="minorHAnsi" w:hAnsiTheme="minorHAnsi"/>
          <w:color w:val="000000" w:themeColor="text1"/>
        </w:rPr>
        <w:t>scenicznych w</w:t>
      </w:r>
      <w:r w:rsidRPr="00403795">
        <w:rPr>
          <w:rFonts w:asciiTheme="minorHAnsi" w:hAnsiTheme="minorHAnsi"/>
        </w:rPr>
        <w:t xml:space="preserve"> świecie, </w:t>
      </w:r>
      <w:r w:rsidRPr="00403795">
        <w:rPr>
          <w:rFonts w:asciiTheme="minorHAnsi" w:hAnsiTheme="minorHAnsi"/>
          <w:color w:val="000000" w:themeColor="text1"/>
        </w:rPr>
        <w:t>wzornictwo</w:t>
      </w:r>
      <w:r w:rsidRPr="00403795">
        <w:rPr>
          <w:rFonts w:asciiTheme="minorHAnsi" w:hAnsiTheme="minorHAnsi"/>
        </w:rPr>
        <w:t xml:space="preserve"> V4 w </w:t>
      </w:r>
      <w:r w:rsidRPr="00403795">
        <w:rPr>
          <w:rFonts w:asciiTheme="minorHAnsi" w:hAnsiTheme="minorHAnsi"/>
          <w:color w:val="000000" w:themeColor="text1"/>
        </w:rPr>
        <w:t>ramach projektu</w:t>
      </w:r>
      <w:r w:rsidRPr="00403795">
        <w:rPr>
          <w:rFonts w:asciiTheme="minorHAnsi" w:hAnsiTheme="minorHAnsi"/>
        </w:rPr>
        <w:t xml:space="preserve"> Rings </w:t>
      </w:r>
      <w:r w:rsidRPr="00403795">
        <w:rPr>
          <w:rFonts w:asciiTheme="minorHAnsi" w:hAnsiTheme="minorHAnsi"/>
          <w:color w:val="000000" w:themeColor="text1"/>
        </w:rPr>
        <w:t>in</w:t>
      </w:r>
      <w:r w:rsidRPr="00403795">
        <w:rPr>
          <w:rFonts w:asciiTheme="minorHAnsi" w:hAnsiTheme="minorHAnsi"/>
        </w:rPr>
        <w:t xml:space="preserve"> </w:t>
      </w:r>
      <w:proofErr w:type="spellStart"/>
      <w:r w:rsidRPr="00403795">
        <w:rPr>
          <w:rFonts w:asciiTheme="minorHAnsi" w:hAnsiTheme="minorHAnsi"/>
        </w:rPr>
        <w:t>Water</w:t>
      </w:r>
      <w:proofErr w:type="spellEnd"/>
      <w:r w:rsidRPr="00403795">
        <w:rPr>
          <w:rFonts w:asciiTheme="minorHAnsi" w:hAnsiTheme="minorHAnsi"/>
          <w:color w:val="000000" w:themeColor="text1"/>
        </w:rPr>
        <w:t>, czy też sztuki filmowej poprzez projekty takie</w:t>
      </w:r>
      <w:r w:rsidRPr="00403795">
        <w:rPr>
          <w:rFonts w:asciiTheme="minorHAnsi" w:hAnsiTheme="minorHAnsi"/>
        </w:rPr>
        <w:t xml:space="preserve"> jak </w:t>
      </w:r>
      <w:r w:rsidRPr="00403795">
        <w:rPr>
          <w:rFonts w:asciiTheme="minorHAnsi" w:hAnsiTheme="minorHAnsi"/>
          <w:color w:val="000000" w:themeColor="text1"/>
        </w:rPr>
        <w:t xml:space="preserve">Visegrad Cinema </w:t>
      </w:r>
      <w:proofErr w:type="spellStart"/>
      <w:r w:rsidRPr="00403795">
        <w:rPr>
          <w:rFonts w:asciiTheme="minorHAnsi" w:hAnsiTheme="minorHAnsi"/>
          <w:color w:val="000000" w:themeColor="text1"/>
        </w:rPr>
        <w:t>Days</w:t>
      </w:r>
      <w:proofErr w:type="spellEnd"/>
      <w:r w:rsidRPr="00403795">
        <w:rPr>
          <w:rFonts w:asciiTheme="minorHAnsi" w:hAnsiTheme="minorHAnsi"/>
        </w:rPr>
        <w:t>).</w:t>
      </w:r>
    </w:p>
    <w:p w14:paraId="35946301" w14:textId="77777777" w:rsidR="001557DD" w:rsidRPr="00403795" w:rsidRDefault="001557DD" w:rsidP="00403795">
      <w:pPr>
        <w:tabs>
          <w:tab w:val="left" w:pos="142"/>
          <w:tab w:val="left" w:pos="284"/>
        </w:tabs>
        <w:jc w:val="both"/>
        <w:rPr>
          <w:rFonts w:asciiTheme="minorHAnsi" w:hAnsiTheme="minorHAnsi"/>
          <w:u w:val="single"/>
        </w:rPr>
      </w:pPr>
      <w:r w:rsidRPr="00403795">
        <w:rPr>
          <w:rFonts w:asciiTheme="minorHAnsi" w:hAnsiTheme="minorHAnsi"/>
          <w:u w:val="single"/>
        </w:rPr>
        <w:t>Działania:</w:t>
      </w:r>
    </w:p>
    <w:p w14:paraId="18A6F9D4" w14:textId="201CC385" w:rsidR="001557DD" w:rsidRPr="00403795" w:rsidRDefault="00CD5213" w:rsidP="00403795">
      <w:pPr>
        <w:numPr>
          <w:ilvl w:val="0"/>
          <w:numId w:val="34"/>
        </w:numPr>
        <w:tabs>
          <w:tab w:val="left" w:pos="142"/>
          <w:tab w:val="left" w:pos="284"/>
        </w:tabs>
        <w:ind w:left="0" w:firstLine="0"/>
        <w:jc w:val="both"/>
        <w:rPr>
          <w:rFonts w:asciiTheme="minorHAnsi" w:hAnsiTheme="minorHAnsi"/>
        </w:rPr>
      </w:pPr>
      <w:r w:rsidRPr="00403795">
        <w:rPr>
          <w:rFonts w:asciiTheme="minorHAnsi" w:hAnsiTheme="minorHAnsi"/>
          <w:color w:val="000000" w:themeColor="text1"/>
        </w:rPr>
        <w:t>11. Akademia Dziedzictwa V4</w:t>
      </w:r>
      <w:r w:rsidR="001557DD" w:rsidRPr="00403795">
        <w:rPr>
          <w:rFonts w:asciiTheme="minorHAnsi" w:hAnsiTheme="minorHAnsi"/>
        </w:rPr>
        <w:t>, zarządzanie obiektami kulturowymi z listy dziedzictwa światowego UNESCO w państwach wyszehradzkich —</w:t>
      </w:r>
      <w:r w:rsidR="00C94012" w:rsidRPr="00403795">
        <w:rPr>
          <w:rFonts w:asciiTheme="minorHAnsi" w:hAnsiTheme="minorHAnsi"/>
        </w:rPr>
        <w:t xml:space="preserve"> </w:t>
      </w:r>
      <w:r w:rsidR="001557DD" w:rsidRPr="00403795">
        <w:rPr>
          <w:rFonts w:asciiTheme="minorHAnsi" w:hAnsiTheme="minorHAnsi"/>
        </w:rPr>
        <w:t>2021;</w:t>
      </w:r>
    </w:p>
    <w:p w14:paraId="58CAF309" w14:textId="7D4D59D3" w:rsidR="001557DD" w:rsidRPr="00403795" w:rsidRDefault="001557DD" w:rsidP="00403795">
      <w:pPr>
        <w:numPr>
          <w:ilvl w:val="0"/>
          <w:numId w:val="34"/>
        </w:numPr>
        <w:tabs>
          <w:tab w:val="left" w:pos="142"/>
          <w:tab w:val="left" w:pos="284"/>
        </w:tabs>
        <w:ind w:left="0" w:firstLine="0"/>
        <w:jc w:val="both"/>
        <w:rPr>
          <w:rFonts w:asciiTheme="minorHAnsi" w:hAnsiTheme="minorHAnsi"/>
        </w:rPr>
      </w:pPr>
      <w:r w:rsidRPr="00403795">
        <w:rPr>
          <w:rFonts w:asciiTheme="minorHAnsi" w:hAnsiTheme="minorHAnsi"/>
        </w:rPr>
        <w:t>Konferencja dot. funduszy UE na kulturę;</w:t>
      </w:r>
    </w:p>
    <w:p w14:paraId="7CDA82DF" w14:textId="2AACF216" w:rsidR="001557DD" w:rsidRPr="00403795" w:rsidRDefault="001557DD" w:rsidP="00403795">
      <w:pPr>
        <w:numPr>
          <w:ilvl w:val="0"/>
          <w:numId w:val="34"/>
        </w:numPr>
        <w:tabs>
          <w:tab w:val="left" w:pos="142"/>
          <w:tab w:val="left" w:pos="284"/>
        </w:tabs>
        <w:ind w:left="0" w:firstLine="0"/>
        <w:jc w:val="both"/>
        <w:rPr>
          <w:rFonts w:asciiTheme="minorHAnsi" w:hAnsiTheme="minorHAnsi"/>
        </w:rPr>
      </w:pPr>
      <w:r w:rsidRPr="00403795">
        <w:rPr>
          <w:rFonts w:asciiTheme="minorHAnsi" w:hAnsiTheme="minorHAnsi"/>
        </w:rPr>
        <w:t>III Międzynarodowy Festiwal Muzyki Europy Środkowo-Wschodniej EUFONIE — listopad 2020;</w:t>
      </w:r>
    </w:p>
    <w:p w14:paraId="65DBA6B6" w14:textId="5C34C068" w:rsidR="001557DD" w:rsidRPr="00403795" w:rsidRDefault="001557DD" w:rsidP="00403795">
      <w:pPr>
        <w:numPr>
          <w:ilvl w:val="0"/>
          <w:numId w:val="34"/>
        </w:numPr>
        <w:tabs>
          <w:tab w:val="left" w:pos="142"/>
          <w:tab w:val="left" w:pos="284"/>
        </w:tabs>
        <w:ind w:left="0" w:firstLine="0"/>
        <w:jc w:val="both"/>
        <w:rPr>
          <w:rFonts w:asciiTheme="minorHAnsi" w:hAnsiTheme="minorHAnsi"/>
        </w:rPr>
      </w:pPr>
      <w:r w:rsidRPr="00403795">
        <w:rPr>
          <w:rFonts w:asciiTheme="minorHAnsi" w:hAnsiTheme="minorHAnsi"/>
        </w:rPr>
        <w:t xml:space="preserve">Spotkanie przedstawicieli bibliotek narodowych — </w:t>
      </w:r>
      <w:r w:rsidR="00CD5213" w:rsidRPr="00403795">
        <w:rPr>
          <w:rFonts w:asciiTheme="minorHAnsi" w:hAnsiTheme="minorHAnsi"/>
        </w:rPr>
        <w:t>2021</w:t>
      </w:r>
      <w:r w:rsidRPr="00403795">
        <w:rPr>
          <w:rFonts w:asciiTheme="minorHAnsi" w:hAnsiTheme="minorHAnsi"/>
        </w:rPr>
        <w:t>;</w:t>
      </w:r>
    </w:p>
    <w:p w14:paraId="36977E24" w14:textId="5CF019A6" w:rsidR="001557DD" w:rsidRPr="00403795" w:rsidRDefault="00CD5213" w:rsidP="00403795">
      <w:pPr>
        <w:numPr>
          <w:ilvl w:val="0"/>
          <w:numId w:val="34"/>
        </w:numPr>
        <w:tabs>
          <w:tab w:val="left" w:pos="142"/>
          <w:tab w:val="left" w:pos="284"/>
        </w:tabs>
        <w:ind w:left="0" w:firstLine="0"/>
        <w:jc w:val="both"/>
        <w:rPr>
          <w:rFonts w:asciiTheme="minorHAnsi" w:hAnsiTheme="minorHAnsi"/>
        </w:rPr>
      </w:pPr>
      <w:r w:rsidRPr="00403795">
        <w:rPr>
          <w:rFonts w:asciiTheme="minorHAnsi" w:hAnsiTheme="minorHAnsi"/>
          <w:color w:val="000000" w:themeColor="text1"/>
        </w:rPr>
        <w:t>6. Forum Dziedzictwa Europy Środkowej, Kraków, 2021</w:t>
      </w:r>
      <w:r w:rsidR="001557DD" w:rsidRPr="00403795">
        <w:rPr>
          <w:rFonts w:asciiTheme="minorHAnsi" w:hAnsiTheme="minorHAnsi"/>
        </w:rPr>
        <w:t>;</w:t>
      </w:r>
    </w:p>
    <w:p w14:paraId="6CCF05BD" w14:textId="617FD759" w:rsidR="001557DD" w:rsidRDefault="001557DD" w:rsidP="00403795">
      <w:pPr>
        <w:numPr>
          <w:ilvl w:val="0"/>
          <w:numId w:val="34"/>
        </w:numPr>
        <w:tabs>
          <w:tab w:val="left" w:pos="142"/>
          <w:tab w:val="left" w:pos="284"/>
        </w:tabs>
        <w:ind w:left="0" w:firstLine="0"/>
        <w:jc w:val="both"/>
        <w:rPr>
          <w:rFonts w:asciiTheme="minorHAnsi" w:hAnsiTheme="minorHAnsi"/>
        </w:rPr>
      </w:pPr>
      <w:r w:rsidRPr="00403795">
        <w:rPr>
          <w:rFonts w:asciiTheme="minorHAnsi" w:hAnsiTheme="minorHAnsi"/>
        </w:rPr>
        <w:t>Spotkanie ministrów kultury państw V4 — maj/czerwiec 2021.</w:t>
      </w:r>
    </w:p>
    <w:p w14:paraId="0075694C" w14:textId="0BEB2658" w:rsidR="001A0A8F" w:rsidRDefault="001A0A8F" w:rsidP="001A0A8F">
      <w:pPr>
        <w:tabs>
          <w:tab w:val="left" w:pos="142"/>
          <w:tab w:val="left" w:pos="284"/>
        </w:tabs>
        <w:jc w:val="both"/>
        <w:rPr>
          <w:rFonts w:asciiTheme="minorHAnsi" w:hAnsiTheme="minorHAnsi"/>
        </w:rPr>
      </w:pPr>
    </w:p>
    <w:p w14:paraId="572AC5C0" w14:textId="77777777" w:rsidR="001A0A8F" w:rsidRPr="00403795" w:rsidRDefault="001A0A8F" w:rsidP="001A0A8F">
      <w:pPr>
        <w:tabs>
          <w:tab w:val="left" w:pos="142"/>
          <w:tab w:val="left" w:pos="284"/>
        </w:tabs>
        <w:jc w:val="both"/>
        <w:rPr>
          <w:rFonts w:asciiTheme="minorHAnsi" w:hAnsiTheme="minorHAnsi"/>
        </w:rPr>
      </w:pPr>
    </w:p>
    <w:p w14:paraId="680B3E4A" w14:textId="77777777" w:rsidR="001557DD" w:rsidRPr="00403795" w:rsidRDefault="001557DD" w:rsidP="00403795">
      <w:pPr>
        <w:tabs>
          <w:tab w:val="left" w:pos="284"/>
        </w:tabs>
        <w:jc w:val="both"/>
        <w:rPr>
          <w:rFonts w:asciiTheme="minorHAnsi" w:hAnsiTheme="minorHAnsi"/>
          <w:b/>
        </w:rPr>
      </w:pPr>
      <w:r w:rsidRPr="00403795">
        <w:rPr>
          <w:rFonts w:asciiTheme="minorHAnsi" w:hAnsiTheme="minorHAnsi"/>
          <w:b/>
        </w:rPr>
        <w:lastRenderedPageBreak/>
        <w:t>Młodzież</w:t>
      </w:r>
    </w:p>
    <w:p w14:paraId="12618A82"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 xml:space="preserve">Kontynuacja współpracy </w:t>
      </w:r>
      <w:r w:rsidRPr="00403795">
        <w:rPr>
          <w:rFonts w:asciiTheme="minorHAnsi" w:eastAsia="Times New Roman" w:hAnsiTheme="minorHAnsi"/>
          <w:color w:val="000000"/>
          <w:lang w:eastAsia="pl-PL" w:bidi="pl-PL"/>
        </w:rPr>
        <w:t>w obszarze</w:t>
      </w:r>
      <w:r w:rsidRPr="00403795">
        <w:rPr>
          <w:rFonts w:asciiTheme="minorHAnsi" w:hAnsiTheme="minorHAnsi"/>
        </w:rPr>
        <w:t xml:space="preserve"> młodzieży </w:t>
      </w:r>
      <w:r w:rsidRPr="00403795">
        <w:rPr>
          <w:rFonts w:asciiTheme="minorHAnsi" w:eastAsia="Times New Roman" w:hAnsiTheme="minorHAnsi"/>
          <w:color w:val="000000"/>
          <w:lang w:eastAsia="pl-PL" w:bidi="pl-PL"/>
        </w:rPr>
        <w:t>państw</w:t>
      </w:r>
      <w:r w:rsidRPr="00403795">
        <w:rPr>
          <w:rFonts w:asciiTheme="minorHAnsi" w:hAnsiTheme="minorHAnsi"/>
        </w:rPr>
        <w:t xml:space="preserve"> V4 i</w:t>
      </w:r>
      <w:r w:rsidRPr="00403795">
        <w:rPr>
          <w:rFonts w:asciiTheme="minorHAnsi" w:eastAsia="Times New Roman" w:hAnsiTheme="minorHAnsi"/>
          <w:color w:val="000000"/>
          <w:lang w:eastAsia="pl-PL" w:bidi="pl-PL"/>
        </w:rPr>
        <w:t> Partnerstwa Wschodniego oraz państw</w:t>
      </w:r>
      <w:r w:rsidRPr="00403795">
        <w:rPr>
          <w:rFonts w:asciiTheme="minorHAnsi" w:hAnsiTheme="minorHAnsi"/>
        </w:rPr>
        <w:t xml:space="preserve"> Bałkanów Zachodnich </w:t>
      </w:r>
      <w:r w:rsidRPr="00403795">
        <w:rPr>
          <w:rFonts w:asciiTheme="minorHAnsi" w:eastAsia="Times New Roman" w:hAnsiTheme="minorHAnsi"/>
          <w:color w:val="000000"/>
          <w:lang w:eastAsia="pl-PL" w:bidi="pl-PL"/>
        </w:rPr>
        <w:t>jest istotnym elementem</w:t>
      </w:r>
      <w:r w:rsidRPr="00403795">
        <w:rPr>
          <w:rFonts w:asciiTheme="minorHAnsi" w:hAnsiTheme="minorHAnsi"/>
        </w:rPr>
        <w:t xml:space="preserve"> budowania przyjaznych i dobrosąsiedzkich stosunków w regionie. W tym obszarze </w:t>
      </w:r>
      <w:r w:rsidRPr="00403795">
        <w:rPr>
          <w:rFonts w:asciiTheme="minorHAnsi" w:eastAsia="Times New Roman" w:hAnsiTheme="minorHAnsi"/>
          <w:color w:val="000000"/>
          <w:lang w:eastAsia="pl-PL" w:bidi="pl-PL"/>
        </w:rPr>
        <w:t xml:space="preserve">tematem </w:t>
      </w:r>
      <w:r w:rsidRPr="00403795">
        <w:rPr>
          <w:rFonts w:asciiTheme="minorHAnsi" w:hAnsiTheme="minorHAnsi"/>
        </w:rPr>
        <w:t>priorytetowym polskiej prezydencji jest włączenie społeczne młodych ludzi.</w:t>
      </w:r>
      <w:r w:rsidRPr="00403795">
        <w:rPr>
          <w:rFonts w:asciiTheme="minorHAnsi" w:eastAsiaTheme="minorHAnsi" w:hAnsiTheme="minorHAnsi" w:cstheme="minorBidi"/>
        </w:rPr>
        <w:t xml:space="preserve"> Pandemia </w:t>
      </w:r>
      <w:proofErr w:type="spellStart"/>
      <w:r w:rsidRPr="00403795">
        <w:rPr>
          <w:rFonts w:asciiTheme="minorHAnsi" w:eastAsiaTheme="minorHAnsi" w:hAnsiTheme="minorHAnsi" w:cstheme="minorBidi"/>
        </w:rPr>
        <w:t>koronawirusa</w:t>
      </w:r>
      <w:proofErr w:type="spellEnd"/>
      <w:r w:rsidRPr="00403795">
        <w:rPr>
          <w:rFonts w:asciiTheme="minorHAnsi" w:eastAsiaTheme="minorHAnsi" w:hAnsiTheme="minorHAnsi" w:cstheme="minorBidi"/>
        </w:rPr>
        <w:t xml:space="preserve"> </w:t>
      </w:r>
      <w:r w:rsidRPr="00403795">
        <w:rPr>
          <w:rFonts w:asciiTheme="minorHAnsi" w:eastAsia="Times New Roman" w:hAnsiTheme="minorHAnsi"/>
          <w:color w:val="000000"/>
          <w:lang w:eastAsia="pl-PL"/>
        </w:rPr>
        <w:t>oraz</w:t>
      </w:r>
      <w:r w:rsidRPr="00403795">
        <w:rPr>
          <w:rFonts w:asciiTheme="minorHAnsi" w:hAnsiTheme="minorHAnsi"/>
        </w:rPr>
        <w:t xml:space="preserve"> jej </w:t>
      </w:r>
      <w:r w:rsidRPr="00403795">
        <w:rPr>
          <w:rFonts w:asciiTheme="minorHAnsi" w:eastAsia="Times New Roman" w:hAnsiTheme="minorHAnsi"/>
          <w:color w:val="000000"/>
          <w:lang w:eastAsia="pl-PL"/>
        </w:rPr>
        <w:t>następstwa</w:t>
      </w:r>
      <w:r w:rsidRPr="00403795">
        <w:rPr>
          <w:rFonts w:asciiTheme="minorHAnsi" w:hAnsiTheme="minorHAnsi"/>
        </w:rPr>
        <w:t xml:space="preserve"> gospodarcze i społeczne, </w:t>
      </w:r>
      <w:r w:rsidRPr="00403795">
        <w:rPr>
          <w:rFonts w:asciiTheme="minorHAnsi" w:eastAsia="Times New Roman" w:hAnsiTheme="minorHAnsi"/>
          <w:color w:val="000000"/>
          <w:lang w:eastAsia="pl-PL"/>
        </w:rPr>
        <w:t>w tym także</w:t>
      </w:r>
      <w:r w:rsidRPr="00403795">
        <w:rPr>
          <w:rFonts w:asciiTheme="minorHAnsi" w:hAnsiTheme="minorHAnsi"/>
        </w:rPr>
        <w:t xml:space="preserve"> przyspieszenie zmian technologicznych w </w:t>
      </w:r>
      <w:r w:rsidRPr="00403795">
        <w:rPr>
          <w:rFonts w:asciiTheme="minorHAnsi" w:eastAsia="Times New Roman" w:hAnsiTheme="minorHAnsi"/>
          <w:color w:val="000000"/>
          <w:lang w:eastAsia="pl-PL"/>
        </w:rPr>
        <w:t>edukacji</w:t>
      </w:r>
      <w:r w:rsidRPr="00403795">
        <w:rPr>
          <w:rFonts w:asciiTheme="minorHAnsi" w:hAnsiTheme="minorHAnsi"/>
        </w:rPr>
        <w:t>, na rynku pracy i w szeroko rozumianym życiu społecznym</w:t>
      </w:r>
      <w:r w:rsidRPr="00403795">
        <w:rPr>
          <w:rFonts w:asciiTheme="minorHAnsi" w:eastAsia="Times New Roman" w:hAnsiTheme="minorHAnsi"/>
          <w:color w:val="000000"/>
          <w:lang w:eastAsia="pl-PL"/>
        </w:rPr>
        <w:t xml:space="preserve"> wykazały,</w:t>
      </w:r>
      <w:r w:rsidRPr="00403795">
        <w:rPr>
          <w:rFonts w:asciiTheme="minorHAnsi" w:hAnsiTheme="minorHAnsi"/>
        </w:rPr>
        <w:t xml:space="preserve"> że </w:t>
      </w:r>
      <w:r w:rsidRPr="00403795">
        <w:rPr>
          <w:rFonts w:asciiTheme="minorHAnsi" w:eastAsia="Times New Roman" w:hAnsiTheme="minorHAnsi"/>
          <w:color w:val="000000"/>
          <w:lang w:eastAsia="pl-PL"/>
        </w:rPr>
        <w:t>wyrównywanie</w:t>
      </w:r>
      <w:r w:rsidRPr="00403795">
        <w:rPr>
          <w:rFonts w:asciiTheme="minorHAnsi" w:hAnsiTheme="minorHAnsi"/>
        </w:rPr>
        <w:t xml:space="preserve"> szans </w:t>
      </w:r>
      <w:r w:rsidRPr="00403795">
        <w:rPr>
          <w:rFonts w:asciiTheme="minorHAnsi" w:eastAsia="Times New Roman" w:hAnsiTheme="minorHAnsi"/>
          <w:color w:val="000000"/>
          <w:lang w:eastAsia="pl-PL"/>
        </w:rPr>
        <w:t>osób zagrożonych</w:t>
      </w:r>
      <w:r w:rsidRPr="00403795">
        <w:rPr>
          <w:rFonts w:asciiTheme="minorHAnsi" w:hAnsiTheme="minorHAnsi"/>
        </w:rPr>
        <w:t xml:space="preserve"> wykluczeniem jest jednym z czynników </w:t>
      </w:r>
      <w:r w:rsidRPr="00403795">
        <w:rPr>
          <w:rFonts w:asciiTheme="minorHAnsi" w:eastAsia="Times New Roman" w:hAnsiTheme="minorHAnsi"/>
          <w:color w:val="000000"/>
          <w:lang w:eastAsia="pl-PL"/>
        </w:rPr>
        <w:t>warunkujących</w:t>
      </w:r>
      <w:r w:rsidRPr="00403795">
        <w:rPr>
          <w:rFonts w:asciiTheme="minorHAnsi" w:hAnsiTheme="minorHAnsi"/>
        </w:rPr>
        <w:t xml:space="preserve"> odporność społeczeństw na </w:t>
      </w:r>
      <w:r w:rsidRPr="00403795">
        <w:rPr>
          <w:rFonts w:asciiTheme="minorHAnsi" w:eastAsia="Times New Roman" w:hAnsiTheme="minorHAnsi"/>
          <w:color w:val="000000"/>
          <w:lang w:eastAsia="pl-PL"/>
        </w:rPr>
        <w:t>kryzysy.</w:t>
      </w:r>
    </w:p>
    <w:p w14:paraId="430B46BD" w14:textId="77777777" w:rsidR="001557DD" w:rsidRPr="00403795" w:rsidRDefault="001557DD" w:rsidP="00403795">
      <w:pPr>
        <w:tabs>
          <w:tab w:val="left" w:pos="142"/>
          <w:tab w:val="left" w:pos="284"/>
        </w:tabs>
        <w:jc w:val="both"/>
        <w:rPr>
          <w:rFonts w:asciiTheme="minorHAnsi" w:hAnsiTheme="minorHAnsi"/>
        </w:rPr>
      </w:pPr>
    </w:p>
    <w:p w14:paraId="22A58C44" w14:textId="77777777" w:rsidR="001557DD" w:rsidRPr="00403795" w:rsidRDefault="001557DD"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Ministerstwo Edukacji Narodowej planuje zorganizowanie seminarium z udziałem przedstawicieli ministerstw, </w:t>
      </w:r>
      <w:r w:rsidRPr="00403795">
        <w:rPr>
          <w:rFonts w:asciiTheme="minorHAnsi" w:eastAsia="Times New Roman" w:hAnsiTheme="minorHAnsi"/>
          <w:color w:val="000000"/>
          <w:lang w:eastAsia="pl-PL"/>
        </w:rPr>
        <w:t>pracowników młodzieżowych oraz przedstawicieli</w:t>
      </w:r>
      <w:r w:rsidRPr="00403795">
        <w:rPr>
          <w:rFonts w:asciiTheme="minorHAnsi" w:hAnsiTheme="minorHAnsi"/>
        </w:rPr>
        <w:t xml:space="preserve"> społeczeństwa obywatelskiego (</w:t>
      </w:r>
      <w:r w:rsidRPr="00403795">
        <w:rPr>
          <w:rFonts w:asciiTheme="minorHAnsi" w:eastAsia="Times New Roman" w:hAnsiTheme="minorHAnsi"/>
          <w:color w:val="000000"/>
          <w:lang w:eastAsia="pl-PL"/>
        </w:rPr>
        <w:t>rady młodzieżowe</w:t>
      </w:r>
      <w:r w:rsidRPr="00403795">
        <w:rPr>
          <w:rFonts w:asciiTheme="minorHAnsi" w:hAnsiTheme="minorHAnsi"/>
        </w:rPr>
        <w:t xml:space="preserve"> i </w:t>
      </w:r>
      <w:r w:rsidRPr="00403795">
        <w:rPr>
          <w:rFonts w:asciiTheme="minorHAnsi" w:eastAsia="Times New Roman" w:hAnsiTheme="minorHAnsi"/>
          <w:color w:val="000000"/>
          <w:lang w:eastAsia="pl-PL"/>
        </w:rPr>
        <w:t>organizacje młodzieżowe</w:t>
      </w:r>
      <w:r w:rsidRPr="00403795">
        <w:rPr>
          <w:rFonts w:asciiTheme="minorHAnsi" w:hAnsiTheme="minorHAnsi"/>
        </w:rPr>
        <w:t xml:space="preserve">) z </w:t>
      </w:r>
      <w:r w:rsidRPr="00403795">
        <w:rPr>
          <w:rFonts w:asciiTheme="minorHAnsi" w:eastAsia="Times New Roman" w:hAnsiTheme="minorHAnsi"/>
          <w:color w:val="000000"/>
          <w:lang w:eastAsia="pl-PL"/>
        </w:rPr>
        <w:t>państw</w:t>
      </w:r>
      <w:r w:rsidRPr="00403795">
        <w:rPr>
          <w:rFonts w:asciiTheme="minorHAnsi" w:hAnsiTheme="minorHAnsi"/>
        </w:rPr>
        <w:t xml:space="preserve"> V4</w:t>
      </w:r>
      <w:r w:rsidRPr="00403795">
        <w:rPr>
          <w:rFonts w:asciiTheme="minorHAnsi" w:eastAsia="Times New Roman" w:hAnsiTheme="minorHAnsi"/>
          <w:color w:val="000000"/>
          <w:lang w:eastAsia="pl-PL"/>
        </w:rPr>
        <w:t xml:space="preserve"> oraz</w:t>
      </w:r>
      <w:r w:rsidRPr="00403795">
        <w:rPr>
          <w:rFonts w:asciiTheme="minorHAnsi" w:hAnsiTheme="minorHAnsi"/>
        </w:rPr>
        <w:t xml:space="preserve"> Partnerstwa Wschodniego i Bałkanów Zachodnich. Celem seminarium będzie wymiana doświadczeń i dobrych praktyk w </w:t>
      </w:r>
      <w:r w:rsidRPr="00403795">
        <w:rPr>
          <w:rFonts w:asciiTheme="minorHAnsi" w:eastAsia="Times New Roman" w:hAnsiTheme="minorHAnsi"/>
          <w:color w:val="000000"/>
          <w:lang w:eastAsia="pl-PL"/>
        </w:rPr>
        <w:t>zakresie</w:t>
      </w:r>
      <w:r w:rsidRPr="00403795">
        <w:rPr>
          <w:rFonts w:asciiTheme="minorHAnsi" w:hAnsiTheme="minorHAnsi"/>
        </w:rPr>
        <w:t xml:space="preserve"> działań zwiększających </w:t>
      </w:r>
      <w:r w:rsidRPr="00403795">
        <w:rPr>
          <w:rFonts w:asciiTheme="minorHAnsi" w:eastAsia="Times New Roman" w:hAnsiTheme="minorHAnsi"/>
          <w:color w:val="000000"/>
          <w:lang w:eastAsia="pl-PL"/>
        </w:rPr>
        <w:t>aktywność społeczną</w:t>
      </w:r>
      <w:r w:rsidRPr="00403795">
        <w:rPr>
          <w:rFonts w:asciiTheme="minorHAnsi" w:hAnsiTheme="minorHAnsi"/>
        </w:rPr>
        <w:t xml:space="preserve"> i </w:t>
      </w:r>
      <w:r w:rsidRPr="00403795">
        <w:rPr>
          <w:rFonts w:asciiTheme="minorHAnsi" w:eastAsia="Times New Roman" w:hAnsiTheme="minorHAnsi"/>
          <w:color w:val="000000"/>
          <w:lang w:eastAsia="pl-PL"/>
        </w:rPr>
        <w:t>obywatelską młodzieży zagrożonej wykluczeniem</w:t>
      </w:r>
      <w:r w:rsidRPr="00403795">
        <w:rPr>
          <w:rFonts w:asciiTheme="minorHAnsi" w:hAnsiTheme="minorHAnsi"/>
        </w:rPr>
        <w:t xml:space="preserve"> oraz zapewniających </w:t>
      </w:r>
      <w:r w:rsidRPr="00403795">
        <w:rPr>
          <w:rFonts w:asciiTheme="minorHAnsi" w:eastAsia="Times New Roman" w:hAnsiTheme="minorHAnsi"/>
          <w:color w:val="000000"/>
          <w:lang w:eastAsia="pl-PL"/>
        </w:rPr>
        <w:t>włączanie jej</w:t>
      </w:r>
      <w:r w:rsidRPr="00403795">
        <w:rPr>
          <w:rFonts w:asciiTheme="minorHAnsi" w:hAnsiTheme="minorHAnsi"/>
        </w:rPr>
        <w:t xml:space="preserve"> w </w:t>
      </w:r>
      <w:r w:rsidRPr="00403795">
        <w:rPr>
          <w:rFonts w:asciiTheme="minorHAnsi" w:eastAsia="Times New Roman" w:hAnsiTheme="minorHAnsi"/>
          <w:color w:val="000000"/>
          <w:lang w:eastAsia="pl-PL"/>
        </w:rPr>
        <w:t>procesy decyzyjne</w:t>
      </w:r>
      <w:r w:rsidRPr="00403795">
        <w:rPr>
          <w:rFonts w:asciiTheme="minorHAnsi" w:hAnsiTheme="minorHAnsi"/>
        </w:rPr>
        <w:t xml:space="preserve"> oraz lepsze przygotowanie do wejścia na rynek pracy. </w:t>
      </w:r>
      <w:r w:rsidRPr="00403795">
        <w:rPr>
          <w:rFonts w:asciiTheme="minorHAnsi" w:eastAsia="Times New Roman" w:hAnsiTheme="minorHAnsi"/>
          <w:color w:val="000000"/>
          <w:lang w:eastAsia="pl-PL"/>
        </w:rPr>
        <w:t>Z uwagi</w:t>
      </w:r>
      <w:r w:rsidRPr="00403795">
        <w:rPr>
          <w:rFonts w:asciiTheme="minorHAnsi" w:hAnsiTheme="minorHAnsi"/>
        </w:rPr>
        <w:t xml:space="preserve"> na ograniczenia </w:t>
      </w:r>
      <w:r w:rsidRPr="00403795">
        <w:rPr>
          <w:rFonts w:asciiTheme="minorHAnsi" w:eastAsia="Times New Roman" w:hAnsiTheme="minorHAnsi"/>
          <w:color w:val="000000"/>
          <w:lang w:eastAsia="pl-PL"/>
        </w:rPr>
        <w:t>spowodowane</w:t>
      </w:r>
      <w:r w:rsidRPr="00403795">
        <w:rPr>
          <w:rFonts w:asciiTheme="minorHAnsi" w:hAnsiTheme="minorHAnsi"/>
        </w:rPr>
        <w:t xml:space="preserve"> pandemią </w:t>
      </w:r>
      <w:r w:rsidRPr="00403795">
        <w:rPr>
          <w:rFonts w:asciiTheme="minorHAnsi" w:eastAsia="Times New Roman" w:hAnsiTheme="minorHAnsi"/>
          <w:color w:val="000000"/>
          <w:lang w:eastAsia="pl-PL"/>
        </w:rPr>
        <w:t>istotnym tematem</w:t>
      </w:r>
      <w:r w:rsidRPr="00403795">
        <w:rPr>
          <w:rFonts w:asciiTheme="minorHAnsi" w:hAnsiTheme="minorHAnsi"/>
        </w:rPr>
        <w:t xml:space="preserve"> będą </w:t>
      </w:r>
      <w:r w:rsidRPr="00403795">
        <w:rPr>
          <w:rFonts w:asciiTheme="minorHAnsi" w:eastAsia="Times New Roman" w:hAnsiTheme="minorHAnsi"/>
          <w:color w:val="000000"/>
          <w:lang w:eastAsia="pl-PL"/>
        </w:rPr>
        <w:t>w szczególności: przeciwdziałanie wykluczeniu cyfrowemu</w:t>
      </w:r>
      <w:r w:rsidRPr="00403795">
        <w:rPr>
          <w:rFonts w:asciiTheme="minorHAnsi" w:hAnsiTheme="minorHAnsi"/>
        </w:rPr>
        <w:t xml:space="preserve"> dzieci i młodzieży, </w:t>
      </w:r>
      <w:r w:rsidRPr="00403795">
        <w:rPr>
          <w:rFonts w:asciiTheme="minorHAnsi" w:eastAsia="Times New Roman" w:hAnsiTheme="minorHAnsi"/>
          <w:color w:val="000000"/>
          <w:lang w:eastAsia="pl-PL"/>
        </w:rPr>
        <w:t>sposoby radzenia sobie z ograniczeniami infrastrukturalnymi, brakami sprzętu</w:t>
      </w:r>
      <w:r w:rsidRPr="00403795">
        <w:rPr>
          <w:rFonts w:asciiTheme="minorHAnsi" w:hAnsiTheme="minorHAnsi"/>
        </w:rPr>
        <w:t xml:space="preserve"> i </w:t>
      </w:r>
      <w:r w:rsidRPr="00403795">
        <w:rPr>
          <w:rFonts w:asciiTheme="minorHAnsi" w:eastAsia="Times New Roman" w:hAnsiTheme="minorHAnsi"/>
          <w:color w:val="000000"/>
          <w:lang w:eastAsia="pl-PL"/>
        </w:rPr>
        <w:t>niedostępnością łączy</w:t>
      </w:r>
      <w:r w:rsidRPr="00403795">
        <w:rPr>
          <w:rFonts w:asciiTheme="minorHAnsi" w:hAnsiTheme="minorHAnsi"/>
        </w:rPr>
        <w:t xml:space="preserve"> internetowych, </w:t>
      </w:r>
      <w:r w:rsidRPr="00403795">
        <w:rPr>
          <w:rFonts w:asciiTheme="minorHAnsi" w:eastAsia="Times New Roman" w:hAnsiTheme="minorHAnsi"/>
          <w:color w:val="000000"/>
          <w:lang w:eastAsia="pl-PL"/>
        </w:rPr>
        <w:t>podnoszenie kompetencji</w:t>
      </w:r>
      <w:r w:rsidRPr="00403795">
        <w:rPr>
          <w:rFonts w:asciiTheme="minorHAnsi" w:hAnsiTheme="minorHAnsi"/>
        </w:rPr>
        <w:t xml:space="preserve"> cyfrowych </w:t>
      </w:r>
      <w:r w:rsidRPr="00403795">
        <w:rPr>
          <w:rFonts w:asciiTheme="minorHAnsi" w:eastAsia="Times New Roman" w:hAnsiTheme="minorHAnsi"/>
          <w:color w:val="000000"/>
          <w:lang w:eastAsia="pl-PL"/>
        </w:rPr>
        <w:t>osób pracujących z młodzieżą, a także reakcje</w:t>
      </w:r>
      <w:r w:rsidRPr="00403795">
        <w:rPr>
          <w:rFonts w:asciiTheme="minorHAnsi" w:hAnsiTheme="minorHAnsi"/>
        </w:rPr>
        <w:t xml:space="preserve"> na zmiany na rynku pracy.</w:t>
      </w:r>
    </w:p>
    <w:p w14:paraId="4402CABE" w14:textId="77777777" w:rsidR="001557DD" w:rsidRPr="00403795" w:rsidRDefault="001557DD" w:rsidP="00403795">
      <w:pPr>
        <w:tabs>
          <w:tab w:val="left" w:pos="142"/>
          <w:tab w:val="left" w:pos="284"/>
        </w:tabs>
        <w:jc w:val="both"/>
        <w:rPr>
          <w:rFonts w:asciiTheme="minorHAnsi" w:hAnsiTheme="minorHAnsi"/>
          <w:b/>
        </w:rPr>
      </w:pPr>
    </w:p>
    <w:p w14:paraId="3A28C426" w14:textId="77777777" w:rsidR="001557DD" w:rsidRPr="00403795" w:rsidRDefault="001557DD" w:rsidP="00403795">
      <w:pPr>
        <w:tabs>
          <w:tab w:val="left" w:pos="284"/>
        </w:tabs>
        <w:rPr>
          <w:rFonts w:asciiTheme="minorHAnsi" w:hAnsiTheme="minorHAnsi"/>
          <w:b/>
        </w:rPr>
      </w:pPr>
      <w:r w:rsidRPr="00403795">
        <w:rPr>
          <w:rFonts w:asciiTheme="minorHAnsi" w:hAnsiTheme="minorHAnsi"/>
          <w:b/>
        </w:rPr>
        <w:t>Edukacja</w:t>
      </w:r>
    </w:p>
    <w:p w14:paraId="48F9B993" w14:textId="15401377" w:rsidR="001557DD" w:rsidRPr="00403795" w:rsidRDefault="001557DD"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W ramach </w:t>
      </w:r>
      <w:r w:rsidRPr="00403795">
        <w:rPr>
          <w:rFonts w:asciiTheme="minorHAnsi" w:hAnsiTheme="minorHAnsi"/>
          <w:bCs/>
          <w:iCs/>
          <w:color w:val="000000"/>
        </w:rPr>
        <w:t xml:space="preserve">corocznie odbywającego się </w:t>
      </w:r>
      <w:r w:rsidRPr="00403795">
        <w:rPr>
          <w:rFonts w:asciiTheme="minorHAnsi" w:hAnsiTheme="minorHAnsi"/>
        </w:rPr>
        <w:t>Kongresu Rozwoju Systemu Edukacji</w:t>
      </w:r>
      <w:r w:rsidRPr="00403795">
        <w:rPr>
          <w:rFonts w:asciiTheme="minorHAnsi" w:hAnsiTheme="minorHAnsi"/>
          <w:bCs/>
          <w:iCs/>
          <w:color w:val="000000"/>
        </w:rPr>
        <w:t>,</w:t>
      </w:r>
      <w:r w:rsidRPr="00403795">
        <w:rPr>
          <w:rFonts w:asciiTheme="minorHAnsi" w:hAnsiTheme="minorHAnsi"/>
        </w:rPr>
        <w:t xml:space="preserve"> </w:t>
      </w:r>
      <w:r w:rsidR="004E0003" w:rsidRPr="00403795">
        <w:rPr>
          <w:rFonts w:asciiTheme="minorHAnsi" w:hAnsiTheme="minorHAnsi"/>
        </w:rPr>
        <w:t>jesienią</w:t>
      </w:r>
      <w:r w:rsidRPr="00403795">
        <w:rPr>
          <w:rFonts w:asciiTheme="minorHAnsi" w:hAnsiTheme="minorHAnsi"/>
        </w:rPr>
        <w:t xml:space="preserve"> 2020 </w:t>
      </w:r>
      <w:r w:rsidRPr="00403795">
        <w:rPr>
          <w:rFonts w:asciiTheme="minorHAnsi" w:hAnsiTheme="minorHAnsi"/>
          <w:bCs/>
          <w:iCs/>
          <w:color w:val="000000"/>
        </w:rPr>
        <w:t>r. odbędzie się</w:t>
      </w:r>
      <w:r w:rsidRPr="00403795">
        <w:rPr>
          <w:rFonts w:asciiTheme="minorHAnsi" w:hAnsiTheme="minorHAnsi"/>
        </w:rPr>
        <w:t xml:space="preserve"> panel V4 </w:t>
      </w:r>
      <w:r w:rsidRPr="00403795">
        <w:rPr>
          <w:rFonts w:asciiTheme="minorHAnsi" w:hAnsiTheme="minorHAnsi"/>
          <w:bCs/>
          <w:iCs/>
          <w:color w:val="000000"/>
        </w:rPr>
        <w:t>oraz Partnerstwa Wschodniego. Planuje się, że</w:t>
      </w:r>
      <w:r w:rsidRPr="00403795">
        <w:rPr>
          <w:rFonts w:asciiTheme="minorHAnsi" w:hAnsiTheme="minorHAnsi"/>
        </w:rPr>
        <w:t xml:space="preserve"> panel </w:t>
      </w:r>
      <w:r w:rsidRPr="00403795">
        <w:rPr>
          <w:rFonts w:asciiTheme="minorHAnsi" w:hAnsiTheme="minorHAnsi"/>
          <w:bCs/>
          <w:iCs/>
          <w:color w:val="000000"/>
        </w:rPr>
        <w:t>będzie dotyczył śródokresowego podsumowania</w:t>
      </w:r>
      <w:r w:rsidRPr="00403795">
        <w:rPr>
          <w:rFonts w:asciiTheme="minorHAnsi" w:hAnsiTheme="minorHAnsi"/>
        </w:rPr>
        <w:t xml:space="preserve"> programu </w:t>
      </w:r>
      <w:r w:rsidRPr="00403795">
        <w:rPr>
          <w:rFonts w:asciiTheme="minorHAnsi" w:hAnsiTheme="minorHAnsi"/>
          <w:bCs/>
          <w:iCs/>
          <w:color w:val="000000"/>
        </w:rPr>
        <w:t>Unii Europejskiej w dziedzinie kształcenia, szkolenia</w:t>
      </w:r>
      <w:r w:rsidRPr="00403795">
        <w:rPr>
          <w:rFonts w:asciiTheme="minorHAnsi" w:hAnsiTheme="minorHAnsi"/>
        </w:rPr>
        <w:t>, młodzieży i sportu</w:t>
      </w:r>
      <w:r w:rsidRPr="00403795">
        <w:rPr>
          <w:rFonts w:asciiTheme="minorHAnsi" w:hAnsiTheme="minorHAnsi"/>
          <w:bCs/>
          <w:iCs/>
          <w:color w:val="000000"/>
        </w:rPr>
        <w:t xml:space="preserve"> na lata 2014-2020 Erasmus+, w kontekście państw V4 i PW. W ramach panelu zostanie </w:t>
      </w:r>
      <w:r w:rsidRPr="00403795">
        <w:rPr>
          <w:rFonts w:asciiTheme="minorHAnsi" w:hAnsiTheme="minorHAnsi"/>
        </w:rPr>
        <w:t xml:space="preserve">również </w:t>
      </w:r>
      <w:r w:rsidRPr="00403795">
        <w:rPr>
          <w:rFonts w:asciiTheme="minorHAnsi" w:hAnsiTheme="minorHAnsi"/>
          <w:bCs/>
          <w:iCs/>
          <w:color w:val="000000"/>
        </w:rPr>
        <w:t>podjęta refleksja na temat wpływu</w:t>
      </w:r>
      <w:r w:rsidRPr="00403795">
        <w:rPr>
          <w:rFonts w:asciiTheme="minorHAnsi" w:hAnsiTheme="minorHAnsi"/>
        </w:rPr>
        <w:t xml:space="preserve"> pandemii </w:t>
      </w:r>
      <w:proofErr w:type="spellStart"/>
      <w:r w:rsidRPr="00403795">
        <w:rPr>
          <w:rFonts w:asciiTheme="minorHAnsi" w:hAnsiTheme="minorHAnsi"/>
        </w:rPr>
        <w:t>koronawirusa</w:t>
      </w:r>
      <w:proofErr w:type="spellEnd"/>
      <w:r w:rsidRPr="00403795">
        <w:rPr>
          <w:rFonts w:asciiTheme="minorHAnsi" w:hAnsiTheme="minorHAnsi"/>
        </w:rPr>
        <w:t xml:space="preserve"> na </w:t>
      </w:r>
      <w:r w:rsidRPr="00403795">
        <w:rPr>
          <w:rFonts w:asciiTheme="minorHAnsi" w:hAnsiTheme="minorHAnsi"/>
          <w:bCs/>
          <w:iCs/>
          <w:color w:val="000000"/>
        </w:rPr>
        <w:t>mobilność edukacyjną</w:t>
      </w:r>
      <w:r w:rsidR="004E0003" w:rsidRPr="00403795">
        <w:rPr>
          <w:rFonts w:asciiTheme="minorHAnsi" w:hAnsiTheme="minorHAnsi"/>
          <w:bCs/>
          <w:iCs/>
          <w:color w:val="000000"/>
        </w:rPr>
        <w:t xml:space="preserve"> </w:t>
      </w:r>
      <w:r w:rsidRPr="00403795">
        <w:rPr>
          <w:rFonts w:asciiTheme="minorHAnsi" w:hAnsiTheme="minorHAnsi"/>
          <w:bCs/>
          <w:iCs/>
          <w:color w:val="000000"/>
        </w:rPr>
        <w:t xml:space="preserve">i </w:t>
      </w:r>
      <w:r w:rsidRPr="00403795">
        <w:rPr>
          <w:rFonts w:asciiTheme="minorHAnsi" w:hAnsiTheme="minorHAnsi"/>
        </w:rPr>
        <w:t xml:space="preserve">konieczność dostosowania formatów współpracy </w:t>
      </w:r>
      <w:r w:rsidRPr="00403795">
        <w:rPr>
          <w:rFonts w:asciiTheme="minorHAnsi" w:hAnsiTheme="minorHAnsi"/>
          <w:bCs/>
          <w:iCs/>
          <w:color w:val="000000"/>
        </w:rPr>
        <w:t xml:space="preserve">w programie </w:t>
      </w:r>
      <w:r w:rsidRPr="00403795">
        <w:rPr>
          <w:rFonts w:asciiTheme="minorHAnsi" w:hAnsiTheme="minorHAnsi"/>
        </w:rPr>
        <w:t xml:space="preserve">do nowej rzeczywistości, np. </w:t>
      </w:r>
      <w:r w:rsidRPr="00403795">
        <w:rPr>
          <w:rFonts w:asciiTheme="minorHAnsi" w:hAnsiTheme="minorHAnsi"/>
          <w:bCs/>
          <w:iCs/>
          <w:color w:val="000000"/>
        </w:rPr>
        <w:t>większe zastosowanie tzw.</w:t>
      </w:r>
      <w:r w:rsidRPr="00403795">
        <w:rPr>
          <w:rFonts w:asciiTheme="minorHAnsi" w:hAnsiTheme="minorHAnsi"/>
        </w:rPr>
        <w:t xml:space="preserve"> mobilności </w:t>
      </w:r>
      <w:r w:rsidRPr="00403795">
        <w:rPr>
          <w:rFonts w:asciiTheme="minorHAnsi" w:hAnsiTheme="minorHAnsi"/>
          <w:bCs/>
          <w:iCs/>
          <w:color w:val="000000"/>
        </w:rPr>
        <w:t>wirtualnych, rozszerzenie zastosowania</w:t>
      </w:r>
      <w:r w:rsidRPr="00403795">
        <w:rPr>
          <w:rFonts w:asciiTheme="minorHAnsi" w:hAnsiTheme="minorHAnsi"/>
        </w:rPr>
        <w:t xml:space="preserve"> </w:t>
      </w:r>
      <w:proofErr w:type="spellStart"/>
      <w:r w:rsidRPr="00403795">
        <w:rPr>
          <w:rFonts w:asciiTheme="minorHAnsi" w:hAnsiTheme="minorHAnsi"/>
        </w:rPr>
        <w:t>eTwinning</w:t>
      </w:r>
      <w:proofErr w:type="spellEnd"/>
      <w:r w:rsidRPr="00403795">
        <w:rPr>
          <w:rFonts w:asciiTheme="minorHAnsi" w:hAnsiTheme="minorHAnsi"/>
        </w:rPr>
        <w:t xml:space="preserve"> na inne grupy docelowe </w:t>
      </w:r>
      <w:r w:rsidRPr="00403795">
        <w:rPr>
          <w:rFonts w:asciiTheme="minorHAnsi" w:hAnsiTheme="minorHAnsi"/>
          <w:bCs/>
          <w:iCs/>
          <w:color w:val="000000"/>
        </w:rPr>
        <w:t>i realizowanie</w:t>
      </w:r>
      <w:r w:rsidRPr="00403795">
        <w:rPr>
          <w:rFonts w:asciiTheme="minorHAnsi" w:hAnsiTheme="minorHAnsi"/>
        </w:rPr>
        <w:t xml:space="preserve"> projektów partnerskich</w:t>
      </w:r>
      <w:r w:rsidRPr="00403795">
        <w:rPr>
          <w:rFonts w:asciiTheme="minorHAnsi" w:hAnsiTheme="minorHAnsi"/>
          <w:bCs/>
          <w:iCs/>
          <w:color w:val="000000"/>
        </w:rPr>
        <w:t xml:space="preserve"> w sposób zdalny</w:t>
      </w:r>
      <w:r w:rsidRPr="00403795">
        <w:rPr>
          <w:rFonts w:asciiTheme="minorHAnsi" w:hAnsiTheme="minorHAnsi"/>
        </w:rPr>
        <w:t>. Będzie on okazją to podzielenia się doświadczeniami zdobytymi podczas zakłóceń wywołanych pandemią i uzyskanymi w wyniku kształcenia zdalnego, w tym przy wykorzystaniu odpowiednich platform europejskich.</w:t>
      </w:r>
    </w:p>
    <w:p w14:paraId="2F511917" w14:textId="77777777" w:rsidR="001557DD" w:rsidRPr="00403795" w:rsidRDefault="001557DD" w:rsidP="00403795">
      <w:pPr>
        <w:tabs>
          <w:tab w:val="left" w:pos="142"/>
          <w:tab w:val="left" w:pos="284"/>
        </w:tabs>
        <w:jc w:val="both"/>
        <w:rPr>
          <w:rFonts w:asciiTheme="minorHAnsi" w:hAnsiTheme="minorHAnsi"/>
          <w:b/>
        </w:rPr>
      </w:pPr>
    </w:p>
    <w:p w14:paraId="553C5548" w14:textId="77777777" w:rsidR="001557DD" w:rsidRPr="00403795" w:rsidRDefault="001557DD" w:rsidP="00403795">
      <w:pPr>
        <w:tabs>
          <w:tab w:val="left" w:pos="284"/>
        </w:tabs>
        <w:jc w:val="both"/>
        <w:rPr>
          <w:rFonts w:asciiTheme="minorHAnsi" w:hAnsiTheme="minorHAnsi"/>
          <w:b/>
        </w:rPr>
      </w:pPr>
      <w:r w:rsidRPr="00403795">
        <w:rPr>
          <w:rFonts w:asciiTheme="minorHAnsi" w:hAnsiTheme="minorHAnsi"/>
          <w:b/>
        </w:rPr>
        <w:t>Wymiar sprawiedliwości</w:t>
      </w:r>
    </w:p>
    <w:p w14:paraId="06A08167" w14:textId="77777777" w:rsidR="001557DD" w:rsidRPr="00403795" w:rsidRDefault="001557DD" w:rsidP="00403795">
      <w:pPr>
        <w:pStyle w:val="Akapitzlist"/>
        <w:numPr>
          <w:ilvl w:val="0"/>
          <w:numId w:val="12"/>
        </w:numPr>
        <w:tabs>
          <w:tab w:val="left" w:pos="142"/>
          <w:tab w:val="left" w:pos="284"/>
        </w:tabs>
        <w:suppressAutoHyphens w:val="0"/>
        <w:autoSpaceDE w:val="0"/>
        <w:autoSpaceDN w:val="0"/>
        <w:adjustRightInd w:val="0"/>
        <w:ind w:left="0" w:firstLine="0"/>
        <w:contextualSpacing w:val="0"/>
        <w:jc w:val="both"/>
        <w:rPr>
          <w:rFonts w:asciiTheme="minorHAnsi" w:hAnsiTheme="minorHAnsi"/>
          <w:color w:val="000000" w:themeColor="text1"/>
          <w:sz w:val="22"/>
          <w:szCs w:val="22"/>
        </w:rPr>
      </w:pPr>
      <w:r w:rsidRPr="00403795">
        <w:rPr>
          <w:rFonts w:asciiTheme="minorHAnsi" w:hAnsiTheme="minorHAnsi"/>
          <w:sz w:val="22"/>
          <w:szCs w:val="22"/>
        </w:rPr>
        <w:t xml:space="preserve">Wymiana doświadczeń i informacji </w:t>
      </w:r>
      <w:r w:rsidRPr="00403795">
        <w:rPr>
          <w:rFonts w:asciiTheme="minorHAnsi" w:hAnsiTheme="minorHAnsi"/>
          <w:color w:val="000000" w:themeColor="text1"/>
          <w:sz w:val="22"/>
          <w:szCs w:val="22"/>
        </w:rPr>
        <w:t>z</w:t>
      </w:r>
      <w:r w:rsidRPr="00403795">
        <w:rPr>
          <w:rFonts w:asciiTheme="minorHAnsi" w:hAnsiTheme="minorHAnsi"/>
          <w:sz w:val="22"/>
          <w:szCs w:val="22"/>
        </w:rPr>
        <w:t xml:space="preserve"> krajami V4 </w:t>
      </w:r>
      <w:r w:rsidRPr="00403795">
        <w:rPr>
          <w:rFonts w:asciiTheme="minorHAnsi" w:hAnsiTheme="minorHAnsi"/>
          <w:color w:val="000000" w:themeColor="text1"/>
          <w:sz w:val="22"/>
          <w:szCs w:val="22"/>
        </w:rPr>
        <w:t>nt.</w:t>
      </w:r>
      <w:r w:rsidRPr="00403795">
        <w:rPr>
          <w:rFonts w:asciiTheme="minorHAnsi" w:hAnsiTheme="minorHAnsi"/>
          <w:sz w:val="22"/>
          <w:szCs w:val="22"/>
        </w:rPr>
        <w:t xml:space="preserve"> problemów z </w:t>
      </w:r>
      <w:r w:rsidRPr="00403795">
        <w:rPr>
          <w:rFonts w:asciiTheme="minorHAnsi" w:hAnsiTheme="minorHAnsi"/>
          <w:color w:val="000000" w:themeColor="text1"/>
          <w:sz w:val="22"/>
          <w:szCs w:val="22"/>
        </w:rPr>
        <w:t>implementacją</w:t>
      </w:r>
      <w:r w:rsidRPr="00403795">
        <w:rPr>
          <w:rFonts w:asciiTheme="minorHAnsi" w:hAnsiTheme="minorHAnsi"/>
          <w:sz w:val="22"/>
          <w:szCs w:val="22"/>
        </w:rPr>
        <w:t xml:space="preserve"> art. 6 ust. 1 </w:t>
      </w:r>
      <w:r w:rsidRPr="00403795">
        <w:rPr>
          <w:rFonts w:asciiTheme="minorHAnsi" w:hAnsiTheme="minorHAnsi"/>
          <w:color w:val="000000" w:themeColor="text1"/>
          <w:sz w:val="22"/>
          <w:szCs w:val="22"/>
        </w:rPr>
        <w:t>oraz</w:t>
      </w:r>
      <w:r w:rsidRPr="00403795">
        <w:rPr>
          <w:rFonts w:asciiTheme="minorHAnsi" w:hAnsiTheme="minorHAnsi"/>
          <w:sz w:val="22"/>
          <w:szCs w:val="22"/>
        </w:rPr>
        <w:t xml:space="preserve"> art. 13 </w:t>
      </w:r>
      <w:r w:rsidRPr="00403795">
        <w:rPr>
          <w:rFonts w:asciiTheme="minorHAnsi" w:hAnsiTheme="minorHAnsi"/>
          <w:color w:val="000000" w:themeColor="text1"/>
          <w:sz w:val="22"/>
          <w:szCs w:val="22"/>
        </w:rPr>
        <w:t>Konwencji</w:t>
      </w:r>
      <w:r w:rsidRPr="00403795">
        <w:rPr>
          <w:rFonts w:asciiTheme="minorHAnsi" w:hAnsiTheme="minorHAnsi"/>
          <w:sz w:val="22"/>
          <w:szCs w:val="22"/>
        </w:rPr>
        <w:t xml:space="preserve"> o ochronie praw człowieka i podstawowych wolności w kontekście </w:t>
      </w:r>
      <w:r w:rsidRPr="00403795">
        <w:rPr>
          <w:rFonts w:asciiTheme="minorHAnsi" w:hAnsiTheme="minorHAnsi"/>
          <w:color w:val="000000" w:themeColor="text1"/>
          <w:sz w:val="22"/>
          <w:szCs w:val="22"/>
        </w:rPr>
        <w:t>przewlekłości postępowań sądowych oraz skuteczności krajowego środka przeciwko przewlekłości postępowań. Spotkanie</w:t>
      </w:r>
      <w:r w:rsidRPr="00403795">
        <w:rPr>
          <w:rStyle w:val="Odwoanieprzypisudolnego"/>
          <w:rFonts w:asciiTheme="minorHAnsi" w:hAnsiTheme="minorHAnsi"/>
          <w:sz w:val="22"/>
          <w:szCs w:val="22"/>
        </w:rPr>
        <w:footnoteReference w:id="9"/>
      </w:r>
      <w:r w:rsidRPr="00403795">
        <w:rPr>
          <w:rFonts w:asciiTheme="minorHAnsi" w:hAnsiTheme="minorHAnsi"/>
          <w:color w:val="000000" w:themeColor="text1"/>
          <w:sz w:val="22"/>
          <w:szCs w:val="22"/>
        </w:rPr>
        <w:t xml:space="preserve"> ekspertów krajowych zajmujących się monitorowaniem tych problemów oraz szkoleniami sędziów w tym zakresie; wypracowanie dobrych praktyk w zakresie zwalczania</w:t>
      </w:r>
      <w:r w:rsidRPr="00403795">
        <w:rPr>
          <w:rFonts w:asciiTheme="minorHAnsi" w:hAnsiTheme="minorHAnsi"/>
          <w:sz w:val="22"/>
          <w:szCs w:val="22"/>
        </w:rPr>
        <w:t xml:space="preserve"> przewlekłości postępowań sądowych </w:t>
      </w:r>
      <w:r w:rsidRPr="00403795">
        <w:rPr>
          <w:rFonts w:asciiTheme="minorHAnsi" w:hAnsiTheme="minorHAnsi"/>
          <w:color w:val="000000" w:themeColor="text1"/>
          <w:sz w:val="22"/>
          <w:szCs w:val="22"/>
        </w:rPr>
        <w:t>oraz stosowania skutecznego środka przeciwko przewlekłości.</w:t>
      </w:r>
    </w:p>
    <w:p w14:paraId="56910284" w14:textId="77777777" w:rsidR="001557DD" w:rsidRPr="00403795" w:rsidRDefault="001557DD" w:rsidP="00403795">
      <w:pPr>
        <w:pStyle w:val="Akapitzlist"/>
        <w:numPr>
          <w:ilvl w:val="0"/>
          <w:numId w:val="12"/>
        </w:numPr>
        <w:tabs>
          <w:tab w:val="left" w:pos="142"/>
          <w:tab w:val="left" w:pos="284"/>
        </w:tabs>
        <w:suppressAutoHyphens w:val="0"/>
        <w:autoSpaceDE w:val="0"/>
        <w:autoSpaceDN w:val="0"/>
        <w:adjustRightInd w:val="0"/>
        <w:ind w:left="0" w:firstLine="0"/>
        <w:contextualSpacing w:val="0"/>
        <w:jc w:val="both"/>
        <w:rPr>
          <w:rFonts w:asciiTheme="minorHAnsi" w:hAnsiTheme="minorHAnsi"/>
          <w:sz w:val="22"/>
          <w:szCs w:val="22"/>
        </w:rPr>
      </w:pPr>
      <w:r w:rsidRPr="00403795">
        <w:rPr>
          <w:rFonts w:asciiTheme="minorHAnsi" w:hAnsiTheme="minorHAnsi"/>
          <w:sz w:val="22"/>
          <w:szCs w:val="22"/>
        </w:rPr>
        <w:t xml:space="preserve">Rozwijanie najlepszych praktyk wykonywania zadań organów centralnych państw V4 (lub V4+Bułgaria i Rumunia) utworzonych zgodnie z rozporządzeniem UE 1993/2007 z 13 listopada 2007 oraz rozporządzeniem UE 1206/2001 z 28 maja 2001 w sprawie przeprowadzania dowodów. Spotkanie organów centralnych państw V4; wymiana doświadczeń i informacji </w:t>
      </w:r>
      <w:r w:rsidRPr="00403795">
        <w:rPr>
          <w:rFonts w:asciiTheme="minorHAnsi" w:hAnsiTheme="minorHAnsi"/>
          <w:color w:val="000000" w:themeColor="text1"/>
          <w:sz w:val="22"/>
          <w:szCs w:val="22"/>
        </w:rPr>
        <w:t xml:space="preserve">dotyczących problemów </w:t>
      </w:r>
      <w:r w:rsidRPr="00403795">
        <w:rPr>
          <w:rFonts w:asciiTheme="minorHAnsi" w:hAnsiTheme="minorHAnsi"/>
          <w:sz w:val="22"/>
          <w:szCs w:val="22"/>
        </w:rPr>
        <w:t xml:space="preserve">praktycznych związanych z realizacją ich </w:t>
      </w:r>
      <w:r w:rsidRPr="00403795">
        <w:rPr>
          <w:rFonts w:asciiTheme="minorHAnsi" w:hAnsiTheme="minorHAnsi"/>
          <w:sz w:val="22"/>
          <w:szCs w:val="22"/>
        </w:rPr>
        <w:lastRenderedPageBreak/>
        <w:t>zadań (w szczególności dotyczących interpretacji pojęcia sprawy cywilnej i handlowej</w:t>
      </w:r>
      <w:r w:rsidRPr="00403795">
        <w:rPr>
          <w:rFonts w:asciiTheme="minorHAnsi" w:hAnsiTheme="minorHAnsi"/>
          <w:color w:val="000000" w:themeColor="text1"/>
          <w:sz w:val="22"/>
          <w:szCs w:val="22"/>
        </w:rPr>
        <w:t>, wykonywanie</w:t>
      </w:r>
      <w:r w:rsidRPr="00403795">
        <w:rPr>
          <w:rFonts w:asciiTheme="minorHAnsi" w:hAnsiTheme="minorHAnsi"/>
          <w:sz w:val="22"/>
          <w:szCs w:val="22"/>
        </w:rPr>
        <w:t xml:space="preserve"> wniosków sądów państw członkowskich o ustalenie adresu osoby </w:t>
      </w:r>
      <w:r w:rsidRPr="00403795">
        <w:rPr>
          <w:rFonts w:asciiTheme="minorHAnsi" w:hAnsiTheme="minorHAnsi"/>
          <w:color w:val="000000" w:themeColor="text1"/>
          <w:sz w:val="22"/>
          <w:szCs w:val="22"/>
        </w:rPr>
        <w:t>przebywającej</w:t>
      </w:r>
      <w:r w:rsidRPr="00403795">
        <w:rPr>
          <w:rFonts w:asciiTheme="minorHAnsi" w:hAnsiTheme="minorHAnsi"/>
          <w:sz w:val="22"/>
          <w:szCs w:val="22"/>
        </w:rPr>
        <w:t xml:space="preserve"> w innym państwie członkowskim V4); spotkanie ekspertów dotyczące przyszłej współpracy między państwami członkowskimi V4 i organami Wielkiej Brytanii po zakończeniu okresu przejściowego wynikającego z umowy o wystąpieniu Zjednoczonego Królestwa Wielkiej Brytanii i Irlandii Północnej z Unii Europejskiej z 24 stycznia 2020.</w:t>
      </w:r>
    </w:p>
    <w:p w14:paraId="141A6157" w14:textId="77777777" w:rsidR="001557DD" w:rsidRPr="00403795" w:rsidRDefault="001557DD" w:rsidP="00403795">
      <w:pPr>
        <w:pStyle w:val="Akapitzlist"/>
        <w:numPr>
          <w:ilvl w:val="0"/>
          <w:numId w:val="12"/>
        </w:numPr>
        <w:tabs>
          <w:tab w:val="left" w:pos="142"/>
          <w:tab w:val="left" w:pos="284"/>
        </w:tabs>
        <w:suppressAutoHyphens w:val="0"/>
        <w:autoSpaceDE w:val="0"/>
        <w:autoSpaceDN w:val="0"/>
        <w:adjustRightInd w:val="0"/>
        <w:ind w:left="0" w:firstLine="0"/>
        <w:contextualSpacing w:val="0"/>
        <w:jc w:val="both"/>
        <w:rPr>
          <w:rFonts w:asciiTheme="minorHAnsi" w:hAnsiTheme="minorHAnsi"/>
          <w:sz w:val="22"/>
          <w:szCs w:val="22"/>
        </w:rPr>
      </w:pPr>
      <w:r w:rsidRPr="00403795">
        <w:rPr>
          <w:rFonts w:asciiTheme="minorHAnsi" w:hAnsiTheme="minorHAnsi"/>
          <w:sz w:val="22"/>
          <w:szCs w:val="22"/>
        </w:rPr>
        <w:t xml:space="preserve">Rozwijanie najlepszych praktyk współpracy między punktami kontaktowymi Europejskiej Sieci Sądowej w sprawach cywilnych i handlowych (EJN). Konsultacje z punktami kontaktowymi EJN w krajach V4 (lub V4 + punkty kontaktowe EJN Bułgarii i Rumunii); wymiana informacji i doświadczeń </w:t>
      </w:r>
      <w:r w:rsidRPr="00403795">
        <w:rPr>
          <w:rFonts w:asciiTheme="minorHAnsi" w:hAnsiTheme="minorHAnsi"/>
          <w:color w:val="000000" w:themeColor="text1"/>
          <w:sz w:val="22"/>
          <w:szCs w:val="22"/>
        </w:rPr>
        <w:t>nt. problemów</w:t>
      </w:r>
      <w:r w:rsidRPr="00403795">
        <w:rPr>
          <w:rFonts w:asciiTheme="minorHAnsi" w:hAnsiTheme="minorHAnsi"/>
          <w:sz w:val="22"/>
          <w:szCs w:val="22"/>
        </w:rPr>
        <w:t xml:space="preserve"> praktycznych związanych z wykonywaniem zadań punktów kontaktowych EJN.</w:t>
      </w:r>
    </w:p>
    <w:p w14:paraId="531502D9" w14:textId="56377420" w:rsidR="001557DD" w:rsidRPr="00403795" w:rsidRDefault="001557DD" w:rsidP="00403795">
      <w:pPr>
        <w:pStyle w:val="Akapitzlist"/>
        <w:numPr>
          <w:ilvl w:val="0"/>
          <w:numId w:val="12"/>
        </w:numPr>
        <w:tabs>
          <w:tab w:val="left" w:pos="142"/>
          <w:tab w:val="left" w:pos="284"/>
        </w:tabs>
        <w:suppressAutoHyphens w:val="0"/>
        <w:autoSpaceDE w:val="0"/>
        <w:autoSpaceDN w:val="0"/>
        <w:adjustRightInd w:val="0"/>
        <w:ind w:left="0" w:firstLine="0"/>
        <w:contextualSpacing w:val="0"/>
        <w:jc w:val="both"/>
        <w:rPr>
          <w:rFonts w:asciiTheme="minorHAnsi" w:hAnsiTheme="minorHAnsi"/>
          <w:sz w:val="22"/>
          <w:szCs w:val="22"/>
        </w:rPr>
      </w:pPr>
      <w:r w:rsidRPr="00403795">
        <w:rPr>
          <w:rFonts w:asciiTheme="minorHAnsi" w:hAnsiTheme="minorHAnsi"/>
          <w:sz w:val="22"/>
          <w:szCs w:val="22"/>
        </w:rPr>
        <w:t xml:space="preserve">Przygotowanie inicjatywy V4 </w:t>
      </w:r>
      <w:r w:rsidRPr="00403795">
        <w:rPr>
          <w:rFonts w:asciiTheme="minorHAnsi" w:hAnsiTheme="minorHAnsi"/>
          <w:color w:val="000000" w:themeColor="text1"/>
          <w:sz w:val="22"/>
          <w:szCs w:val="22"/>
        </w:rPr>
        <w:t>w zakresie</w:t>
      </w:r>
      <w:r w:rsidRPr="00403795">
        <w:rPr>
          <w:rFonts w:asciiTheme="minorHAnsi" w:hAnsiTheme="minorHAnsi"/>
          <w:sz w:val="22"/>
          <w:szCs w:val="22"/>
        </w:rPr>
        <w:t xml:space="preserve"> podjęcia przez UE działań </w:t>
      </w:r>
      <w:r w:rsidRPr="00403795">
        <w:rPr>
          <w:rFonts w:asciiTheme="minorHAnsi" w:hAnsiTheme="minorHAnsi"/>
          <w:color w:val="000000" w:themeColor="text1"/>
          <w:sz w:val="22"/>
          <w:szCs w:val="22"/>
        </w:rPr>
        <w:t>mających na celu ułatwienie obywatelom (w wymiarze transgranicznym) ograniczenia</w:t>
      </w:r>
      <w:r w:rsidRPr="00403795">
        <w:rPr>
          <w:rFonts w:asciiTheme="minorHAnsi" w:hAnsiTheme="minorHAnsi"/>
          <w:sz w:val="22"/>
          <w:szCs w:val="22"/>
        </w:rPr>
        <w:t xml:space="preserve"> skutków kradzieży tożsamości </w:t>
      </w:r>
      <w:r w:rsidRPr="00403795">
        <w:rPr>
          <w:rFonts w:asciiTheme="minorHAnsi" w:hAnsiTheme="minorHAnsi"/>
          <w:color w:val="000000" w:themeColor="text1"/>
          <w:sz w:val="22"/>
          <w:szCs w:val="22"/>
        </w:rPr>
        <w:t>po stwierdzeniu</w:t>
      </w:r>
      <w:r w:rsidRPr="00403795">
        <w:rPr>
          <w:rFonts w:asciiTheme="minorHAnsi" w:hAnsiTheme="minorHAnsi"/>
          <w:sz w:val="22"/>
          <w:szCs w:val="22"/>
        </w:rPr>
        <w:t xml:space="preserve"> tego faktu przez właściwy organ. Celem takiej wspólnej inicjatywy V4 byłoby </w:t>
      </w:r>
      <w:r w:rsidRPr="00403795">
        <w:rPr>
          <w:rFonts w:asciiTheme="minorHAnsi" w:hAnsiTheme="minorHAnsi"/>
          <w:color w:val="000000" w:themeColor="text1"/>
          <w:sz w:val="22"/>
          <w:szCs w:val="22"/>
        </w:rPr>
        <w:t>stworzenie podstaw</w:t>
      </w:r>
      <w:r w:rsidRPr="00403795">
        <w:rPr>
          <w:rFonts w:asciiTheme="minorHAnsi" w:hAnsiTheme="minorHAnsi"/>
          <w:sz w:val="22"/>
          <w:szCs w:val="22"/>
        </w:rPr>
        <w:t xml:space="preserve"> do wdrożenia skutecznych mechanizmów współpracy </w:t>
      </w:r>
      <w:r w:rsidRPr="00403795">
        <w:rPr>
          <w:rFonts w:asciiTheme="minorHAnsi" w:hAnsiTheme="minorHAnsi"/>
          <w:color w:val="000000" w:themeColor="text1"/>
          <w:sz w:val="22"/>
          <w:szCs w:val="22"/>
        </w:rPr>
        <w:t>transgranicznej, obejmujących dyfuzję</w:t>
      </w:r>
      <w:r w:rsidRPr="00403795">
        <w:rPr>
          <w:rFonts w:asciiTheme="minorHAnsi" w:hAnsiTheme="minorHAnsi"/>
          <w:sz w:val="22"/>
          <w:szCs w:val="22"/>
        </w:rPr>
        <w:t xml:space="preserve"> informacji o kradzieży tożsamości w </w:t>
      </w:r>
      <w:r w:rsidRPr="00403795">
        <w:rPr>
          <w:rFonts w:asciiTheme="minorHAnsi" w:hAnsiTheme="minorHAnsi"/>
          <w:color w:val="000000" w:themeColor="text1"/>
          <w:sz w:val="22"/>
          <w:szCs w:val="22"/>
        </w:rPr>
        <w:t>stosownych</w:t>
      </w:r>
      <w:r w:rsidRPr="00403795">
        <w:rPr>
          <w:rFonts w:asciiTheme="minorHAnsi" w:hAnsiTheme="minorHAnsi"/>
          <w:sz w:val="22"/>
          <w:szCs w:val="22"/>
        </w:rPr>
        <w:t xml:space="preserve"> rejestrach publicznych oraz </w:t>
      </w:r>
      <w:r w:rsidRPr="00403795">
        <w:rPr>
          <w:rFonts w:asciiTheme="minorHAnsi" w:hAnsiTheme="minorHAnsi"/>
          <w:color w:val="000000" w:themeColor="text1"/>
          <w:sz w:val="22"/>
          <w:szCs w:val="22"/>
        </w:rPr>
        <w:t xml:space="preserve">zapewnienie możliwości </w:t>
      </w:r>
      <w:r w:rsidRPr="00403795">
        <w:rPr>
          <w:rFonts w:asciiTheme="minorHAnsi" w:hAnsiTheme="minorHAnsi"/>
          <w:sz w:val="22"/>
          <w:szCs w:val="22"/>
        </w:rPr>
        <w:t xml:space="preserve">uwzględnienia tych informacji </w:t>
      </w:r>
      <w:r w:rsidRPr="00403795">
        <w:rPr>
          <w:rFonts w:asciiTheme="minorHAnsi" w:hAnsiTheme="minorHAnsi"/>
          <w:color w:val="000000" w:themeColor="text1"/>
          <w:sz w:val="22"/>
          <w:szCs w:val="22"/>
        </w:rPr>
        <w:t>na gruncie prawa krajowego. Dążenie do zapewnienia skutecznej ochrony w praktyce</w:t>
      </w:r>
      <w:r w:rsidRPr="00403795">
        <w:rPr>
          <w:rFonts w:asciiTheme="minorHAnsi" w:hAnsiTheme="minorHAnsi"/>
          <w:sz w:val="22"/>
          <w:szCs w:val="22"/>
        </w:rPr>
        <w:t xml:space="preserve"> interesów obywateli </w:t>
      </w:r>
      <w:r w:rsidRPr="00403795">
        <w:rPr>
          <w:rFonts w:asciiTheme="minorHAnsi" w:hAnsiTheme="minorHAnsi"/>
          <w:color w:val="000000" w:themeColor="text1"/>
          <w:sz w:val="22"/>
          <w:szCs w:val="22"/>
        </w:rPr>
        <w:t xml:space="preserve">państw członkowskich </w:t>
      </w:r>
      <w:r w:rsidRPr="00403795">
        <w:rPr>
          <w:rFonts w:asciiTheme="minorHAnsi" w:hAnsiTheme="minorHAnsi"/>
          <w:sz w:val="22"/>
          <w:szCs w:val="22"/>
        </w:rPr>
        <w:t xml:space="preserve">UE (wspólne działanie </w:t>
      </w:r>
      <w:r w:rsidRPr="00403795">
        <w:rPr>
          <w:rFonts w:asciiTheme="minorHAnsi" w:hAnsiTheme="minorHAnsi"/>
          <w:color w:val="000000" w:themeColor="text1"/>
          <w:sz w:val="22"/>
          <w:szCs w:val="22"/>
        </w:rPr>
        <w:t>państw</w:t>
      </w:r>
      <w:r w:rsidRPr="00403795">
        <w:rPr>
          <w:rFonts w:asciiTheme="minorHAnsi" w:hAnsiTheme="minorHAnsi"/>
          <w:sz w:val="22"/>
          <w:szCs w:val="22"/>
        </w:rPr>
        <w:t xml:space="preserve"> V4 zwiększyłoby szanse na </w:t>
      </w:r>
      <w:r w:rsidRPr="00403795">
        <w:rPr>
          <w:rFonts w:asciiTheme="minorHAnsi" w:hAnsiTheme="minorHAnsi"/>
          <w:color w:val="000000" w:themeColor="text1"/>
          <w:sz w:val="22"/>
          <w:szCs w:val="22"/>
        </w:rPr>
        <w:t xml:space="preserve">podjęcie wskazanej </w:t>
      </w:r>
      <w:r w:rsidRPr="00403795">
        <w:rPr>
          <w:rFonts w:asciiTheme="minorHAnsi" w:hAnsiTheme="minorHAnsi"/>
          <w:sz w:val="22"/>
          <w:szCs w:val="22"/>
        </w:rPr>
        <w:t xml:space="preserve">inicjatywy </w:t>
      </w:r>
      <w:r w:rsidRPr="00403795">
        <w:rPr>
          <w:rFonts w:asciiTheme="minorHAnsi" w:hAnsiTheme="minorHAnsi"/>
          <w:color w:val="000000" w:themeColor="text1"/>
          <w:sz w:val="22"/>
          <w:szCs w:val="22"/>
        </w:rPr>
        <w:t>na forum</w:t>
      </w:r>
      <w:r w:rsidRPr="00403795">
        <w:rPr>
          <w:rFonts w:asciiTheme="minorHAnsi" w:hAnsiTheme="minorHAnsi"/>
          <w:sz w:val="22"/>
          <w:szCs w:val="22"/>
        </w:rPr>
        <w:t xml:space="preserve"> UE).</w:t>
      </w:r>
    </w:p>
    <w:p w14:paraId="681B1A2B" w14:textId="286EDCCC"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5.</w:t>
      </w:r>
      <w:r w:rsidRPr="00403795">
        <w:rPr>
          <w:rFonts w:asciiTheme="minorHAnsi" w:hAnsiTheme="minorHAnsi"/>
        </w:rPr>
        <w:tab/>
        <w:t xml:space="preserve">Konkurs </w:t>
      </w:r>
      <w:r w:rsidRPr="00403795">
        <w:rPr>
          <w:rFonts w:asciiTheme="minorHAnsi" w:eastAsia="Times New Roman" w:hAnsiTheme="minorHAnsi"/>
          <w:color w:val="000000" w:themeColor="text1"/>
        </w:rPr>
        <w:t xml:space="preserve">z </w:t>
      </w:r>
      <w:proofErr w:type="spellStart"/>
      <w:r w:rsidRPr="00403795">
        <w:rPr>
          <w:rFonts w:asciiTheme="minorHAnsi" w:hAnsiTheme="minorHAnsi"/>
        </w:rPr>
        <w:t>cyberbezpieczeństwa</w:t>
      </w:r>
      <w:proofErr w:type="spellEnd"/>
      <w:r w:rsidRPr="00403795">
        <w:rPr>
          <w:rFonts w:asciiTheme="minorHAnsi" w:hAnsiTheme="minorHAnsi"/>
        </w:rPr>
        <w:t xml:space="preserve"> „153+1</w:t>
      </w:r>
      <w:r w:rsidRPr="00403795">
        <w:rPr>
          <w:rFonts w:asciiTheme="minorHAnsi" w:eastAsia="Times New Roman" w:hAnsiTheme="minorHAnsi"/>
          <w:color w:val="000000" w:themeColor="text1"/>
        </w:rPr>
        <w:t xml:space="preserve">” przeprowadzany w nowoczesnej formule </w:t>
      </w:r>
      <w:r w:rsidRPr="00403795">
        <w:rPr>
          <w:rFonts w:asciiTheme="minorHAnsi" w:hAnsiTheme="minorHAnsi"/>
        </w:rPr>
        <w:t>CTF (</w:t>
      </w:r>
      <w:proofErr w:type="spellStart"/>
      <w:r w:rsidRPr="00403795">
        <w:rPr>
          <w:rFonts w:asciiTheme="minorHAnsi" w:eastAsia="Times New Roman" w:hAnsiTheme="minorHAnsi"/>
          <w:iCs/>
          <w:color w:val="000000" w:themeColor="text1"/>
        </w:rPr>
        <w:t>capture</w:t>
      </w:r>
      <w:proofErr w:type="spellEnd"/>
      <w:r w:rsidRPr="00403795">
        <w:rPr>
          <w:rFonts w:asciiTheme="minorHAnsi" w:hAnsiTheme="minorHAnsi"/>
        </w:rPr>
        <w:t xml:space="preserve"> the </w:t>
      </w:r>
      <w:r w:rsidRPr="00403795">
        <w:rPr>
          <w:rFonts w:asciiTheme="minorHAnsi" w:eastAsia="Times New Roman" w:hAnsiTheme="minorHAnsi"/>
          <w:iCs/>
          <w:color w:val="000000" w:themeColor="text1"/>
        </w:rPr>
        <w:t>flag)</w:t>
      </w:r>
      <w:r w:rsidRPr="00403795">
        <w:rPr>
          <w:rFonts w:asciiTheme="minorHAnsi" w:eastAsia="Times New Roman" w:hAnsiTheme="minorHAnsi"/>
          <w:color w:val="000000" w:themeColor="text1"/>
        </w:rPr>
        <w:t>: udostępnienie</w:t>
      </w:r>
      <w:r w:rsidRPr="00403795">
        <w:rPr>
          <w:rFonts w:asciiTheme="minorHAnsi" w:hAnsiTheme="minorHAnsi"/>
        </w:rPr>
        <w:t xml:space="preserve"> uczestnikom zadań bez </w:t>
      </w:r>
      <w:r w:rsidRPr="00403795">
        <w:rPr>
          <w:rFonts w:asciiTheme="minorHAnsi" w:eastAsia="Times New Roman" w:hAnsiTheme="minorHAnsi"/>
          <w:color w:val="000000" w:themeColor="text1"/>
        </w:rPr>
        <w:t>wskazania jedynej poprawnej ścieżki</w:t>
      </w:r>
      <w:r w:rsidRPr="00403795">
        <w:rPr>
          <w:rFonts w:asciiTheme="minorHAnsi" w:hAnsiTheme="minorHAnsi"/>
        </w:rPr>
        <w:t xml:space="preserve"> rozwiązania, co umożliwia </w:t>
      </w:r>
      <w:r w:rsidRPr="00403795">
        <w:rPr>
          <w:rFonts w:asciiTheme="minorHAnsi" w:eastAsia="Times New Roman" w:hAnsiTheme="minorHAnsi"/>
          <w:color w:val="000000" w:themeColor="text1"/>
        </w:rPr>
        <w:t>sytuację, w której uczestnicy znajdą rozwiązanie zadania ścieżką nieprzewidzianą</w:t>
      </w:r>
      <w:r w:rsidRPr="00403795">
        <w:rPr>
          <w:rFonts w:asciiTheme="minorHAnsi" w:hAnsiTheme="minorHAnsi"/>
        </w:rPr>
        <w:t xml:space="preserve"> przez organizatorów, </w:t>
      </w:r>
      <w:r w:rsidRPr="00403795">
        <w:rPr>
          <w:rFonts w:asciiTheme="minorHAnsi" w:eastAsia="Times New Roman" w:hAnsiTheme="minorHAnsi"/>
          <w:color w:val="000000" w:themeColor="text1"/>
        </w:rPr>
        <w:t>punktowaną</w:t>
      </w:r>
      <w:r w:rsidRPr="00403795">
        <w:rPr>
          <w:rFonts w:asciiTheme="minorHAnsi" w:hAnsiTheme="minorHAnsi"/>
        </w:rPr>
        <w:t xml:space="preserve"> na równi z </w:t>
      </w:r>
      <w:r w:rsidRPr="00403795">
        <w:rPr>
          <w:rFonts w:asciiTheme="minorHAnsi" w:eastAsia="Times New Roman" w:hAnsiTheme="minorHAnsi"/>
          <w:color w:val="000000" w:themeColor="text1"/>
        </w:rPr>
        <w:t>„przewidywaną ścieżką rozwiązania”).</w:t>
      </w:r>
      <w:r w:rsidRPr="00403795">
        <w:rPr>
          <w:rFonts w:asciiTheme="minorHAnsi" w:hAnsiTheme="minorHAnsi"/>
        </w:rPr>
        <w:t xml:space="preserve"> Wszystkie zadania dostępne </w:t>
      </w:r>
      <w:r w:rsidRPr="00403795">
        <w:rPr>
          <w:rFonts w:asciiTheme="minorHAnsi" w:eastAsia="Times New Roman" w:hAnsiTheme="minorHAnsi"/>
          <w:color w:val="000000" w:themeColor="text1"/>
        </w:rPr>
        <w:t>za pośrednictwem strony</w:t>
      </w:r>
      <w:r w:rsidRPr="00403795">
        <w:rPr>
          <w:rFonts w:asciiTheme="minorHAnsi" w:hAnsiTheme="minorHAnsi"/>
        </w:rPr>
        <w:t xml:space="preserve"> internetowej, </w:t>
      </w:r>
      <w:r w:rsidRPr="00403795">
        <w:rPr>
          <w:rFonts w:asciiTheme="minorHAnsi" w:eastAsia="Times New Roman" w:hAnsiTheme="minorHAnsi"/>
          <w:color w:val="000000" w:themeColor="text1"/>
        </w:rPr>
        <w:t>skłaniające uczestnika</w:t>
      </w:r>
      <w:r w:rsidRPr="00403795">
        <w:rPr>
          <w:rFonts w:asciiTheme="minorHAnsi" w:hAnsiTheme="minorHAnsi"/>
        </w:rPr>
        <w:t xml:space="preserve"> do wykorzystania wiedzy i narzędzi informatycznych (</w:t>
      </w:r>
      <w:r w:rsidRPr="00403795">
        <w:rPr>
          <w:rFonts w:asciiTheme="minorHAnsi" w:eastAsia="Times New Roman" w:hAnsiTheme="minorHAnsi"/>
          <w:color w:val="000000" w:themeColor="text1"/>
        </w:rPr>
        <w:t>połączenie</w:t>
      </w:r>
      <w:r w:rsidRPr="00403795">
        <w:rPr>
          <w:rFonts w:asciiTheme="minorHAnsi" w:hAnsiTheme="minorHAnsi"/>
        </w:rPr>
        <w:t xml:space="preserve"> teorii i umiejętności </w:t>
      </w:r>
      <w:r w:rsidRPr="00403795">
        <w:rPr>
          <w:rFonts w:asciiTheme="minorHAnsi" w:eastAsia="Times New Roman" w:hAnsiTheme="minorHAnsi"/>
          <w:color w:val="000000" w:themeColor="text1"/>
        </w:rPr>
        <w:t>praktycznego wykorzystania posiadanej</w:t>
      </w:r>
      <w:r w:rsidRPr="00403795">
        <w:rPr>
          <w:rFonts w:asciiTheme="minorHAnsi" w:hAnsiTheme="minorHAnsi"/>
        </w:rPr>
        <w:t xml:space="preserve"> wiedzy</w:t>
      </w:r>
      <w:r w:rsidRPr="00403795">
        <w:rPr>
          <w:rFonts w:asciiTheme="minorHAnsi" w:eastAsia="Times New Roman" w:hAnsiTheme="minorHAnsi"/>
          <w:color w:val="000000" w:themeColor="text1"/>
        </w:rPr>
        <w:t>). Przeznaczony jest</w:t>
      </w:r>
      <w:r w:rsidRPr="00403795">
        <w:rPr>
          <w:rFonts w:asciiTheme="minorHAnsi" w:hAnsiTheme="minorHAnsi"/>
        </w:rPr>
        <w:t xml:space="preserve"> dla uczniów szkół ponadpodstawowych (</w:t>
      </w:r>
      <w:r w:rsidRPr="00403795">
        <w:rPr>
          <w:rFonts w:asciiTheme="minorHAnsi" w:eastAsia="Times New Roman" w:hAnsiTheme="minorHAnsi"/>
          <w:color w:val="000000" w:themeColor="text1"/>
        </w:rPr>
        <w:t xml:space="preserve">liceum, zawodówka, technikum), na ostatnim etapie przed studiami (edukacją wyższą). </w:t>
      </w:r>
      <w:r w:rsidRPr="00403795">
        <w:rPr>
          <w:rFonts w:asciiTheme="minorHAnsi" w:hAnsiTheme="minorHAnsi"/>
        </w:rPr>
        <w:t xml:space="preserve">Cele: 1. </w:t>
      </w:r>
      <w:r w:rsidRPr="00403795">
        <w:rPr>
          <w:rFonts w:asciiTheme="minorHAnsi" w:eastAsia="Times New Roman" w:hAnsiTheme="minorHAnsi"/>
          <w:color w:val="000000" w:themeColor="text1"/>
        </w:rPr>
        <w:t>zwiększenie obronności</w:t>
      </w:r>
      <w:r w:rsidRPr="00403795">
        <w:rPr>
          <w:rFonts w:asciiTheme="minorHAnsi" w:hAnsiTheme="minorHAnsi"/>
        </w:rPr>
        <w:t xml:space="preserve"> regionu przed </w:t>
      </w:r>
      <w:r w:rsidRPr="00403795">
        <w:rPr>
          <w:rFonts w:asciiTheme="minorHAnsi" w:eastAsia="Times New Roman" w:hAnsiTheme="minorHAnsi"/>
          <w:color w:val="000000" w:themeColor="text1"/>
        </w:rPr>
        <w:t>atakami w cyberprzestrzeni</w:t>
      </w:r>
      <w:r w:rsidRPr="00403795">
        <w:rPr>
          <w:rFonts w:asciiTheme="minorHAnsi" w:hAnsiTheme="minorHAnsi"/>
        </w:rPr>
        <w:t xml:space="preserve"> poprzez </w:t>
      </w:r>
      <w:r w:rsidRPr="00403795">
        <w:rPr>
          <w:rFonts w:asciiTheme="minorHAnsi" w:eastAsia="Times New Roman" w:hAnsiTheme="minorHAnsi"/>
          <w:color w:val="000000" w:themeColor="text1"/>
        </w:rPr>
        <w:t>edukację</w:t>
      </w:r>
      <w:r w:rsidRPr="00403795">
        <w:rPr>
          <w:rFonts w:asciiTheme="minorHAnsi" w:hAnsiTheme="minorHAnsi"/>
        </w:rPr>
        <w:t xml:space="preserve"> młodzieży (od </w:t>
      </w:r>
      <w:r w:rsidRPr="00403795">
        <w:rPr>
          <w:rFonts w:asciiTheme="minorHAnsi" w:eastAsia="Times New Roman" w:hAnsiTheme="minorHAnsi"/>
          <w:color w:val="000000" w:themeColor="text1"/>
        </w:rPr>
        <w:t>ilości</w:t>
      </w:r>
      <w:r w:rsidRPr="00403795">
        <w:rPr>
          <w:rFonts w:asciiTheme="minorHAnsi" w:hAnsiTheme="minorHAnsi"/>
        </w:rPr>
        <w:t xml:space="preserve"> i </w:t>
      </w:r>
      <w:r w:rsidRPr="00403795">
        <w:rPr>
          <w:rFonts w:asciiTheme="minorHAnsi" w:eastAsia="Times New Roman" w:hAnsiTheme="minorHAnsi"/>
          <w:color w:val="000000" w:themeColor="text1"/>
        </w:rPr>
        <w:t>jakości</w:t>
      </w:r>
      <w:r w:rsidRPr="00403795">
        <w:rPr>
          <w:rFonts w:asciiTheme="minorHAnsi" w:hAnsiTheme="minorHAnsi"/>
        </w:rPr>
        <w:t xml:space="preserve"> specjalistów</w:t>
      </w:r>
      <w:r w:rsidRPr="00403795">
        <w:rPr>
          <w:rFonts w:asciiTheme="minorHAnsi" w:eastAsia="Times New Roman" w:hAnsiTheme="minorHAnsi"/>
          <w:color w:val="000000" w:themeColor="text1"/>
        </w:rPr>
        <w:t xml:space="preserve"> w regionie wprost zależy </w:t>
      </w:r>
      <w:proofErr w:type="spellStart"/>
      <w:r w:rsidRPr="00403795">
        <w:rPr>
          <w:rFonts w:asciiTheme="minorHAnsi" w:eastAsia="Times New Roman" w:hAnsiTheme="minorHAnsi"/>
          <w:color w:val="000000" w:themeColor="text1"/>
        </w:rPr>
        <w:t>cyberbezpieczeństwo</w:t>
      </w:r>
      <w:proofErr w:type="spellEnd"/>
      <w:r w:rsidRPr="00403795">
        <w:rPr>
          <w:rFonts w:asciiTheme="minorHAnsi" w:eastAsia="Times New Roman" w:hAnsiTheme="minorHAnsi"/>
          <w:color w:val="000000" w:themeColor="text1"/>
        </w:rPr>
        <w:t xml:space="preserve"> regionu); </w:t>
      </w:r>
      <w:r w:rsidRPr="00403795">
        <w:rPr>
          <w:rFonts w:asciiTheme="minorHAnsi" w:hAnsiTheme="minorHAnsi"/>
        </w:rPr>
        <w:t xml:space="preserve">2. </w:t>
      </w:r>
      <w:r w:rsidRPr="00403795">
        <w:rPr>
          <w:rFonts w:asciiTheme="minorHAnsi" w:eastAsia="Times New Roman" w:hAnsiTheme="minorHAnsi"/>
          <w:color w:val="000000" w:themeColor="text1"/>
        </w:rPr>
        <w:t>integracja</w:t>
      </w:r>
      <w:r w:rsidRPr="00403795">
        <w:rPr>
          <w:rFonts w:asciiTheme="minorHAnsi" w:hAnsiTheme="minorHAnsi"/>
        </w:rPr>
        <w:t xml:space="preserve"> młodzieży </w:t>
      </w:r>
      <w:r w:rsidRPr="00403795">
        <w:rPr>
          <w:rFonts w:asciiTheme="minorHAnsi" w:eastAsia="Times New Roman" w:hAnsiTheme="minorHAnsi"/>
          <w:color w:val="000000" w:themeColor="text1"/>
        </w:rPr>
        <w:t>w regionie</w:t>
      </w:r>
      <w:r w:rsidRPr="00403795">
        <w:rPr>
          <w:rFonts w:asciiTheme="minorHAnsi" w:hAnsiTheme="minorHAnsi"/>
        </w:rPr>
        <w:t xml:space="preserve"> V4</w:t>
      </w:r>
      <w:r w:rsidRPr="00403795">
        <w:rPr>
          <w:rFonts w:asciiTheme="minorHAnsi" w:eastAsia="Times New Roman" w:hAnsiTheme="minorHAnsi"/>
          <w:color w:val="000000" w:themeColor="text1"/>
        </w:rPr>
        <w:t xml:space="preserve">; </w:t>
      </w:r>
      <w:r w:rsidRPr="00403795">
        <w:rPr>
          <w:rFonts w:asciiTheme="minorHAnsi" w:hAnsiTheme="minorHAnsi"/>
        </w:rPr>
        <w:t xml:space="preserve">3. </w:t>
      </w:r>
      <w:r w:rsidRPr="00403795">
        <w:rPr>
          <w:rFonts w:asciiTheme="minorHAnsi" w:eastAsia="Times New Roman" w:hAnsiTheme="minorHAnsi"/>
          <w:color w:val="000000" w:themeColor="text1"/>
        </w:rPr>
        <w:t>rozwinięcie</w:t>
      </w:r>
      <w:r w:rsidRPr="00403795">
        <w:rPr>
          <w:rFonts w:asciiTheme="minorHAnsi" w:hAnsiTheme="minorHAnsi"/>
        </w:rPr>
        <w:t xml:space="preserve"> współpracy i </w:t>
      </w:r>
      <w:r w:rsidRPr="00403795">
        <w:rPr>
          <w:rFonts w:asciiTheme="minorHAnsi" w:eastAsia="Times New Roman" w:hAnsiTheme="minorHAnsi"/>
          <w:color w:val="000000" w:themeColor="text1"/>
        </w:rPr>
        <w:t>wymiany doświadczeń z zakresu</w:t>
      </w:r>
      <w:r w:rsidRPr="00403795">
        <w:rPr>
          <w:rFonts w:asciiTheme="minorHAnsi" w:hAnsiTheme="minorHAnsi"/>
        </w:rPr>
        <w:t xml:space="preserve"> </w:t>
      </w:r>
      <w:proofErr w:type="spellStart"/>
      <w:r w:rsidRPr="00403795">
        <w:rPr>
          <w:rFonts w:asciiTheme="minorHAnsi" w:hAnsiTheme="minorHAnsi"/>
        </w:rPr>
        <w:t>cyberbezpieczeństwa</w:t>
      </w:r>
      <w:proofErr w:type="spellEnd"/>
      <w:r w:rsidRPr="00403795">
        <w:rPr>
          <w:rFonts w:asciiTheme="minorHAnsi" w:hAnsiTheme="minorHAnsi"/>
        </w:rPr>
        <w:t xml:space="preserve"> w regionie V4</w:t>
      </w:r>
      <w:r w:rsidRPr="00403795">
        <w:rPr>
          <w:rFonts w:asciiTheme="minorHAnsi" w:eastAsia="Times New Roman" w:hAnsiTheme="minorHAnsi"/>
          <w:color w:val="000000" w:themeColor="text1"/>
        </w:rPr>
        <w:t xml:space="preserve">; </w:t>
      </w:r>
      <w:r w:rsidRPr="00403795">
        <w:rPr>
          <w:rFonts w:asciiTheme="minorHAnsi" w:hAnsiTheme="minorHAnsi"/>
        </w:rPr>
        <w:t xml:space="preserve">4. </w:t>
      </w:r>
      <w:r w:rsidRPr="00403795">
        <w:rPr>
          <w:rFonts w:asciiTheme="minorHAnsi" w:eastAsia="Times New Roman" w:hAnsiTheme="minorHAnsi"/>
          <w:color w:val="000000" w:themeColor="text1"/>
        </w:rPr>
        <w:t>zainteresowanie</w:t>
      </w:r>
      <w:r w:rsidRPr="00403795">
        <w:rPr>
          <w:rFonts w:asciiTheme="minorHAnsi" w:hAnsiTheme="minorHAnsi"/>
        </w:rPr>
        <w:t xml:space="preserve"> młodzieży </w:t>
      </w:r>
      <w:r w:rsidRPr="00403795">
        <w:rPr>
          <w:rFonts w:asciiTheme="minorHAnsi" w:eastAsia="Times New Roman" w:hAnsiTheme="minorHAnsi"/>
          <w:color w:val="000000" w:themeColor="text1"/>
        </w:rPr>
        <w:t>regionu V4 wysokomarżową dziedziną</w:t>
      </w:r>
      <w:r w:rsidRPr="00403795">
        <w:rPr>
          <w:rFonts w:asciiTheme="minorHAnsi" w:hAnsiTheme="minorHAnsi"/>
        </w:rPr>
        <w:t xml:space="preserve"> gospodarki </w:t>
      </w:r>
      <w:r w:rsidRPr="00403795">
        <w:rPr>
          <w:rFonts w:asciiTheme="minorHAnsi" w:eastAsia="Times New Roman" w:hAnsiTheme="minorHAnsi"/>
          <w:color w:val="000000" w:themeColor="text1"/>
        </w:rPr>
        <w:t xml:space="preserve">jaką jest </w:t>
      </w:r>
      <w:proofErr w:type="spellStart"/>
      <w:r w:rsidRPr="00403795">
        <w:rPr>
          <w:rFonts w:asciiTheme="minorHAnsi" w:eastAsia="Times New Roman" w:hAnsiTheme="minorHAnsi"/>
          <w:color w:val="000000" w:themeColor="text1"/>
        </w:rPr>
        <w:t>cyberbezpieczeństwo</w:t>
      </w:r>
      <w:proofErr w:type="spellEnd"/>
      <w:r w:rsidRPr="00403795">
        <w:rPr>
          <w:rFonts w:asciiTheme="minorHAnsi" w:eastAsia="Times New Roman" w:hAnsiTheme="minorHAnsi"/>
          <w:color w:val="000000" w:themeColor="text1"/>
        </w:rPr>
        <w:t xml:space="preserve"> (możliwość utworzenia</w:t>
      </w:r>
      <w:r w:rsidRPr="00403795">
        <w:rPr>
          <w:rFonts w:asciiTheme="minorHAnsi" w:hAnsiTheme="minorHAnsi"/>
        </w:rPr>
        <w:t xml:space="preserve"> w przyszłości </w:t>
      </w:r>
      <w:r w:rsidRPr="00403795">
        <w:rPr>
          <w:rFonts w:asciiTheme="minorHAnsi" w:eastAsia="Times New Roman" w:hAnsiTheme="minorHAnsi"/>
          <w:color w:val="000000" w:themeColor="text1"/>
        </w:rPr>
        <w:t>wielu</w:t>
      </w:r>
      <w:r w:rsidRPr="00403795">
        <w:rPr>
          <w:rFonts w:asciiTheme="minorHAnsi" w:hAnsiTheme="minorHAnsi"/>
        </w:rPr>
        <w:t xml:space="preserve"> start-</w:t>
      </w:r>
      <w:proofErr w:type="spellStart"/>
      <w:r w:rsidRPr="00403795">
        <w:rPr>
          <w:rFonts w:asciiTheme="minorHAnsi" w:eastAsia="Times New Roman" w:hAnsiTheme="minorHAnsi"/>
          <w:color w:val="000000" w:themeColor="text1"/>
        </w:rPr>
        <w:t>upów</w:t>
      </w:r>
      <w:proofErr w:type="spellEnd"/>
      <w:r w:rsidRPr="00403795">
        <w:rPr>
          <w:rFonts w:asciiTheme="minorHAnsi" w:eastAsia="Times New Roman" w:hAnsiTheme="minorHAnsi"/>
          <w:color w:val="000000" w:themeColor="text1"/>
        </w:rPr>
        <w:t xml:space="preserve"> z tej dziedziny</w:t>
      </w:r>
      <w:r w:rsidRPr="00403795">
        <w:rPr>
          <w:rFonts w:asciiTheme="minorHAnsi" w:hAnsiTheme="minorHAnsi"/>
        </w:rPr>
        <w:t xml:space="preserve"> i </w:t>
      </w:r>
      <w:r w:rsidRPr="00403795">
        <w:rPr>
          <w:rFonts w:asciiTheme="minorHAnsi" w:eastAsia="Times New Roman" w:hAnsiTheme="minorHAnsi"/>
          <w:color w:val="000000" w:themeColor="text1"/>
        </w:rPr>
        <w:t>wzrostu gospodarczego</w:t>
      </w:r>
      <w:r w:rsidRPr="00403795">
        <w:rPr>
          <w:rFonts w:asciiTheme="minorHAnsi" w:hAnsiTheme="minorHAnsi"/>
        </w:rPr>
        <w:t xml:space="preserve"> regionu).</w:t>
      </w:r>
    </w:p>
    <w:p w14:paraId="72C7CD91" w14:textId="77777777" w:rsidR="001557DD" w:rsidRPr="00403795" w:rsidRDefault="001557DD"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6.</w:t>
      </w:r>
      <w:r w:rsidRPr="00403795">
        <w:rPr>
          <w:rFonts w:asciiTheme="minorHAnsi" w:hAnsiTheme="minorHAnsi"/>
        </w:rPr>
        <w:tab/>
        <w:t xml:space="preserve">Konferencja </w:t>
      </w:r>
      <w:r w:rsidRPr="00403795">
        <w:rPr>
          <w:rFonts w:asciiTheme="minorHAnsi" w:hAnsiTheme="minorHAnsi"/>
          <w:color w:val="000000" w:themeColor="text1"/>
        </w:rPr>
        <w:t xml:space="preserve">poświęcona </w:t>
      </w:r>
      <w:proofErr w:type="spellStart"/>
      <w:r w:rsidRPr="00403795">
        <w:rPr>
          <w:rFonts w:asciiTheme="minorHAnsi" w:hAnsiTheme="minorHAnsi"/>
          <w:color w:val="000000" w:themeColor="text1"/>
        </w:rPr>
        <w:t>cyberbezpieczeństwu</w:t>
      </w:r>
      <w:proofErr w:type="spellEnd"/>
      <w:r w:rsidRPr="00403795">
        <w:rPr>
          <w:rFonts w:asciiTheme="minorHAnsi" w:hAnsiTheme="minorHAnsi"/>
        </w:rPr>
        <w:t xml:space="preserve"> w regionie </w:t>
      </w:r>
      <w:r w:rsidRPr="00403795">
        <w:rPr>
          <w:rFonts w:asciiTheme="minorHAnsi" w:hAnsiTheme="minorHAnsi"/>
          <w:color w:val="000000" w:themeColor="text1"/>
        </w:rPr>
        <w:t>V4 (nazwa robocza</w:t>
      </w:r>
      <w:r w:rsidRPr="00403795">
        <w:rPr>
          <w:rFonts w:asciiTheme="minorHAnsi" w:hAnsiTheme="minorHAnsi"/>
        </w:rPr>
        <w:t>: „</w:t>
      </w:r>
      <w:proofErr w:type="spellStart"/>
      <w:r w:rsidRPr="00403795">
        <w:rPr>
          <w:rFonts w:asciiTheme="minorHAnsi" w:hAnsiTheme="minorHAnsi"/>
        </w:rPr>
        <w:t>Cyberbezpieczeństwo</w:t>
      </w:r>
      <w:proofErr w:type="spellEnd"/>
      <w:r w:rsidRPr="00403795">
        <w:rPr>
          <w:rFonts w:asciiTheme="minorHAnsi" w:hAnsiTheme="minorHAnsi"/>
        </w:rPr>
        <w:t xml:space="preserve"> dla sprawiedliwości”). Celem jest wymiana doświadczeń </w:t>
      </w:r>
      <w:r w:rsidRPr="00403795">
        <w:rPr>
          <w:rFonts w:asciiTheme="minorHAnsi" w:hAnsiTheme="minorHAnsi"/>
          <w:color w:val="000000" w:themeColor="text1"/>
        </w:rPr>
        <w:t>z zakresu: i.</w:t>
      </w:r>
      <w:r w:rsidRPr="00403795">
        <w:rPr>
          <w:rFonts w:asciiTheme="minorHAnsi" w:hAnsiTheme="minorHAnsi"/>
        </w:rPr>
        <w:t xml:space="preserve"> ścigania cyberprzestępców w poszczególnych krajach V4</w:t>
      </w:r>
      <w:r w:rsidRPr="00403795">
        <w:rPr>
          <w:rFonts w:asciiTheme="minorHAnsi" w:hAnsiTheme="minorHAnsi"/>
          <w:color w:val="000000" w:themeColor="text1"/>
        </w:rPr>
        <w:t>; ii.</w:t>
      </w:r>
      <w:r w:rsidRPr="00403795">
        <w:rPr>
          <w:rFonts w:asciiTheme="minorHAnsi" w:hAnsiTheme="minorHAnsi"/>
        </w:rPr>
        <w:t xml:space="preserve"> zmian </w:t>
      </w:r>
      <w:r w:rsidRPr="00403795">
        <w:rPr>
          <w:rFonts w:asciiTheme="minorHAnsi" w:hAnsiTheme="minorHAnsi"/>
          <w:color w:val="000000" w:themeColor="text1"/>
        </w:rPr>
        <w:t>prawa dotyczącego</w:t>
      </w:r>
      <w:r w:rsidRPr="00403795">
        <w:rPr>
          <w:rFonts w:asciiTheme="minorHAnsi" w:hAnsiTheme="minorHAnsi"/>
        </w:rPr>
        <w:t xml:space="preserve"> cyberprzestępstw w krajach V4</w:t>
      </w:r>
      <w:r w:rsidRPr="00403795">
        <w:rPr>
          <w:rFonts w:asciiTheme="minorHAnsi" w:hAnsiTheme="minorHAnsi"/>
          <w:color w:val="000000" w:themeColor="text1"/>
        </w:rPr>
        <w:t>; iii.</w:t>
      </w:r>
      <w:r w:rsidRPr="00403795">
        <w:rPr>
          <w:rFonts w:asciiTheme="minorHAnsi" w:hAnsiTheme="minorHAnsi"/>
        </w:rPr>
        <w:t xml:space="preserve"> zabezpieczenia infrastruktury administracji publicznej przed </w:t>
      </w:r>
      <w:proofErr w:type="spellStart"/>
      <w:r w:rsidRPr="00403795">
        <w:rPr>
          <w:rFonts w:asciiTheme="minorHAnsi" w:hAnsiTheme="minorHAnsi"/>
        </w:rPr>
        <w:t>cyberzagrożeniami</w:t>
      </w:r>
      <w:proofErr w:type="spellEnd"/>
      <w:r w:rsidRPr="00403795">
        <w:rPr>
          <w:rFonts w:asciiTheme="minorHAnsi" w:hAnsiTheme="minorHAnsi"/>
          <w:color w:val="000000" w:themeColor="text1"/>
        </w:rPr>
        <w:t>; iv.</w:t>
      </w:r>
      <w:r w:rsidRPr="00403795">
        <w:rPr>
          <w:rFonts w:asciiTheme="minorHAnsi" w:hAnsiTheme="minorHAnsi"/>
        </w:rPr>
        <w:t xml:space="preserve"> ochrony obywateli i młodzieży przed nowymi zagrożeniami</w:t>
      </w:r>
      <w:r w:rsidRPr="00403795">
        <w:rPr>
          <w:rFonts w:asciiTheme="minorHAnsi" w:hAnsiTheme="minorHAnsi"/>
          <w:color w:val="000000" w:themeColor="text1"/>
        </w:rPr>
        <w:t>,</w:t>
      </w:r>
      <w:r w:rsidRPr="00403795">
        <w:rPr>
          <w:rFonts w:asciiTheme="minorHAnsi" w:hAnsiTheme="minorHAnsi"/>
        </w:rPr>
        <w:t xml:space="preserve"> takimi jak</w:t>
      </w:r>
      <w:r w:rsidRPr="00403795">
        <w:rPr>
          <w:rFonts w:asciiTheme="minorHAnsi" w:hAnsiTheme="minorHAnsi"/>
          <w:color w:val="000000" w:themeColor="text1"/>
        </w:rPr>
        <w:t>:</w:t>
      </w:r>
      <w:r w:rsidRPr="00403795">
        <w:rPr>
          <w:rFonts w:asciiTheme="minorHAnsi" w:hAnsiTheme="minorHAnsi"/>
        </w:rPr>
        <w:t xml:space="preserve"> cyberprzemoc, </w:t>
      </w:r>
      <w:r w:rsidRPr="00403795">
        <w:rPr>
          <w:rFonts w:asciiTheme="minorHAnsi" w:hAnsiTheme="minorHAnsi"/>
          <w:color w:val="000000" w:themeColor="text1"/>
        </w:rPr>
        <w:t>seksting</w:t>
      </w:r>
      <w:r w:rsidRPr="00403795">
        <w:rPr>
          <w:rFonts w:asciiTheme="minorHAnsi" w:hAnsiTheme="minorHAnsi"/>
        </w:rPr>
        <w:t xml:space="preserve">, </w:t>
      </w:r>
      <w:proofErr w:type="spellStart"/>
      <w:r w:rsidRPr="00403795">
        <w:rPr>
          <w:rFonts w:asciiTheme="minorHAnsi" w:hAnsiTheme="minorHAnsi"/>
        </w:rPr>
        <w:t>patostreaming</w:t>
      </w:r>
      <w:proofErr w:type="spellEnd"/>
      <w:r w:rsidRPr="00403795">
        <w:rPr>
          <w:rFonts w:asciiTheme="minorHAnsi" w:hAnsiTheme="minorHAnsi"/>
        </w:rPr>
        <w:t xml:space="preserve">, mowa nienawiści, dostęp </w:t>
      </w:r>
      <w:r w:rsidRPr="00403795">
        <w:rPr>
          <w:rFonts w:asciiTheme="minorHAnsi" w:hAnsiTheme="minorHAnsi"/>
          <w:color w:val="000000" w:themeColor="text1"/>
        </w:rPr>
        <w:t>nieletnich</w:t>
      </w:r>
      <w:r w:rsidRPr="00403795">
        <w:rPr>
          <w:rFonts w:asciiTheme="minorHAnsi" w:hAnsiTheme="minorHAnsi"/>
        </w:rPr>
        <w:t xml:space="preserve"> do pornografii itp</w:t>
      </w:r>
      <w:r w:rsidRPr="00403795">
        <w:rPr>
          <w:rFonts w:asciiTheme="minorHAnsi" w:hAnsiTheme="minorHAnsi"/>
          <w:color w:val="000000" w:themeColor="text1"/>
        </w:rPr>
        <w:t xml:space="preserve">.; v. wdrażania </w:t>
      </w:r>
      <w:r w:rsidRPr="00403795">
        <w:rPr>
          <w:rFonts w:asciiTheme="minorHAnsi" w:hAnsiTheme="minorHAnsi"/>
        </w:rPr>
        <w:t xml:space="preserve">innowacyjnych rozwiązań informatycznych w </w:t>
      </w:r>
      <w:r w:rsidRPr="00403795">
        <w:rPr>
          <w:rFonts w:asciiTheme="minorHAnsi" w:hAnsiTheme="minorHAnsi"/>
          <w:color w:val="000000" w:themeColor="text1"/>
        </w:rPr>
        <w:t>więziennictwie, sądownictwie, prokuraturze</w:t>
      </w:r>
      <w:r w:rsidRPr="00403795">
        <w:rPr>
          <w:rFonts w:asciiTheme="minorHAnsi" w:hAnsiTheme="minorHAnsi"/>
        </w:rPr>
        <w:t xml:space="preserve"> i innych jednostkach administracji publicznej (</w:t>
      </w:r>
      <w:r w:rsidRPr="00403795">
        <w:rPr>
          <w:rFonts w:asciiTheme="minorHAnsi" w:hAnsiTheme="minorHAnsi"/>
          <w:color w:val="000000" w:themeColor="text1"/>
        </w:rPr>
        <w:t>dla zwiększenia bezpieczeństwa</w:t>
      </w:r>
      <w:r w:rsidRPr="00403795">
        <w:rPr>
          <w:rFonts w:asciiTheme="minorHAnsi" w:hAnsiTheme="minorHAnsi"/>
        </w:rPr>
        <w:t xml:space="preserve"> zarówno </w:t>
      </w:r>
      <w:r w:rsidRPr="00403795">
        <w:rPr>
          <w:rFonts w:asciiTheme="minorHAnsi" w:hAnsiTheme="minorHAnsi"/>
          <w:color w:val="000000" w:themeColor="text1"/>
        </w:rPr>
        <w:t>informatycznego</w:t>
      </w:r>
      <w:r w:rsidRPr="00403795">
        <w:rPr>
          <w:rFonts w:asciiTheme="minorHAnsi" w:hAnsiTheme="minorHAnsi"/>
        </w:rPr>
        <w:t xml:space="preserve"> jak i </w:t>
      </w:r>
      <w:r w:rsidRPr="00403795">
        <w:rPr>
          <w:rFonts w:asciiTheme="minorHAnsi" w:hAnsiTheme="minorHAnsi"/>
          <w:color w:val="000000" w:themeColor="text1"/>
        </w:rPr>
        <w:t>fizycznego). Cel dodatkowy: promocja edukacji informatycznej</w:t>
      </w:r>
      <w:r w:rsidRPr="00403795">
        <w:rPr>
          <w:rFonts w:asciiTheme="minorHAnsi" w:hAnsiTheme="minorHAnsi"/>
        </w:rPr>
        <w:t xml:space="preserve"> i</w:t>
      </w:r>
      <w:r w:rsidRPr="00403795">
        <w:rPr>
          <w:rFonts w:asciiTheme="minorHAnsi" w:hAnsiTheme="minorHAnsi"/>
          <w:color w:val="000000" w:themeColor="text1"/>
        </w:rPr>
        <w:t> zwiększania</w:t>
      </w:r>
      <w:r w:rsidRPr="00403795">
        <w:rPr>
          <w:rFonts w:asciiTheme="minorHAnsi" w:hAnsiTheme="minorHAnsi"/>
        </w:rPr>
        <w:t xml:space="preserve"> świadomości </w:t>
      </w:r>
      <w:proofErr w:type="spellStart"/>
      <w:r w:rsidRPr="00403795">
        <w:rPr>
          <w:rFonts w:asciiTheme="minorHAnsi" w:hAnsiTheme="minorHAnsi"/>
        </w:rPr>
        <w:t>cyberzagrożeń</w:t>
      </w:r>
      <w:proofErr w:type="spellEnd"/>
      <w:r w:rsidRPr="00403795">
        <w:rPr>
          <w:rFonts w:asciiTheme="minorHAnsi" w:hAnsiTheme="minorHAnsi"/>
        </w:rPr>
        <w:t xml:space="preserve"> wśród </w:t>
      </w:r>
      <w:r w:rsidRPr="00403795">
        <w:rPr>
          <w:rFonts w:asciiTheme="minorHAnsi" w:hAnsiTheme="minorHAnsi"/>
          <w:color w:val="000000" w:themeColor="text1"/>
        </w:rPr>
        <w:t xml:space="preserve">młodzieży i </w:t>
      </w:r>
      <w:r w:rsidRPr="00403795">
        <w:rPr>
          <w:rFonts w:asciiTheme="minorHAnsi" w:hAnsiTheme="minorHAnsi"/>
        </w:rPr>
        <w:t xml:space="preserve">obywateli </w:t>
      </w:r>
      <w:r w:rsidRPr="00403795">
        <w:rPr>
          <w:rFonts w:asciiTheme="minorHAnsi" w:hAnsiTheme="minorHAnsi"/>
          <w:color w:val="000000" w:themeColor="text1"/>
        </w:rPr>
        <w:t>V4. Planuje się, że finał i wręczenie nagród w ramach konkursu</w:t>
      </w:r>
      <w:r w:rsidRPr="00403795">
        <w:rPr>
          <w:rFonts w:asciiTheme="minorHAnsi" w:hAnsiTheme="minorHAnsi"/>
        </w:rPr>
        <w:t xml:space="preserve"> „153+1</w:t>
      </w:r>
      <w:r w:rsidRPr="00403795">
        <w:rPr>
          <w:rFonts w:asciiTheme="minorHAnsi" w:hAnsiTheme="minorHAnsi"/>
          <w:color w:val="000000" w:themeColor="text1"/>
        </w:rPr>
        <w:t xml:space="preserve">”, </w:t>
      </w:r>
      <w:r w:rsidRPr="00403795">
        <w:rPr>
          <w:rFonts w:asciiTheme="minorHAnsi" w:hAnsiTheme="minorHAnsi"/>
        </w:rPr>
        <w:t xml:space="preserve">o którym mowa w </w:t>
      </w:r>
      <w:r w:rsidRPr="00403795">
        <w:rPr>
          <w:rFonts w:asciiTheme="minorHAnsi" w:hAnsiTheme="minorHAnsi"/>
          <w:color w:val="000000" w:themeColor="text1"/>
        </w:rPr>
        <w:t>pkt.</w:t>
      </w:r>
      <w:r w:rsidRPr="00403795">
        <w:rPr>
          <w:rFonts w:asciiTheme="minorHAnsi" w:hAnsiTheme="minorHAnsi"/>
        </w:rPr>
        <w:t xml:space="preserve"> 5</w:t>
      </w:r>
      <w:r w:rsidRPr="00403795">
        <w:rPr>
          <w:rFonts w:asciiTheme="minorHAnsi" w:hAnsiTheme="minorHAnsi"/>
          <w:color w:val="000000" w:themeColor="text1"/>
        </w:rPr>
        <w:t>, nastąpi</w:t>
      </w:r>
      <w:r w:rsidRPr="00403795">
        <w:rPr>
          <w:rFonts w:asciiTheme="minorHAnsi" w:hAnsiTheme="minorHAnsi"/>
        </w:rPr>
        <w:t xml:space="preserve"> podczas </w:t>
      </w:r>
      <w:r w:rsidRPr="00403795">
        <w:rPr>
          <w:rFonts w:asciiTheme="minorHAnsi" w:hAnsiTheme="minorHAnsi"/>
          <w:color w:val="000000" w:themeColor="text1"/>
        </w:rPr>
        <w:t>konferencji.</w:t>
      </w:r>
    </w:p>
    <w:p w14:paraId="76262DBB"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7. Spotkanie ministrów sprawiedliwości krajów V4 dotyczące wdrożenia wspólnych procedur chroniących rolę rodziny we współczesnej społeczności międzynarodowej, w kontekście bieżących wyzwań wynikających z obszaru globalnego rozwoju.</w:t>
      </w:r>
    </w:p>
    <w:p w14:paraId="31B55B17"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 xml:space="preserve">8. Konsultacje dobrych praktyk </w:t>
      </w:r>
      <w:r w:rsidRPr="00403795">
        <w:rPr>
          <w:rFonts w:asciiTheme="minorHAnsi" w:hAnsiTheme="minorHAnsi"/>
          <w:color w:val="000000" w:themeColor="text1"/>
        </w:rPr>
        <w:t>oraz</w:t>
      </w:r>
      <w:r w:rsidRPr="00403795">
        <w:rPr>
          <w:rFonts w:asciiTheme="minorHAnsi" w:hAnsiTheme="minorHAnsi"/>
        </w:rPr>
        <w:t xml:space="preserve"> rozwiązań legislacyjnych </w:t>
      </w:r>
      <w:r w:rsidRPr="00403795">
        <w:rPr>
          <w:rFonts w:asciiTheme="minorHAnsi" w:hAnsiTheme="minorHAnsi"/>
          <w:color w:val="000000" w:themeColor="text1"/>
        </w:rPr>
        <w:t>w zakresie funkcjonowania</w:t>
      </w:r>
      <w:r w:rsidRPr="00403795">
        <w:rPr>
          <w:rFonts w:asciiTheme="minorHAnsi" w:hAnsiTheme="minorHAnsi"/>
        </w:rPr>
        <w:t xml:space="preserve"> wymiaru sprawiedliwości, w tym </w:t>
      </w:r>
      <w:r w:rsidRPr="00403795">
        <w:rPr>
          <w:rFonts w:asciiTheme="minorHAnsi" w:hAnsiTheme="minorHAnsi"/>
          <w:color w:val="000000" w:themeColor="text1"/>
        </w:rPr>
        <w:t xml:space="preserve">funkcjonowania pracy </w:t>
      </w:r>
      <w:r w:rsidRPr="00403795">
        <w:rPr>
          <w:rFonts w:asciiTheme="minorHAnsi" w:hAnsiTheme="minorHAnsi"/>
        </w:rPr>
        <w:t>sądów</w:t>
      </w:r>
      <w:r w:rsidRPr="00403795">
        <w:rPr>
          <w:rFonts w:asciiTheme="minorHAnsi" w:hAnsiTheme="minorHAnsi"/>
          <w:color w:val="000000" w:themeColor="text1"/>
        </w:rPr>
        <w:t xml:space="preserve"> — w czasie</w:t>
      </w:r>
      <w:r w:rsidRPr="00403795">
        <w:rPr>
          <w:rFonts w:asciiTheme="minorHAnsi" w:hAnsiTheme="minorHAnsi"/>
        </w:rPr>
        <w:t xml:space="preserve"> pandemii COVID-19. </w:t>
      </w:r>
      <w:r w:rsidRPr="00403795">
        <w:rPr>
          <w:rFonts w:asciiTheme="minorHAnsi" w:hAnsiTheme="minorHAnsi"/>
          <w:color w:val="000000" w:themeColor="text1"/>
        </w:rPr>
        <w:t>Działania</w:t>
      </w:r>
      <w:r w:rsidRPr="00403795">
        <w:rPr>
          <w:rFonts w:asciiTheme="minorHAnsi" w:hAnsiTheme="minorHAnsi"/>
        </w:rPr>
        <w:t xml:space="preserve"> mogą </w:t>
      </w:r>
      <w:r w:rsidRPr="00403795">
        <w:rPr>
          <w:rFonts w:asciiTheme="minorHAnsi" w:hAnsiTheme="minorHAnsi"/>
          <w:color w:val="000000" w:themeColor="text1"/>
        </w:rPr>
        <w:t xml:space="preserve">mieć </w:t>
      </w:r>
      <w:r w:rsidRPr="00403795">
        <w:rPr>
          <w:rFonts w:asciiTheme="minorHAnsi" w:hAnsiTheme="minorHAnsi"/>
          <w:color w:val="000000" w:themeColor="text1"/>
        </w:rPr>
        <w:lastRenderedPageBreak/>
        <w:t>charakter jednorazowej</w:t>
      </w:r>
      <w:r w:rsidRPr="00403795">
        <w:rPr>
          <w:rFonts w:asciiTheme="minorHAnsi" w:hAnsiTheme="minorHAnsi"/>
        </w:rPr>
        <w:t xml:space="preserve"> wideokonferencji/telekonferencji lub </w:t>
      </w:r>
      <w:r w:rsidRPr="00403795">
        <w:rPr>
          <w:rFonts w:asciiTheme="minorHAnsi" w:hAnsiTheme="minorHAnsi"/>
          <w:color w:val="000000" w:themeColor="text1"/>
        </w:rPr>
        <w:t>cyklicznych</w:t>
      </w:r>
      <w:r w:rsidRPr="00403795">
        <w:rPr>
          <w:rFonts w:asciiTheme="minorHAnsi" w:hAnsiTheme="minorHAnsi"/>
        </w:rPr>
        <w:t xml:space="preserve"> spotkań w </w:t>
      </w:r>
      <w:r w:rsidRPr="00403795">
        <w:rPr>
          <w:rFonts w:asciiTheme="minorHAnsi" w:hAnsiTheme="minorHAnsi"/>
          <w:color w:val="000000" w:themeColor="text1"/>
        </w:rPr>
        <w:t>takiej</w:t>
      </w:r>
      <w:r w:rsidRPr="00403795">
        <w:rPr>
          <w:rFonts w:asciiTheme="minorHAnsi" w:hAnsiTheme="minorHAnsi"/>
        </w:rPr>
        <w:t xml:space="preserve"> formule (</w:t>
      </w:r>
      <w:r w:rsidRPr="00403795">
        <w:rPr>
          <w:rFonts w:asciiTheme="minorHAnsi" w:hAnsiTheme="minorHAnsi"/>
          <w:color w:val="000000" w:themeColor="text1"/>
        </w:rPr>
        <w:t>w zależności</w:t>
      </w:r>
      <w:r w:rsidRPr="00403795">
        <w:rPr>
          <w:rFonts w:asciiTheme="minorHAnsi" w:hAnsiTheme="minorHAnsi"/>
        </w:rPr>
        <w:t xml:space="preserve"> od </w:t>
      </w:r>
      <w:r w:rsidRPr="00403795">
        <w:rPr>
          <w:rFonts w:asciiTheme="minorHAnsi" w:hAnsiTheme="minorHAnsi"/>
          <w:color w:val="000000" w:themeColor="text1"/>
        </w:rPr>
        <w:t xml:space="preserve">rozwoju </w:t>
      </w:r>
      <w:r w:rsidRPr="00403795">
        <w:rPr>
          <w:rFonts w:asciiTheme="minorHAnsi" w:hAnsiTheme="minorHAnsi"/>
        </w:rPr>
        <w:t xml:space="preserve">sytuacji </w:t>
      </w:r>
      <w:r w:rsidRPr="00403795">
        <w:rPr>
          <w:rFonts w:asciiTheme="minorHAnsi" w:hAnsiTheme="minorHAnsi"/>
          <w:color w:val="000000" w:themeColor="text1"/>
        </w:rPr>
        <w:t>epidemicznej). Realizowane będą</w:t>
      </w:r>
      <w:r w:rsidRPr="00403795">
        <w:rPr>
          <w:rFonts w:asciiTheme="minorHAnsi" w:hAnsiTheme="minorHAnsi"/>
        </w:rPr>
        <w:t xml:space="preserve"> na poziomie roboczym.</w:t>
      </w:r>
    </w:p>
    <w:p w14:paraId="15745A73" w14:textId="40194A89"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9. Badanie wykonalności powołania Wyszehradzkiego Instytutu Prawa Porównawczego</w:t>
      </w:r>
      <w:r w:rsidR="00B267F1" w:rsidRPr="00403795">
        <w:rPr>
          <w:rFonts w:asciiTheme="minorHAnsi" w:hAnsiTheme="minorHAnsi"/>
        </w:rPr>
        <w:t xml:space="preserve"> mającego </w:t>
      </w:r>
      <w:r w:rsidRPr="00403795">
        <w:rPr>
          <w:rFonts w:asciiTheme="minorHAnsi" w:hAnsiTheme="minorHAnsi"/>
        </w:rPr>
        <w:t>misj</w:t>
      </w:r>
      <w:r w:rsidR="00B267F1" w:rsidRPr="00403795">
        <w:rPr>
          <w:rFonts w:asciiTheme="minorHAnsi" w:hAnsiTheme="minorHAnsi"/>
        </w:rPr>
        <w:t>ę</w:t>
      </w:r>
      <w:r w:rsidRPr="00403795">
        <w:rPr>
          <w:rFonts w:asciiTheme="minorHAnsi" w:hAnsiTheme="minorHAnsi"/>
        </w:rPr>
        <w:t xml:space="preserve"> zapewnieni</w:t>
      </w:r>
      <w:r w:rsidR="00E54310" w:rsidRPr="00403795">
        <w:rPr>
          <w:rFonts w:asciiTheme="minorHAnsi" w:hAnsiTheme="minorHAnsi"/>
        </w:rPr>
        <w:t>a</w:t>
      </w:r>
      <w:r w:rsidRPr="00403795">
        <w:rPr>
          <w:rFonts w:asciiTheme="minorHAnsi" w:hAnsiTheme="minorHAnsi"/>
        </w:rPr>
        <w:t xml:space="preserve"> państwom V4 fachowych opinii w dziedzinie prawa i ustawodawstwa porównawczego, a także prawa zagranicznego i międzynarodowego.</w:t>
      </w:r>
    </w:p>
    <w:p w14:paraId="2BBEA021" w14:textId="77777777" w:rsidR="001557DD" w:rsidRPr="00403795" w:rsidRDefault="001557DD" w:rsidP="00403795">
      <w:pPr>
        <w:tabs>
          <w:tab w:val="left" w:pos="142"/>
          <w:tab w:val="left" w:pos="284"/>
        </w:tabs>
        <w:jc w:val="both"/>
        <w:rPr>
          <w:rFonts w:asciiTheme="minorHAnsi" w:hAnsiTheme="minorHAnsi"/>
        </w:rPr>
      </w:pPr>
    </w:p>
    <w:p w14:paraId="4B11EE3A" w14:textId="77777777" w:rsidR="001557DD" w:rsidRPr="00403795" w:rsidRDefault="001557DD" w:rsidP="00403795">
      <w:pPr>
        <w:tabs>
          <w:tab w:val="left" w:pos="142"/>
          <w:tab w:val="left" w:pos="284"/>
        </w:tabs>
        <w:jc w:val="both"/>
        <w:rPr>
          <w:rFonts w:asciiTheme="minorHAnsi" w:hAnsiTheme="minorHAnsi"/>
          <w:b/>
        </w:rPr>
      </w:pPr>
      <w:r w:rsidRPr="00403795">
        <w:rPr>
          <w:rFonts w:asciiTheme="minorHAnsi" w:hAnsiTheme="minorHAnsi"/>
          <w:b/>
        </w:rPr>
        <w:t>Polityka społeczna</w:t>
      </w:r>
    </w:p>
    <w:p w14:paraId="09ECF18D" w14:textId="77777777" w:rsidR="001557DD" w:rsidRPr="00403795" w:rsidRDefault="001557DD" w:rsidP="00403795">
      <w:pPr>
        <w:numPr>
          <w:ilvl w:val="0"/>
          <w:numId w:val="4"/>
        </w:numPr>
        <w:tabs>
          <w:tab w:val="left" w:pos="142"/>
          <w:tab w:val="left" w:pos="284"/>
        </w:tabs>
        <w:ind w:left="0" w:firstLine="0"/>
        <w:jc w:val="both"/>
        <w:rPr>
          <w:rFonts w:asciiTheme="minorHAnsi" w:hAnsiTheme="minorHAnsi"/>
        </w:rPr>
      </w:pPr>
      <w:r w:rsidRPr="00403795">
        <w:rPr>
          <w:rFonts w:asciiTheme="minorHAnsi" w:hAnsiTheme="minorHAnsi"/>
        </w:rPr>
        <w:t xml:space="preserve">Koordynacja stanowisk krajów V4 </w:t>
      </w:r>
      <w:r w:rsidRPr="00403795">
        <w:rPr>
          <w:rFonts w:asciiTheme="minorHAnsi" w:hAnsiTheme="minorHAnsi"/>
          <w:color w:val="000000" w:themeColor="text1"/>
        </w:rPr>
        <w:t>w zakresie</w:t>
      </w:r>
      <w:r w:rsidRPr="00403795">
        <w:rPr>
          <w:rFonts w:asciiTheme="minorHAnsi" w:hAnsiTheme="minorHAnsi"/>
        </w:rPr>
        <w:t xml:space="preserve"> agendy </w:t>
      </w:r>
      <w:r w:rsidRPr="00403795">
        <w:rPr>
          <w:rFonts w:asciiTheme="minorHAnsi" w:hAnsiTheme="minorHAnsi"/>
          <w:color w:val="000000" w:themeColor="text1"/>
        </w:rPr>
        <w:t>UE dot. spraw społecznych</w:t>
      </w:r>
      <w:r w:rsidRPr="00403795">
        <w:rPr>
          <w:rFonts w:asciiTheme="minorHAnsi" w:hAnsiTheme="minorHAnsi"/>
        </w:rPr>
        <w:t xml:space="preserve"> i zatrudnienia (w szczególności inicjatyw w obszarze europejskiej płacy minimalnej i europejskiego programu reasekuracji bezrobocia).</w:t>
      </w:r>
    </w:p>
    <w:p w14:paraId="61FB76D4" w14:textId="77777777" w:rsidR="001557DD" w:rsidRPr="00403795" w:rsidRDefault="001557DD" w:rsidP="00403795">
      <w:pPr>
        <w:numPr>
          <w:ilvl w:val="0"/>
          <w:numId w:val="4"/>
        </w:numPr>
        <w:tabs>
          <w:tab w:val="left" w:pos="142"/>
          <w:tab w:val="left" w:pos="284"/>
        </w:tabs>
        <w:ind w:left="0" w:firstLine="0"/>
        <w:jc w:val="both"/>
        <w:rPr>
          <w:rFonts w:asciiTheme="minorHAnsi" w:hAnsiTheme="minorHAnsi"/>
        </w:rPr>
      </w:pPr>
      <w:r w:rsidRPr="00403795">
        <w:rPr>
          <w:rFonts w:asciiTheme="minorHAnsi" w:hAnsiTheme="minorHAnsi"/>
        </w:rPr>
        <w:t xml:space="preserve">Wyzwania </w:t>
      </w:r>
      <w:r w:rsidRPr="00403795">
        <w:rPr>
          <w:rFonts w:asciiTheme="minorHAnsi" w:hAnsiTheme="minorHAnsi"/>
          <w:color w:val="000000" w:themeColor="text1"/>
        </w:rPr>
        <w:t>współczesnego rynku</w:t>
      </w:r>
      <w:r w:rsidRPr="00403795">
        <w:rPr>
          <w:rFonts w:asciiTheme="minorHAnsi" w:hAnsiTheme="minorHAnsi"/>
        </w:rPr>
        <w:t xml:space="preserve"> pracy:</w:t>
      </w:r>
    </w:p>
    <w:p w14:paraId="070A7D3C" w14:textId="77777777" w:rsidR="001557DD" w:rsidRPr="00403795" w:rsidRDefault="001557DD" w:rsidP="00403795">
      <w:pPr>
        <w:tabs>
          <w:tab w:val="left" w:pos="142"/>
          <w:tab w:val="left" w:pos="284"/>
        </w:tabs>
        <w:jc w:val="both"/>
        <w:rPr>
          <w:rFonts w:asciiTheme="minorHAnsi" w:hAnsiTheme="minorHAnsi"/>
          <w:color w:val="000000" w:themeColor="text1"/>
        </w:rPr>
      </w:pPr>
      <w:r w:rsidRPr="00403795">
        <w:rPr>
          <w:rFonts w:asciiTheme="minorHAnsi" w:hAnsiTheme="minorHAnsi"/>
        </w:rPr>
        <w:t>- </w:t>
      </w:r>
      <w:r w:rsidRPr="00403795">
        <w:rPr>
          <w:rFonts w:asciiTheme="minorHAnsi" w:hAnsiTheme="minorHAnsi"/>
          <w:color w:val="000000" w:themeColor="text1"/>
        </w:rPr>
        <w:t>przyszłość</w:t>
      </w:r>
      <w:r w:rsidRPr="00403795">
        <w:rPr>
          <w:rFonts w:asciiTheme="minorHAnsi" w:hAnsiTheme="minorHAnsi"/>
        </w:rPr>
        <w:t xml:space="preserve"> rynku pracy, </w:t>
      </w:r>
      <w:r w:rsidRPr="00403795">
        <w:rPr>
          <w:rFonts w:asciiTheme="minorHAnsi" w:hAnsiTheme="minorHAnsi"/>
          <w:color w:val="000000" w:themeColor="text1"/>
        </w:rPr>
        <w:t>w tym</w:t>
      </w:r>
      <w:r w:rsidRPr="00403795">
        <w:rPr>
          <w:rFonts w:asciiTheme="minorHAnsi" w:hAnsiTheme="minorHAnsi"/>
        </w:rPr>
        <w:t xml:space="preserve"> w kontekście automatyzacji, cyfryzacji i robotyzacji</w:t>
      </w:r>
      <w:r w:rsidRPr="00403795">
        <w:rPr>
          <w:rFonts w:asciiTheme="minorHAnsi" w:hAnsiTheme="minorHAnsi"/>
          <w:color w:val="000000" w:themeColor="text1"/>
        </w:rPr>
        <w:t>;</w:t>
      </w:r>
    </w:p>
    <w:p w14:paraId="38730E96"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color w:val="000000" w:themeColor="text1"/>
        </w:rPr>
        <w:t>- </w:t>
      </w:r>
      <w:r w:rsidRPr="00403795">
        <w:rPr>
          <w:rFonts w:asciiTheme="minorHAnsi" w:hAnsiTheme="minorHAnsi"/>
        </w:rPr>
        <w:t>nietypowe formy zatrudnienia;</w:t>
      </w:r>
    </w:p>
    <w:p w14:paraId="31035547"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color w:val="000000" w:themeColor="text1"/>
        </w:rPr>
        <w:t>- wspieranie wyrównywania</w:t>
      </w:r>
      <w:r w:rsidRPr="00403795">
        <w:rPr>
          <w:rFonts w:asciiTheme="minorHAnsi" w:hAnsiTheme="minorHAnsi"/>
        </w:rPr>
        <w:t xml:space="preserve"> szans </w:t>
      </w:r>
      <w:r w:rsidRPr="00403795">
        <w:rPr>
          <w:rFonts w:asciiTheme="minorHAnsi" w:hAnsiTheme="minorHAnsi"/>
          <w:color w:val="000000" w:themeColor="text1"/>
        </w:rPr>
        <w:t xml:space="preserve">kobiet i </w:t>
      </w:r>
      <w:r w:rsidRPr="00403795">
        <w:rPr>
          <w:rFonts w:asciiTheme="minorHAnsi" w:hAnsiTheme="minorHAnsi"/>
        </w:rPr>
        <w:t>mężczyzn na rynku pracy</w:t>
      </w:r>
      <w:r w:rsidRPr="00403795">
        <w:rPr>
          <w:rFonts w:asciiTheme="minorHAnsi" w:hAnsiTheme="minorHAnsi"/>
          <w:color w:val="000000" w:themeColor="text1"/>
        </w:rPr>
        <w:t>;</w:t>
      </w:r>
    </w:p>
    <w:p w14:paraId="67EB54E4"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color w:val="000000" w:themeColor="text1"/>
        </w:rPr>
        <w:t>- zachowanie dłuższej aktywności</w:t>
      </w:r>
      <w:r w:rsidRPr="00403795">
        <w:rPr>
          <w:rFonts w:asciiTheme="minorHAnsi" w:hAnsiTheme="minorHAnsi"/>
        </w:rPr>
        <w:t xml:space="preserve"> na rynku pracy</w:t>
      </w:r>
      <w:r w:rsidRPr="00403795">
        <w:rPr>
          <w:rFonts w:asciiTheme="minorHAnsi" w:hAnsiTheme="minorHAnsi"/>
          <w:color w:val="000000" w:themeColor="text1"/>
        </w:rPr>
        <w:t>;</w:t>
      </w:r>
    </w:p>
    <w:p w14:paraId="4A248F56"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 </w:t>
      </w:r>
      <w:r w:rsidRPr="00403795">
        <w:rPr>
          <w:rFonts w:asciiTheme="minorHAnsi" w:hAnsiTheme="minorHAnsi"/>
          <w:color w:val="000000" w:themeColor="text1"/>
        </w:rPr>
        <w:t>tworzenie</w:t>
      </w:r>
      <w:r w:rsidRPr="00403795">
        <w:rPr>
          <w:rFonts w:asciiTheme="minorHAnsi" w:hAnsiTheme="minorHAnsi"/>
        </w:rPr>
        <w:t xml:space="preserve"> wysokiej jakości i nowych rodzajów miejsc pracy</w:t>
      </w:r>
      <w:r w:rsidRPr="00403795">
        <w:rPr>
          <w:rFonts w:asciiTheme="minorHAnsi" w:hAnsiTheme="minorHAnsi"/>
          <w:color w:val="000000" w:themeColor="text1"/>
        </w:rPr>
        <w:t>;</w:t>
      </w:r>
    </w:p>
    <w:p w14:paraId="779BAE48"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color w:val="000000" w:themeColor="text1"/>
        </w:rPr>
        <w:t>- prognozowanie zapotrzebowania</w:t>
      </w:r>
      <w:r w:rsidRPr="00403795">
        <w:rPr>
          <w:rFonts w:asciiTheme="minorHAnsi" w:hAnsiTheme="minorHAnsi"/>
        </w:rPr>
        <w:t xml:space="preserve"> na zawody</w:t>
      </w:r>
      <w:r w:rsidRPr="00403795">
        <w:rPr>
          <w:rFonts w:asciiTheme="minorHAnsi" w:hAnsiTheme="minorHAnsi"/>
          <w:color w:val="000000" w:themeColor="text1"/>
        </w:rPr>
        <w:t>;</w:t>
      </w:r>
    </w:p>
    <w:p w14:paraId="2A79EA68"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color w:val="000000" w:themeColor="text1"/>
        </w:rPr>
        <w:t>- aktualizacja</w:t>
      </w:r>
      <w:r w:rsidRPr="00403795">
        <w:rPr>
          <w:rFonts w:asciiTheme="minorHAnsi" w:hAnsiTheme="minorHAnsi"/>
        </w:rPr>
        <w:t xml:space="preserve"> zasad </w:t>
      </w:r>
      <w:r w:rsidRPr="00403795">
        <w:rPr>
          <w:rFonts w:asciiTheme="minorHAnsi" w:hAnsiTheme="minorHAnsi"/>
          <w:color w:val="000000" w:themeColor="text1"/>
        </w:rPr>
        <w:t>działania</w:t>
      </w:r>
      <w:r w:rsidRPr="00403795">
        <w:rPr>
          <w:rFonts w:asciiTheme="minorHAnsi" w:hAnsiTheme="minorHAnsi"/>
        </w:rPr>
        <w:t xml:space="preserve"> urzędów i instytucji rynku pracy (w kontekście </w:t>
      </w:r>
      <w:r w:rsidRPr="00403795">
        <w:rPr>
          <w:rFonts w:asciiTheme="minorHAnsi" w:hAnsiTheme="minorHAnsi"/>
          <w:color w:val="000000" w:themeColor="text1"/>
        </w:rPr>
        <w:t>zmieniających się uwarunkowań społeczno-gospodarczych);</w:t>
      </w:r>
    </w:p>
    <w:p w14:paraId="22226123"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 </w:t>
      </w:r>
      <w:r w:rsidRPr="00403795">
        <w:rPr>
          <w:rFonts w:asciiTheme="minorHAnsi" w:hAnsiTheme="minorHAnsi"/>
          <w:color w:val="000000" w:themeColor="text1"/>
        </w:rPr>
        <w:t>tworzenie</w:t>
      </w:r>
      <w:r w:rsidRPr="00403795">
        <w:rPr>
          <w:rFonts w:asciiTheme="minorHAnsi" w:hAnsiTheme="minorHAnsi"/>
        </w:rPr>
        <w:t xml:space="preserve"> rozwiązań</w:t>
      </w:r>
      <w:r w:rsidRPr="00403795">
        <w:rPr>
          <w:rFonts w:asciiTheme="minorHAnsi" w:hAnsiTheme="minorHAnsi"/>
          <w:color w:val="000000" w:themeColor="text1"/>
        </w:rPr>
        <w:t>, które będą odpowiadały na wyzwania związane</w:t>
      </w:r>
      <w:r w:rsidRPr="00403795">
        <w:rPr>
          <w:rFonts w:asciiTheme="minorHAnsi" w:hAnsiTheme="minorHAnsi"/>
        </w:rPr>
        <w:t xml:space="preserve"> ze skutkami migracji </w:t>
      </w:r>
      <w:r w:rsidRPr="00403795">
        <w:rPr>
          <w:rFonts w:asciiTheme="minorHAnsi" w:hAnsiTheme="minorHAnsi"/>
          <w:color w:val="000000" w:themeColor="text1"/>
        </w:rPr>
        <w:t xml:space="preserve">wewnątrz UE </w:t>
      </w:r>
      <w:r w:rsidRPr="00403795">
        <w:rPr>
          <w:rFonts w:asciiTheme="minorHAnsi" w:hAnsiTheme="minorHAnsi"/>
        </w:rPr>
        <w:t>pracowników dla krajów pochodzenia migrantów.</w:t>
      </w:r>
    </w:p>
    <w:p w14:paraId="1BF54EE3" w14:textId="77777777" w:rsidR="001557DD" w:rsidRPr="00403795" w:rsidRDefault="001557DD" w:rsidP="00403795">
      <w:pPr>
        <w:tabs>
          <w:tab w:val="left" w:pos="142"/>
          <w:tab w:val="left" w:pos="284"/>
        </w:tabs>
        <w:jc w:val="both"/>
        <w:rPr>
          <w:rFonts w:asciiTheme="minorHAnsi" w:eastAsiaTheme="minorHAnsi" w:hAnsiTheme="minorHAnsi" w:cstheme="minorBidi"/>
          <w:u w:val="single"/>
        </w:rPr>
      </w:pPr>
      <w:r w:rsidRPr="00403795">
        <w:rPr>
          <w:rFonts w:asciiTheme="minorHAnsi" w:hAnsiTheme="minorHAnsi"/>
          <w:u w:val="single"/>
        </w:rPr>
        <w:t>Działania:</w:t>
      </w:r>
    </w:p>
    <w:p w14:paraId="2CE025C5" w14:textId="76FF0C3A" w:rsidR="001557DD" w:rsidRPr="00403795" w:rsidRDefault="001557DD" w:rsidP="00403795">
      <w:pPr>
        <w:rPr>
          <w:rFonts w:asciiTheme="minorHAnsi" w:hAnsiTheme="minorHAnsi"/>
        </w:rPr>
      </w:pPr>
      <w:r w:rsidRPr="00403795">
        <w:rPr>
          <w:rFonts w:asciiTheme="minorHAnsi" w:hAnsiTheme="minorHAnsi"/>
        </w:rPr>
        <w:t xml:space="preserve">- Platform </w:t>
      </w:r>
      <w:proofErr w:type="spellStart"/>
      <w:r w:rsidRPr="00403795">
        <w:rPr>
          <w:rFonts w:asciiTheme="minorHAnsi" w:hAnsiTheme="minorHAnsi"/>
        </w:rPr>
        <w:t>Work</w:t>
      </w:r>
      <w:proofErr w:type="spellEnd"/>
      <w:r w:rsidRPr="00403795">
        <w:rPr>
          <w:rFonts w:asciiTheme="minorHAnsi" w:hAnsiTheme="minorHAnsi"/>
        </w:rPr>
        <w:t xml:space="preserve"> </w:t>
      </w:r>
      <w:proofErr w:type="spellStart"/>
      <w:r w:rsidRPr="00403795">
        <w:rPr>
          <w:rFonts w:asciiTheme="minorHAnsi" w:hAnsiTheme="minorHAnsi"/>
        </w:rPr>
        <w:t>Summit</w:t>
      </w:r>
      <w:proofErr w:type="spellEnd"/>
      <w:r w:rsidRPr="00403795">
        <w:rPr>
          <w:rFonts w:asciiTheme="minorHAnsi" w:hAnsiTheme="minorHAnsi"/>
        </w:rPr>
        <w:t xml:space="preserve"> (KE)</w:t>
      </w:r>
      <w:r w:rsidRPr="00403795">
        <w:rPr>
          <w:rFonts w:asciiTheme="minorHAnsi" w:hAnsiTheme="minorHAnsi"/>
          <w:color w:val="000000" w:themeColor="text1"/>
        </w:rPr>
        <w:t>, 2020 (</w:t>
      </w:r>
      <w:r w:rsidR="00CD5213" w:rsidRPr="00403795">
        <w:rPr>
          <w:rFonts w:asciiTheme="minorHAnsi" w:hAnsiTheme="minorHAnsi"/>
          <w:color w:val="000000" w:themeColor="text1"/>
        </w:rPr>
        <w:t>możliwe</w:t>
      </w:r>
      <w:r w:rsidRPr="00403795">
        <w:rPr>
          <w:rFonts w:asciiTheme="minorHAnsi" w:hAnsiTheme="minorHAnsi"/>
          <w:color w:val="000000" w:themeColor="text1"/>
        </w:rPr>
        <w:t xml:space="preserve"> przyjęcie</w:t>
      </w:r>
      <w:r w:rsidRPr="00403795">
        <w:rPr>
          <w:rFonts w:asciiTheme="minorHAnsi" w:hAnsiTheme="minorHAnsi"/>
        </w:rPr>
        <w:t xml:space="preserve"> deklaracji</w:t>
      </w:r>
      <w:r w:rsidRPr="00403795">
        <w:rPr>
          <w:rFonts w:asciiTheme="minorHAnsi" w:hAnsiTheme="minorHAnsi"/>
          <w:color w:val="000000" w:themeColor="text1"/>
        </w:rPr>
        <w:t>)</w:t>
      </w:r>
      <w:r w:rsidRPr="00403795">
        <w:rPr>
          <w:rFonts w:asciiTheme="minorHAnsi" w:hAnsiTheme="minorHAnsi"/>
        </w:rPr>
        <w:t>.</w:t>
      </w:r>
    </w:p>
    <w:p w14:paraId="2E15BF19" w14:textId="77777777" w:rsidR="001557DD" w:rsidRPr="00403795" w:rsidRDefault="001557DD" w:rsidP="00403795">
      <w:pPr>
        <w:numPr>
          <w:ilvl w:val="0"/>
          <w:numId w:val="4"/>
        </w:numPr>
        <w:tabs>
          <w:tab w:val="left" w:pos="142"/>
          <w:tab w:val="left" w:pos="284"/>
        </w:tabs>
        <w:ind w:left="0" w:firstLine="0"/>
        <w:jc w:val="both"/>
        <w:rPr>
          <w:rFonts w:asciiTheme="minorHAnsi" w:hAnsiTheme="minorHAnsi"/>
        </w:rPr>
      </w:pPr>
      <w:r w:rsidRPr="00403795">
        <w:rPr>
          <w:rFonts w:asciiTheme="minorHAnsi" w:hAnsiTheme="minorHAnsi"/>
        </w:rPr>
        <w:t>Działania</w:t>
      </w:r>
      <w:r w:rsidRPr="00403795">
        <w:rPr>
          <w:rFonts w:asciiTheme="minorHAnsi" w:hAnsiTheme="minorHAnsi"/>
          <w:color w:val="000000" w:themeColor="text1"/>
        </w:rPr>
        <w:t xml:space="preserve"> na rzecz aktywnego</w:t>
      </w:r>
      <w:r w:rsidRPr="00403795">
        <w:rPr>
          <w:rFonts w:asciiTheme="minorHAnsi" w:hAnsiTheme="minorHAnsi"/>
        </w:rPr>
        <w:t xml:space="preserve"> i </w:t>
      </w:r>
      <w:r w:rsidRPr="00403795">
        <w:rPr>
          <w:rFonts w:asciiTheme="minorHAnsi" w:hAnsiTheme="minorHAnsi"/>
          <w:color w:val="000000" w:themeColor="text1"/>
        </w:rPr>
        <w:t>godnego starzenia</w:t>
      </w:r>
      <w:r w:rsidRPr="00403795">
        <w:rPr>
          <w:rFonts w:asciiTheme="minorHAnsi" w:hAnsiTheme="minorHAnsi"/>
        </w:rPr>
        <w:t xml:space="preserve"> się:</w:t>
      </w:r>
    </w:p>
    <w:p w14:paraId="1350F555"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w:t>
      </w:r>
      <w:r w:rsidRPr="00403795">
        <w:rPr>
          <w:rFonts w:asciiTheme="minorHAnsi" w:hAnsiTheme="minorHAnsi"/>
          <w:color w:val="000000" w:themeColor="text1"/>
        </w:rPr>
        <w:t>aktywizacja</w:t>
      </w:r>
      <w:r w:rsidRPr="00403795">
        <w:rPr>
          <w:rFonts w:asciiTheme="minorHAnsi" w:hAnsiTheme="minorHAnsi"/>
        </w:rPr>
        <w:t xml:space="preserve"> na rynku pracy</w:t>
      </w:r>
      <w:r w:rsidRPr="00403795">
        <w:rPr>
          <w:rFonts w:asciiTheme="minorHAnsi" w:hAnsiTheme="minorHAnsi"/>
          <w:color w:val="000000" w:themeColor="text1"/>
        </w:rPr>
        <w:t>;</w:t>
      </w:r>
    </w:p>
    <w:p w14:paraId="23E069CA" w14:textId="77777777" w:rsidR="001557DD" w:rsidRPr="00403795" w:rsidRDefault="001557DD" w:rsidP="00403795">
      <w:pPr>
        <w:pStyle w:val="Akapitzlist"/>
        <w:tabs>
          <w:tab w:val="left" w:pos="142"/>
          <w:tab w:val="left" w:pos="284"/>
        </w:tabs>
        <w:ind w:left="0"/>
        <w:contextualSpacing w:val="0"/>
        <w:jc w:val="both"/>
        <w:rPr>
          <w:rFonts w:asciiTheme="minorHAnsi" w:hAnsiTheme="minorHAnsi"/>
          <w:color w:val="000000" w:themeColor="text1"/>
          <w:sz w:val="22"/>
          <w:szCs w:val="22"/>
        </w:rPr>
      </w:pPr>
      <w:r w:rsidRPr="00403795">
        <w:rPr>
          <w:rFonts w:asciiTheme="minorHAnsi" w:hAnsiTheme="minorHAnsi"/>
          <w:color w:val="000000" w:themeColor="text1"/>
          <w:sz w:val="22"/>
          <w:szCs w:val="22"/>
        </w:rPr>
        <w:t>-edukacja seniorów;</w:t>
      </w:r>
    </w:p>
    <w:p w14:paraId="73472ECA"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color w:val="000000" w:themeColor="text1"/>
        </w:rPr>
        <w:t>-rozwój</w:t>
      </w:r>
      <w:r w:rsidRPr="00403795">
        <w:rPr>
          <w:rFonts w:asciiTheme="minorHAnsi" w:hAnsiTheme="minorHAnsi"/>
        </w:rPr>
        <w:t xml:space="preserve"> </w:t>
      </w:r>
      <w:proofErr w:type="spellStart"/>
      <w:r w:rsidRPr="00403795">
        <w:rPr>
          <w:rFonts w:asciiTheme="minorHAnsi" w:hAnsiTheme="minorHAnsi"/>
        </w:rPr>
        <w:t>teleopieki</w:t>
      </w:r>
      <w:proofErr w:type="spellEnd"/>
      <w:r w:rsidRPr="00403795">
        <w:rPr>
          <w:rFonts w:asciiTheme="minorHAnsi" w:hAnsiTheme="minorHAnsi"/>
        </w:rPr>
        <w:t xml:space="preserve"> (</w:t>
      </w:r>
      <w:proofErr w:type="spellStart"/>
      <w:r w:rsidRPr="00403795">
        <w:rPr>
          <w:rFonts w:asciiTheme="minorHAnsi" w:hAnsiTheme="minorHAnsi"/>
          <w:color w:val="000000" w:themeColor="text1"/>
        </w:rPr>
        <w:t>deinstytucjonalizacja</w:t>
      </w:r>
      <w:proofErr w:type="spellEnd"/>
      <w:r w:rsidRPr="00403795">
        <w:rPr>
          <w:rFonts w:asciiTheme="minorHAnsi" w:hAnsiTheme="minorHAnsi"/>
        </w:rPr>
        <w:t xml:space="preserve"> pomocy społecznej</w:t>
      </w:r>
      <w:r w:rsidRPr="00403795">
        <w:rPr>
          <w:rFonts w:asciiTheme="minorHAnsi" w:hAnsiTheme="minorHAnsi"/>
          <w:color w:val="000000" w:themeColor="text1"/>
        </w:rPr>
        <w:t>);</w:t>
      </w:r>
    </w:p>
    <w:p w14:paraId="0CDAF55F"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w:t>
      </w:r>
      <w:r w:rsidRPr="00403795">
        <w:rPr>
          <w:rFonts w:asciiTheme="minorHAnsi" w:hAnsiTheme="minorHAnsi"/>
          <w:color w:val="000000" w:themeColor="text1"/>
        </w:rPr>
        <w:t>zapobieganie</w:t>
      </w:r>
      <w:r w:rsidRPr="00403795">
        <w:rPr>
          <w:rFonts w:asciiTheme="minorHAnsi" w:hAnsiTheme="minorHAnsi"/>
        </w:rPr>
        <w:t xml:space="preserve"> samotności i izolacji osób starszych</w:t>
      </w:r>
      <w:r w:rsidRPr="00403795">
        <w:rPr>
          <w:rFonts w:asciiTheme="minorHAnsi" w:hAnsiTheme="minorHAnsi"/>
          <w:color w:val="000000" w:themeColor="text1"/>
        </w:rPr>
        <w:t>;</w:t>
      </w:r>
    </w:p>
    <w:p w14:paraId="4703E5E6" w14:textId="77777777" w:rsidR="001557DD" w:rsidRPr="00403795" w:rsidRDefault="001557DD" w:rsidP="00403795">
      <w:pPr>
        <w:pStyle w:val="Akapitzlist"/>
        <w:numPr>
          <w:ilvl w:val="0"/>
          <w:numId w:val="4"/>
        </w:numPr>
        <w:tabs>
          <w:tab w:val="left" w:pos="142"/>
          <w:tab w:val="left" w:pos="284"/>
        </w:tabs>
        <w:suppressAutoHyphens w:val="0"/>
        <w:ind w:left="0" w:firstLine="0"/>
        <w:contextualSpacing w:val="0"/>
        <w:jc w:val="both"/>
        <w:rPr>
          <w:rFonts w:asciiTheme="minorHAnsi" w:hAnsiTheme="minorHAnsi"/>
          <w:color w:val="000000" w:themeColor="text1"/>
          <w:sz w:val="22"/>
          <w:szCs w:val="22"/>
        </w:rPr>
      </w:pPr>
      <w:r w:rsidRPr="00403795">
        <w:rPr>
          <w:rFonts w:asciiTheme="minorHAnsi" w:hAnsiTheme="minorHAnsi"/>
          <w:color w:val="000000" w:themeColor="text1"/>
          <w:sz w:val="22"/>
          <w:szCs w:val="22"/>
        </w:rPr>
        <w:t>Działania na rzecz poprawy sytuacji osób z niepełnosprawnością:</w:t>
      </w:r>
    </w:p>
    <w:p w14:paraId="7B977EB8"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color w:val="000000" w:themeColor="text1"/>
        </w:rPr>
        <w:t>-wykorzystanie</w:t>
      </w:r>
      <w:r w:rsidRPr="00403795">
        <w:rPr>
          <w:rFonts w:asciiTheme="minorHAnsi" w:hAnsiTheme="minorHAnsi"/>
        </w:rPr>
        <w:t xml:space="preserve"> nowych rozwiązań technologicznych </w:t>
      </w:r>
      <w:r w:rsidRPr="00403795">
        <w:rPr>
          <w:rFonts w:asciiTheme="minorHAnsi" w:hAnsiTheme="minorHAnsi"/>
          <w:color w:val="000000" w:themeColor="text1"/>
        </w:rPr>
        <w:t>dla osiągnięcia większego uczestnictwa osób niepełnosprawnych</w:t>
      </w:r>
      <w:r w:rsidRPr="00403795">
        <w:rPr>
          <w:rFonts w:asciiTheme="minorHAnsi" w:hAnsiTheme="minorHAnsi"/>
        </w:rPr>
        <w:t xml:space="preserve"> w życiu społecznym</w:t>
      </w:r>
      <w:r w:rsidRPr="00403795">
        <w:rPr>
          <w:rFonts w:asciiTheme="minorHAnsi" w:hAnsiTheme="minorHAnsi"/>
          <w:color w:val="000000" w:themeColor="text1"/>
        </w:rPr>
        <w:t>;</w:t>
      </w:r>
    </w:p>
    <w:p w14:paraId="7DE554B2"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w:t>
      </w:r>
      <w:r w:rsidRPr="00403795">
        <w:rPr>
          <w:rFonts w:asciiTheme="minorHAnsi" w:hAnsiTheme="minorHAnsi"/>
          <w:color w:val="000000" w:themeColor="text1"/>
        </w:rPr>
        <w:t>instrumenty</w:t>
      </w:r>
      <w:r w:rsidRPr="00403795">
        <w:rPr>
          <w:rFonts w:asciiTheme="minorHAnsi" w:hAnsiTheme="minorHAnsi"/>
        </w:rPr>
        <w:t xml:space="preserve"> wsparcia osób </w:t>
      </w:r>
      <w:r w:rsidRPr="00403795">
        <w:rPr>
          <w:rFonts w:asciiTheme="minorHAnsi" w:hAnsiTheme="minorHAnsi"/>
          <w:color w:val="000000" w:themeColor="text1"/>
        </w:rPr>
        <w:t>niepełnosprawnych</w:t>
      </w:r>
      <w:r w:rsidRPr="00403795">
        <w:rPr>
          <w:rFonts w:asciiTheme="minorHAnsi" w:hAnsiTheme="minorHAnsi"/>
        </w:rPr>
        <w:t xml:space="preserve"> (instytucjonalne </w:t>
      </w:r>
      <w:r w:rsidRPr="00403795">
        <w:rPr>
          <w:rFonts w:asciiTheme="minorHAnsi" w:hAnsiTheme="minorHAnsi"/>
          <w:color w:val="000000" w:themeColor="text1"/>
        </w:rPr>
        <w:t>oraz poza instytucjonalne);</w:t>
      </w:r>
    </w:p>
    <w:p w14:paraId="61EF3A9B"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w:t>
      </w:r>
      <w:r w:rsidRPr="00403795">
        <w:rPr>
          <w:rFonts w:asciiTheme="minorHAnsi" w:hAnsiTheme="minorHAnsi"/>
          <w:color w:val="000000" w:themeColor="text1"/>
        </w:rPr>
        <w:t>zwiększanie</w:t>
      </w:r>
      <w:r w:rsidRPr="00403795">
        <w:rPr>
          <w:rFonts w:asciiTheme="minorHAnsi" w:hAnsiTheme="minorHAnsi"/>
        </w:rPr>
        <w:t xml:space="preserve"> świadomości społeczeństwa </w:t>
      </w:r>
      <w:r w:rsidRPr="00403795">
        <w:rPr>
          <w:rFonts w:asciiTheme="minorHAnsi" w:hAnsiTheme="minorHAnsi"/>
          <w:color w:val="000000" w:themeColor="text1"/>
        </w:rPr>
        <w:t>w zakresie osób niepełnosprawnych i z problemami ze zdrowiem psychicznym;</w:t>
      </w:r>
    </w:p>
    <w:p w14:paraId="31A83596" w14:textId="254D4E1A"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w:t>
      </w:r>
      <w:r w:rsidRPr="00403795">
        <w:rPr>
          <w:rFonts w:asciiTheme="minorHAnsi" w:hAnsiTheme="minorHAnsi"/>
          <w:color w:val="000000" w:themeColor="text1"/>
        </w:rPr>
        <w:t>zbieranie</w:t>
      </w:r>
      <w:r w:rsidRPr="00403795">
        <w:rPr>
          <w:rFonts w:asciiTheme="minorHAnsi" w:hAnsiTheme="minorHAnsi"/>
        </w:rPr>
        <w:t xml:space="preserve"> informacji i danych statystycznych </w:t>
      </w:r>
      <w:r w:rsidRPr="00403795">
        <w:rPr>
          <w:rFonts w:asciiTheme="minorHAnsi" w:hAnsiTheme="minorHAnsi"/>
          <w:color w:val="000000" w:themeColor="text1"/>
        </w:rPr>
        <w:t>dot. osób niepełnosprawnych i realizacji</w:t>
      </w:r>
      <w:r w:rsidRPr="00403795">
        <w:rPr>
          <w:rFonts w:asciiTheme="minorHAnsi" w:hAnsiTheme="minorHAnsi"/>
        </w:rPr>
        <w:t xml:space="preserve"> polityk</w:t>
      </w:r>
      <w:r w:rsidRPr="00403795">
        <w:rPr>
          <w:rFonts w:asciiTheme="minorHAnsi" w:hAnsiTheme="minorHAnsi"/>
          <w:color w:val="000000" w:themeColor="text1"/>
        </w:rPr>
        <w:t xml:space="preserve"> związanych z tym obszarem.</w:t>
      </w:r>
    </w:p>
    <w:p w14:paraId="1D1C76D6"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Cele (dla punktów 2-4)</w:t>
      </w:r>
      <w:r w:rsidRPr="00403795">
        <w:rPr>
          <w:rFonts w:asciiTheme="minorHAnsi" w:hAnsiTheme="minorHAnsi"/>
          <w:color w:val="000000" w:themeColor="text1"/>
        </w:rPr>
        <w:t>: wymiana</w:t>
      </w:r>
      <w:r w:rsidRPr="00403795">
        <w:rPr>
          <w:rFonts w:asciiTheme="minorHAnsi" w:hAnsiTheme="minorHAnsi"/>
        </w:rPr>
        <w:t xml:space="preserve"> opinii, doświadczeń</w:t>
      </w:r>
      <w:r w:rsidRPr="00403795">
        <w:rPr>
          <w:rFonts w:asciiTheme="minorHAnsi" w:hAnsiTheme="minorHAnsi"/>
          <w:color w:val="000000" w:themeColor="text1"/>
        </w:rPr>
        <w:t>,</w:t>
      </w:r>
      <w:r w:rsidRPr="00403795">
        <w:rPr>
          <w:rFonts w:asciiTheme="minorHAnsi" w:hAnsiTheme="minorHAnsi"/>
        </w:rPr>
        <w:t xml:space="preserve"> dobrych praktyk, </w:t>
      </w:r>
      <w:r w:rsidRPr="00403795">
        <w:rPr>
          <w:rFonts w:asciiTheme="minorHAnsi" w:hAnsiTheme="minorHAnsi"/>
          <w:color w:val="000000" w:themeColor="text1"/>
        </w:rPr>
        <w:t>ew.</w:t>
      </w:r>
      <w:r w:rsidRPr="00403795">
        <w:rPr>
          <w:rFonts w:asciiTheme="minorHAnsi" w:hAnsiTheme="minorHAnsi"/>
        </w:rPr>
        <w:t xml:space="preserve"> przyjęcie wspólnych </w:t>
      </w:r>
      <w:r w:rsidRPr="00403795">
        <w:rPr>
          <w:rFonts w:asciiTheme="minorHAnsi" w:hAnsiTheme="minorHAnsi"/>
          <w:color w:val="000000" w:themeColor="text1"/>
        </w:rPr>
        <w:t xml:space="preserve">konkluzji czy </w:t>
      </w:r>
      <w:r w:rsidRPr="00403795">
        <w:rPr>
          <w:rFonts w:asciiTheme="minorHAnsi" w:hAnsiTheme="minorHAnsi"/>
        </w:rPr>
        <w:t>wniosków</w:t>
      </w:r>
      <w:r w:rsidRPr="00403795">
        <w:rPr>
          <w:rFonts w:asciiTheme="minorHAnsi" w:hAnsiTheme="minorHAnsi"/>
          <w:color w:val="000000" w:themeColor="text1"/>
        </w:rPr>
        <w:t>.</w:t>
      </w:r>
    </w:p>
    <w:p w14:paraId="6807C42F" w14:textId="77777777" w:rsidR="001557DD" w:rsidRPr="00403795" w:rsidRDefault="001557DD"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5)</w:t>
      </w:r>
      <w:r w:rsidRPr="00403795">
        <w:rPr>
          <w:rFonts w:asciiTheme="minorHAnsi" w:hAnsiTheme="minorHAnsi"/>
        </w:rPr>
        <w:tab/>
      </w:r>
      <w:r w:rsidRPr="00403795">
        <w:rPr>
          <w:rFonts w:asciiTheme="minorHAnsi" w:hAnsiTheme="minorHAnsi"/>
          <w:color w:val="000000" w:themeColor="text1"/>
        </w:rPr>
        <w:t>Działania na rzecz</w:t>
      </w:r>
      <w:r w:rsidRPr="00403795">
        <w:rPr>
          <w:rFonts w:asciiTheme="minorHAnsi" w:hAnsiTheme="minorHAnsi"/>
        </w:rPr>
        <w:t xml:space="preserve"> rodziny:</w:t>
      </w:r>
    </w:p>
    <w:p w14:paraId="0CFE341E"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color w:val="000000" w:themeColor="text1"/>
        </w:rPr>
        <w:t>- przeciwdziałanie</w:t>
      </w:r>
      <w:r w:rsidRPr="00403795">
        <w:rPr>
          <w:rFonts w:asciiTheme="minorHAnsi" w:hAnsiTheme="minorHAnsi"/>
        </w:rPr>
        <w:t xml:space="preserve"> starzeniu się </w:t>
      </w:r>
      <w:r w:rsidRPr="00403795">
        <w:rPr>
          <w:rFonts w:asciiTheme="minorHAnsi" w:hAnsiTheme="minorHAnsi"/>
          <w:color w:val="000000" w:themeColor="text1"/>
        </w:rPr>
        <w:t>społeczeństw (działania sprzyjające podniesieniu wskaźnika dzietności</w:t>
      </w:r>
      <w:r w:rsidRPr="00403795">
        <w:rPr>
          <w:rFonts w:asciiTheme="minorHAnsi" w:hAnsiTheme="minorHAnsi"/>
        </w:rPr>
        <w:t>).</w:t>
      </w:r>
    </w:p>
    <w:p w14:paraId="0F220BBD" w14:textId="77777777" w:rsidR="001557DD" w:rsidRPr="00403795" w:rsidRDefault="001557DD"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W ciągu ostatnich </w:t>
      </w:r>
      <w:r w:rsidRPr="00403795">
        <w:rPr>
          <w:rFonts w:asciiTheme="minorHAnsi" w:hAnsiTheme="minorHAnsi"/>
          <w:color w:val="000000" w:themeColor="text1"/>
        </w:rPr>
        <w:t>10</w:t>
      </w:r>
      <w:r w:rsidRPr="00403795">
        <w:rPr>
          <w:rFonts w:asciiTheme="minorHAnsi" w:hAnsiTheme="minorHAnsi"/>
        </w:rPr>
        <w:t xml:space="preserve"> lat (2009–2018) </w:t>
      </w:r>
      <w:r w:rsidRPr="00403795">
        <w:rPr>
          <w:rFonts w:asciiTheme="minorHAnsi" w:hAnsiTheme="minorHAnsi"/>
          <w:color w:val="000000" w:themeColor="text1"/>
        </w:rPr>
        <w:t>tylko w 7</w:t>
      </w:r>
      <w:r w:rsidRPr="00403795">
        <w:rPr>
          <w:rFonts w:asciiTheme="minorHAnsi" w:hAnsiTheme="minorHAnsi"/>
        </w:rPr>
        <w:t xml:space="preserve"> krajach Europy</w:t>
      </w:r>
      <w:r w:rsidRPr="00403795">
        <w:rPr>
          <w:rFonts w:asciiTheme="minorHAnsi" w:hAnsiTheme="minorHAnsi"/>
          <w:color w:val="000000" w:themeColor="text1"/>
        </w:rPr>
        <w:t xml:space="preserve"> wzrósł wskaźnik dzietności: Polska, Węgry, Czechy, Słowacja, Rumunia, Słowenia i Niemcy.</w:t>
      </w:r>
      <w:r w:rsidRPr="00403795">
        <w:rPr>
          <w:rFonts w:asciiTheme="minorHAnsi" w:hAnsiTheme="minorHAnsi"/>
        </w:rPr>
        <w:t xml:space="preserve"> We wszystkich tych państwach wskaźniki </w:t>
      </w:r>
      <w:r w:rsidRPr="00403795">
        <w:rPr>
          <w:rFonts w:asciiTheme="minorHAnsi" w:hAnsiTheme="minorHAnsi"/>
          <w:color w:val="000000" w:themeColor="text1"/>
        </w:rPr>
        <w:t>wzrosły</w:t>
      </w:r>
      <w:r w:rsidRPr="00403795">
        <w:rPr>
          <w:rFonts w:asciiTheme="minorHAnsi" w:hAnsiTheme="minorHAnsi"/>
        </w:rPr>
        <w:t xml:space="preserve"> z bardzo niskich poziomów (od 1,3–1,4 do 1,5–1,7). We wszystkich pozostałych państwach wskaźniki dzietności </w:t>
      </w:r>
      <w:r w:rsidRPr="00403795">
        <w:rPr>
          <w:rFonts w:asciiTheme="minorHAnsi" w:hAnsiTheme="minorHAnsi"/>
          <w:color w:val="000000" w:themeColor="text1"/>
        </w:rPr>
        <w:t>utrzymują</w:t>
      </w:r>
      <w:r w:rsidRPr="00403795">
        <w:rPr>
          <w:rFonts w:asciiTheme="minorHAnsi" w:hAnsiTheme="minorHAnsi"/>
        </w:rPr>
        <w:t xml:space="preserve"> się </w:t>
      </w:r>
      <w:r w:rsidRPr="00403795">
        <w:rPr>
          <w:rFonts w:asciiTheme="minorHAnsi" w:hAnsiTheme="minorHAnsi"/>
          <w:color w:val="000000" w:themeColor="text1"/>
        </w:rPr>
        <w:t>na podobnym poziomie</w:t>
      </w:r>
      <w:r w:rsidRPr="00403795">
        <w:rPr>
          <w:rFonts w:asciiTheme="minorHAnsi" w:hAnsiTheme="minorHAnsi"/>
        </w:rPr>
        <w:t xml:space="preserve"> lub</w:t>
      </w:r>
      <w:r w:rsidRPr="00403795">
        <w:rPr>
          <w:rFonts w:asciiTheme="minorHAnsi" w:hAnsiTheme="minorHAnsi"/>
          <w:color w:val="000000" w:themeColor="text1"/>
        </w:rPr>
        <w:t xml:space="preserve"> maleją.</w:t>
      </w:r>
    </w:p>
    <w:p w14:paraId="282904EA"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color w:val="000000" w:themeColor="text1"/>
        </w:rPr>
        <w:t>- przeciwdziałanie</w:t>
      </w:r>
      <w:r w:rsidRPr="00403795">
        <w:rPr>
          <w:rFonts w:asciiTheme="minorHAnsi" w:hAnsiTheme="minorHAnsi"/>
        </w:rPr>
        <w:t xml:space="preserve"> rozpadowi rodzin (promowanie </w:t>
      </w:r>
      <w:r w:rsidRPr="00403795">
        <w:rPr>
          <w:rFonts w:asciiTheme="minorHAnsi" w:hAnsiTheme="minorHAnsi"/>
          <w:color w:val="000000" w:themeColor="text1"/>
        </w:rPr>
        <w:t>trwałych</w:t>
      </w:r>
      <w:r w:rsidRPr="00403795">
        <w:rPr>
          <w:rFonts w:asciiTheme="minorHAnsi" w:hAnsiTheme="minorHAnsi"/>
        </w:rPr>
        <w:t xml:space="preserve"> związków</w:t>
      </w:r>
      <w:r w:rsidRPr="00403795">
        <w:rPr>
          <w:rFonts w:asciiTheme="minorHAnsi" w:hAnsiTheme="minorHAnsi"/>
          <w:color w:val="000000" w:themeColor="text1"/>
        </w:rPr>
        <w:t xml:space="preserve"> i  przeciwdziałanie </w:t>
      </w:r>
      <w:r w:rsidRPr="00403795">
        <w:rPr>
          <w:rFonts w:asciiTheme="minorHAnsi" w:hAnsiTheme="minorHAnsi"/>
        </w:rPr>
        <w:t>rozwodom</w:t>
      </w:r>
      <w:r w:rsidRPr="00403795">
        <w:rPr>
          <w:rFonts w:asciiTheme="minorHAnsi" w:hAnsiTheme="minorHAnsi"/>
          <w:color w:val="000000" w:themeColor="text1"/>
        </w:rPr>
        <w:t>);</w:t>
      </w:r>
    </w:p>
    <w:p w14:paraId="48AE41C6"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 </w:t>
      </w:r>
      <w:r w:rsidRPr="00403795">
        <w:rPr>
          <w:rFonts w:asciiTheme="minorHAnsi" w:hAnsiTheme="minorHAnsi"/>
          <w:color w:val="000000" w:themeColor="text1"/>
        </w:rPr>
        <w:t>rodzina</w:t>
      </w:r>
      <w:r w:rsidRPr="00403795">
        <w:rPr>
          <w:rFonts w:asciiTheme="minorHAnsi" w:hAnsiTheme="minorHAnsi"/>
        </w:rPr>
        <w:t xml:space="preserve"> jako źródło kapitału ludzkiego i rozwoju </w:t>
      </w:r>
      <w:r w:rsidRPr="00403795">
        <w:rPr>
          <w:rFonts w:asciiTheme="minorHAnsi" w:hAnsiTheme="minorHAnsi"/>
          <w:color w:val="000000" w:themeColor="text1"/>
        </w:rPr>
        <w:t>innowacji;</w:t>
      </w:r>
    </w:p>
    <w:p w14:paraId="601E2EAE" w14:textId="77777777" w:rsidR="001557DD" w:rsidRPr="00403795" w:rsidRDefault="001557DD" w:rsidP="00403795">
      <w:pPr>
        <w:tabs>
          <w:tab w:val="left" w:pos="142"/>
          <w:tab w:val="left" w:pos="284"/>
        </w:tabs>
        <w:jc w:val="both"/>
        <w:rPr>
          <w:rFonts w:asciiTheme="minorHAnsi" w:hAnsiTheme="minorHAnsi"/>
          <w:lang w:val="en-US"/>
        </w:rPr>
      </w:pPr>
      <w:r w:rsidRPr="00403795">
        <w:rPr>
          <w:rFonts w:asciiTheme="minorHAnsi" w:hAnsiTheme="minorHAnsi"/>
          <w:lang w:val="en-US"/>
        </w:rPr>
        <w:lastRenderedPageBreak/>
        <w:t>- </w:t>
      </w:r>
      <w:proofErr w:type="spellStart"/>
      <w:r w:rsidRPr="00403795">
        <w:rPr>
          <w:rFonts w:asciiTheme="minorHAnsi" w:hAnsiTheme="minorHAnsi"/>
          <w:color w:val="000000" w:themeColor="text1"/>
          <w:lang w:val="en-US"/>
        </w:rPr>
        <w:t>współpraca</w:t>
      </w:r>
      <w:proofErr w:type="spellEnd"/>
      <w:r w:rsidRPr="00403795">
        <w:rPr>
          <w:rFonts w:asciiTheme="minorHAnsi" w:hAnsiTheme="minorHAnsi"/>
          <w:lang w:val="en-US"/>
        </w:rPr>
        <w:t xml:space="preserve"> z </w:t>
      </w:r>
      <w:proofErr w:type="spellStart"/>
      <w:r w:rsidRPr="00403795">
        <w:rPr>
          <w:rFonts w:asciiTheme="minorHAnsi" w:hAnsiTheme="minorHAnsi"/>
          <w:lang w:val="en-US"/>
        </w:rPr>
        <w:t>organizacjami</w:t>
      </w:r>
      <w:proofErr w:type="spellEnd"/>
      <w:r w:rsidRPr="00403795">
        <w:rPr>
          <w:rFonts w:asciiTheme="minorHAnsi" w:hAnsiTheme="minorHAnsi"/>
          <w:lang w:val="en-US"/>
        </w:rPr>
        <w:t xml:space="preserve"> </w:t>
      </w:r>
      <w:proofErr w:type="spellStart"/>
      <w:r w:rsidRPr="00403795">
        <w:rPr>
          <w:rFonts w:asciiTheme="minorHAnsi" w:hAnsiTheme="minorHAnsi"/>
          <w:lang w:val="en-US"/>
        </w:rPr>
        <w:t>prorodzinnymi</w:t>
      </w:r>
      <w:proofErr w:type="spellEnd"/>
      <w:r w:rsidRPr="00403795">
        <w:rPr>
          <w:rFonts w:asciiTheme="minorHAnsi" w:hAnsiTheme="minorHAnsi"/>
          <w:color w:val="000000" w:themeColor="text1"/>
          <w:lang w:val="en-US"/>
        </w:rPr>
        <w:t xml:space="preserve"> w </w:t>
      </w:r>
      <w:proofErr w:type="spellStart"/>
      <w:r w:rsidRPr="00403795">
        <w:rPr>
          <w:rFonts w:asciiTheme="minorHAnsi" w:hAnsiTheme="minorHAnsi"/>
          <w:color w:val="000000" w:themeColor="text1"/>
          <w:lang w:val="en-US"/>
        </w:rPr>
        <w:t>Europie</w:t>
      </w:r>
      <w:proofErr w:type="spellEnd"/>
      <w:r w:rsidRPr="00403795">
        <w:rPr>
          <w:rFonts w:asciiTheme="minorHAnsi" w:hAnsiTheme="minorHAnsi"/>
          <w:color w:val="000000" w:themeColor="text1"/>
          <w:lang w:val="en-US"/>
        </w:rPr>
        <w:t>, m.in.</w:t>
      </w:r>
      <w:r w:rsidRPr="00403795">
        <w:rPr>
          <w:rFonts w:asciiTheme="minorHAnsi" w:hAnsiTheme="minorHAnsi"/>
          <w:lang w:val="en-US"/>
        </w:rPr>
        <w:t xml:space="preserve"> ELFAC (</w:t>
      </w:r>
      <w:r w:rsidRPr="00403795">
        <w:rPr>
          <w:rFonts w:asciiTheme="minorHAnsi" w:hAnsiTheme="minorHAnsi"/>
          <w:color w:val="000000" w:themeColor="text1"/>
          <w:lang w:val="en-US"/>
        </w:rPr>
        <w:t>European Large Families Confederation) i</w:t>
      </w:r>
      <w:r w:rsidRPr="00403795">
        <w:rPr>
          <w:rFonts w:asciiTheme="minorHAnsi" w:hAnsiTheme="minorHAnsi"/>
          <w:lang w:val="en-US"/>
        </w:rPr>
        <w:t xml:space="preserve"> FAFCE (</w:t>
      </w:r>
      <w:r w:rsidRPr="00403795">
        <w:rPr>
          <w:rFonts w:asciiTheme="minorHAnsi" w:hAnsiTheme="minorHAnsi"/>
          <w:color w:val="000000" w:themeColor="text1"/>
          <w:lang w:val="en-US"/>
        </w:rPr>
        <w:t>Federation of Catholic Family Associations in Europe</w:t>
      </w:r>
      <w:r w:rsidRPr="00403795">
        <w:rPr>
          <w:rFonts w:asciiTheme="minorHAnsi" w:hAnsiTheme="minorHAnsi"/>
          <w:lang w:val="en-US"/>
        </w:rPr>
        <w:t>).</w:t>
      </w:r>
    </w:p>
    <w:p w14:paraId="54E00F2A" w14:textId="77777777" w:rsidR="001557DD" w:rsidRPr="00403795" w:rsidRDefault="001557DD"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 xml:space="preserve">Cel: </w:t>
      </w:r>
      <w:r w:rsidRPr="00403795">
        <w:rPr>
          <w:rFonts w:asciiTheme="minorHAnsi" w:hAnsiTheme="minorHAnsi"/>
          <w:color w:val="000000" w:themeColor="text1"/>
        </w:rPr>
        <w:t>wymiana</w:t>
      </w:r>
      <w:r w:rsidRPr="00403795">
        <w:rPr>
          <w:rFonts w:asciiTheme="minorHAnsi" w:hAnsiTheme="minorHAnsi"/>
        </w:rPr>
        <w:t xml:space="preserve"> dobrych praktyk i </w:t>
      </w:r>
      <w:r w:rsidRPr="00403795">
        <w:rPr>
          <w:rFonts w:asciiTheme="minorHAnsi" w:hAnsiTheme="minorHAnsi"/>
          <w:color w:val="000000" w:themeColor="text1"/>
        </w:rPr>
        <w:t>ustalenie</w:t>
      </w:r>
      <w:r w:rsidRPr="00403795">
        <w:rPr>
          <w:rFonts w:asciiTheme="minorHAnsi" w:hAnsiTheme="minorHAnsi"/>
        </w:rPr>
        <w:t xml:space="preserve"> wspólnego stanowiska </w:t>
      </w:r>
      <w:r w:rsidRPr="00403795">
        <w:rPr>
          <w:rFonts w:asciiTheme="minorHAnsi" w:hAnsiTheme="minorHAnsi"/>
          <w:color w:val="000000" w:themeColor="text1"/>
        </w:rPr>
        <w:t>na forum</w:t>
      </w:r>
      <w:r w:rsidRPr="00403795">
        <w:rPr>
          <w:rFonts w:asciiTheme="minorHAnsi" w:hAnsiTheme="minorHAnsi"/>
        </w:rPr>
        <w:t xml:space="preserve"> UE i ONZ.</w:t>
      </w:r>
    </w:p>
    <w:p w14:paraId="32B2A1B1" w14:textId="2CDDEDC5" w:rsidR="001557DD" w:rsidRPr="00403795" w:rsidRDefault="001557DD" w:rsidP="00403795">
      <w:pPr>
        <w:tabs>
          <w:tab w:val="left" w:pos="142"/>
          <w:tab w:val="left" w:pos="284"/>
        </w:tabs>
        <w:jc w:val="both"/>
        <w:rPr>
          <w:rFonts w:asciiTheme="minorHAnsi" w:hAnsiTheme="minorHAnsi"/>
        </w:rPr>
      </w:pPr>
    </w:p>
    <w:p w14:paraId="58F77A21" w14:textId="77777777" w:rsidR="007F616D" w:rsidRPr="00403795" w:rsidRDefault="007F616D" w:rsidP="00403795">
      <w:pPr>
        <w:tabs>
          <w:tab w:val="left" w:pos="142"/>
          <w:tab w:val="left" w:pos="284"/>
        </w:tabs>
        <w:jc w:val="both"/>
        <w:rPr>
          <w:rFonts w:asciiTheme="minorHAnsi" w:hAnsiTheme="minorHAnsi"/>
        </w:rPr>
      </w:pPr>
    </w:p>
    <w:p w14:paraId="09F1C3AB" w14:textId="77777777" w:rsidR="001557DD" w:rsidRPr="00403795" w:rsidRDefault="001557DD" w:rsidP="00403795">
      <w:pPr>
        <w:tabs>
          <w:tab w:val="left" w:pos="142"/>
          <w:tab w:val="left" w:pos="284"/>
        </w:tabs>
        <w:jc w:val="both"/>
        <w:rPr>
          <w:rFonts w:asciiTheme="minorHAnsi" w:hAnsiTheme="minorHAnsi"/>
          <w:b/>
        </w:rPr>
      </w:pPr>
      <w:r w:rsidRPr="00403795">
        <w:rPr>
          <w:rFonts w:asciiTheme="minorHAnsi" w:hAnsiTheme="minorHAnsi"/>
          <w:b/>
        </w:rPr>
        <w:t>Sport</w:t>
      </w:r>
    </w:p>
    <w:p w14:paraId="1AEC2BB9"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 xml:space="preserve">Kontynuacja współpracy </w:t>
      </w:r>
      <w:r w:rsidRPr="00403795">
        <w:rPr>
          <w:rFonts w:asciiTheme="minorHAnsi" w:hAnsiTheme="minorHAnsi"/>
          <w:color w:val="000000" w:themeColor="text1"/>
        </w:rPr>
        <w:t xml:space="preserve">V4 w obszarze sportu </w:t>
      </w:r>
      <w:r w:rsidRPr="00403795">
        <w:rPr>
          <w:rFonts w:asciiTheme="minorHAnsi" w:hAnsiTheme="minorHAnsi"/>
        </w:rPr>
        <w:t xml:space="preserve">między związkami sportowymi </w:t>
      </w:r>
      <w:r w:rsidRPr="00403795">
        <w:rPr>
          <w:rFonts w:asciiTheme="minorHAnsi" w:hAnsiTheme="minorHAnsi"/>
          <w:color w:val="000000" w:themeColor="text1"/>
        </w:rPr>
        <w:t>państw</w:t>
      </w:r>
      <w:r w:rsidRPr="00403795">
        <w:rPr>
          <w:rFonts w:asciiTheme="minorHAnsi" w:hAnsiTheme="minorHAnsi"/>
        </w:rPr>
        <w:t xml:space="preserve"> V4, </w:t>
      </w:r>
      <w:r w:rsidRPr="00403795">
        <w:rPr>
          <w:rFonts w:asciiTheme="minorHAnsi" w:hAnsiTheme="minorHAnsi"/>
          <w:color w:val="000000" w:themeColor="text1"/>
        </w:rPr>
        <w:t>m.in.</w:t>
      </w:r>
      <w:r w:rsidRPr="00403795">
        <w:rPr>
          <w:rFonts w:asciiTheme="minorHAnsi" w:hAnsiTheme="minorHAnsi"/>
        </w:rPr>
        <w:t xml:space="preserve"> podczas </w:t>
      </w:r>
      <w:r w:rsidRPr="00403795">
        <w:rPr>
          <w:rFonts w:asciiTheme="minorHAnsi" w:hAnsiTheme="minorHAnsi"/>
          <w:color w:val="000000" w:themeColor="text1"/>
        </w:rPr>
        <w:t>zawodów Turnieju</w:t>
      </w:r>
      <w:r w:rsidRPr="00403795">
        <w:rPr>
          <w:rFonts w:asciiTheme="minorHAnsi" w:hAnsiTheme="minorHAnsi"/>
        </w:rPr>
        <w:t xml:space="preserve"> Nadziei Olimpijskich (TNO) </w:t>
      </w:r>
      <w:r w:rsidRPr="00403795">
        <w:rPr>
          <w:rFonts w:asciiTheme="minorHAnsi" w:hAnsiTheme="minorHAnsi"/>
          <w:color w:val="000000" w:themeColor="text1"/>
        </w:rPr>
        <w:t>rozrywanych </w:t>
      </w:r>
      <w:r w:rsidRPr="00403795">
        <w:rPr>
          <w:rFonts w:asciiTheme="minorHAnsi" w:hAnsiTheme="minorHAnsi"/>
        </w:rPr>
        <w:t xml:space="preserve">w poszczególnych </w:t>
      </w:r>
      <w:r w:rsidRPr="00403795">
        <w:rPr>
          <w:rFonts w:asciiTheme="minorHAnsi" w:hAnsiTheme="minorHAnsi"/>
          <w:color w:val="000000" w:themeColor="text1"/>
        </w:rPr>
        <w:t xml:space="preserve">państwach V4 (szczególnie dużo uwagi poświęcone zostanie </w:t>
      </w:r>
      <w:r w:rsidRPr="00403795">
        <w:rPr>
          <w:rFonts w:asciiTheme="minorHAnsi" w:hAnsiTheme="minorHAnsi"/>
        </w:rPr>
        <w:t>problemom, z którymi organizatorzy TNO mierzą się wskutek pandemii COVID-19).</w:t>
      </w:r>
    </w:p>
    <w:p w14:paraId="71561F50" w14:textId="77777777" w:rsidR="001557DD" w:rsidRPr="00403795" w:rsidRDefault="001557DD" w:rsidP="00403795">
      <w:pPr>
        <w:tabs>
          <w:tab w:val="left" w:pos="142"/>
          <w:tab w:val="left" w:pos="284"/>
        </w:tabs>
        <w:jc w:val="both"/>
        <w:rPr>
          <w:rFonts w:asciiTheme="minorHAnsi" w:hAnsiTheme="minorHAnsi"/>
        </w:rPr>
      </w:pPr>
    </w:p>
    <w:p w14:paraId="0FFC285E" w14:textId="7324B665"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 xml:space="preserve">O ile </w:t>
      </w:r>
      <w:r w:rsidRPr="00403795">
        <w:rPr>
          <w:rFonts w:asciiTheme="minorHAnsi" w:hAnsiTheme="minorHAnsi"/>
          <w:color w:val="000000" w:themeColor="text1"/>
        </w:rPr>
        <w:t>pozwolą</w:t>
      </w:r>
      <w:r w:rsidRPr="00403795">
        <w:rPr>
          <w:rFonts w:asciiTheme="minorHAnsi" w:hAnsiTheme="minorHAnsi"/>
        </w:rPr>
        <w:t xml:space="preserve"> na to </w:t>
      </w:r>
      <w:r w:rsidRPr="00403795">
        <w:rPr>
          <w:rFonts w:asciiTheme="minorHAnsi" w:hAnsiTheme="minorHAnsi"/>
          <w:color w:val="000000" w:themeColor="text1"/>
        </w:rPr>
        <w:t xml:space="preserve">okoliczności Związki Kolarskie w państwach V4 będą </w:t>
      </w:r>
      <w:r w:rsidRPr="00403795">
        <w:rPr>
          <w:rFonts w:asciiTheme="minorHAnsi" w:hAnsiTheme="minorHAnsi"/>
        </w:rPr>
        <w:t xml:space="preserve">kontynuować projekt </w:t>
      </w:r>
      <w:r w:rsidRPr="00403795">
        <w:rPr>
          <w:rFonts w:asciiTheme="minorHAnsi" w:hAnsiTheme="minorHAnsi"/>
          <w:color w:val="000000" w:themeColor="text1"/>
        </w:rPr>
        <w:t xml:space="preserve">Kolarskiego </w:t>
      </w:r>
      <w:r w:rsidRPr="00403795">
        <w:rPr>
          <w:rFonts w:asciiTheme="minorHAnsi" w:hAnsiTheme="minorHAnsi"/>
        </w:rPr>
        <w:t>Wyścigu Wyszehradzkiego; a także zrealizowane zostaną V4</w:t>
      </w:r>
      <w:r w:rsidR="007F616D" w:rsidRPr="00403795">
        <w:rPr>
          <w:rFonts w:asciiTheme="minorHAnsi" w:hAnsiTheme="minorHAnsi"/>
        </w:rPr>
        <w:t xml:space="preserve"> </w:t>
      </w:r>
      <w:proofErr w:type="spellStart"/>
      <w:r w:rsidRPr="00403795">
        <w:rPr>
          <w:rFonts w:asciiTheme="minorHAnsi" w:hAnsiTheme="minorHAnsi"/>
        </w:rPr>
        <w:t>Future</w:t>
      </w:r>
      <w:proofErr w:type="spellEnd"/>
      <w:r w:rsidRPr="00403795">
        <w:rPr>
          <w:rFonts w:asciiTheme="minorHAnsi" w:hAnsiTheme="minorHAnsi"/>
        </w:rPr>
        <w:t xml:space="preserve"> Sports </w:t>
      </w:r>
      <w:proofErr w:type="spellStart"/>
      <w:r w:rsidRPr="00403795">
        <w:rPr>
          <w:rFonts w:asciiTheme="minorHAnsi" w:hAnsiTheme="minorHAnsi"/>
        </w:rPr>
        <w:t>Festival</w:t>
      </w:r>
      <w:proofErr w:type="spellEnd"/>
      <w:r w:rsidRPr="00403795">
        <w:rPr>
          <w:rFonts w:asciiTheme="minorHAnsi" w:hAnsiTheme="minorHAnsi"/>
        </w:rPr>
        <w:t xml:space="preserve">  </w:t>
      </w:r>
      <w:r w:rsidR="007F616D" w:rsidRPr="00403795">
        <w:rPr>
          <w:rFonts w:asciiTheme="minorHAnsi" w:hAnsiTheme="minorHAnsi"/>
        </w:rPr>
        <w:t>oraz</w:t>
      </w:r>
      <w:r w:rsidRPr="00403795">
        <w:rPr>
          <w:rFonts w:asciiTheme="minorHAnsi" w:hAnsiTheme="minorHAnsi"/>
        </w:rPr>
        <w:t xml:space="preserve"> Central </w:t>
      </w:r>
      <w:proofErr w:type="spellStart"/>
      <w:r w:rsidRPr="00403795">
        <w:rPr>
          <w:rFonts w:asciiTheme="minorHAnsi" w:hAnsiTheme="minorHAnsi"/>
        </w:rPr>
        <w:t>European</w:t>
      </w:r>
      <w:proofErr w:type="spellEnd"/>
      <w:r w:rsidRPr="00403795">
        <w:rPr>
          <w:rFonts w:asciiTheme="minorHAnsi" w:hAnsiTheme="minorHAnsi"/>
        </w:rPr>
        <w:t xml:space="preserve"> </w:t>
      </w:r>
      <w:proofErr w:type="spellStart"/>
      <w:r w:rsidRPr="00403795">
        <w:rPr>
          <w:rFonts w:asciiTheme="minorHAnsi" w:hAnsiTheme="minorHAnsi"/>
        </w:rPr>
        <w:t>Diplomatic</w:t>
      </w:r>
      <w:proofErr w:type="spellEnd"/>
      <w:r w:rsidRPr="00403795">
        <w:rPr>
          <w:rFonts w:asciiTheme="minorHAnsi" w:hAnsiTheme="minorHAnsi"/>
        </w:rPr>
        <w:t xml:space="preserve"> Football </w:t>
      </w:r>
      <w:proofErr w:type="spellStart"/>
      <w:r w:rsidRPr="00403795">
        <w:rPr>
          <w:rFonts w:asciiTheme="minorHAnsi" w:hAnsiTheme="minorHAnsi"/>
        </w:rPr>
        <w:t>Cup</w:t>
      </w:r>
      <w:proofErr w:type="spellEnd"/>
      <w:r w:rsidRPr="00403795">
        <w:rPr>
          <w:rFonts w:asciiTheme="minorHAnsi" w:hAnsiTheme="minorHAnsi"/>
        </w:rPr>
        <w:t xml:space="preserve"> of 6 </w:t>
      </w:r>
      <w:proofErr w:type="spellStart"/>
      <w:r w:rsidRPr="00403795">
        <w:rPr>
          <w:rFonts w:asciiTheme="minorHAnsi" w:hAnsiTheme="minorHAnsi"/>
        </w:rPr>
        <w:t>nations</w:t>
      </w:r>
      <w:proofErr w:type="spellEnd"/>
      <w:r w:rsidRPr="00403795">
        <w:rPr>
          <w:rFonts w:asciiTheme="minorHAnsi" w:hAnsiTheme="minorHAnsi"/>
        </w:rPr>
        <w:t xml:space="preserve"> (razem z  Niemcami i Austrią).</w:t>
      </w:r>
    </w:p>
    <w:p w14:paraId="273D3BF3" w14:textId="76CCB862" w:rsidR="007F616D" w:rsidRPr="00403795" w:rsidRDefault="007F616D" w:rsidP="00403795">
      <w:pPr>
        <w:tabs>
          <w:tab w:val="left" w:pos="142"/>
          <w:tab w:val="left" w:pos="284"/>
        </w:tabs>
        <w:jc w:val="both"/>
        <w:rPr>
          <w:rFonts w:asciiTheme="minorHAnsi" w:hAnsiTheme="minorHAnsi"/>
        </w:rPr>
      </w:pPr>
    </w:p>
    <w:p w14:paraId="26CA6C28" w14:textId="77777777" w:rsidR="007F616D" w:rsidRPr="00403795" w:rsidRDefault="007F616D" w:rsidP="00403795">
      <w:pPr>
        <w:tabs>
          <w:tab w:val="left" w:pos="142"/>
          <w:tab w:val="left" w:pos="284"/>
        </w:tabs>
        <w:jc w:val="both"/>
        <w:rPr>
          <w:rFonts w:asciiTheme="minorHAnsi" w:hAnsiTheme="minorHAnsi"/>
        </w:rPr>
      </w:pPr>
    </w:p>
    <w:p w14:paraId="7B534324" w14:textId="77777777" w:rsidR="001557DD" w:rsidRPr="00403795" w:rsidRDefault="001557DD" w:rsidP="00403795">
      <w:pPr>
        <w:tabs>
          <w:tab w:val="left" w:pos="284"/>
        </w:tabs>
        <w:rPr>
          <w:rFonts w:asciiTheme="minorHAnsi" w:hAnsiTheme="minorHAnsi"/>
          <w:b/>
        </w:rPr>
      </w:pPr>
      <w:r w:rsidRPr="00403795">
        <w:rPr>
          <w:rFonts w:asciiTheme="minorHAnsi" w:hAnsiTheme="minorHAnsi"/>
          <w:b/>
        </w:rPr>
        <w:t>Turystyka</w:t>
      </w:r>
    </w:p>
    <w:p w14:paraId="4443AC3F" w14:textId="764EB70C"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color w:val="000000" w:themeColor="text1"/>
        </w:rPr>
        <w:t xml:space="preserve">Turystyka bardzo dotkliwie odczuwa skutki pandemii spowodowanej </w:t>
      </w:r>
      <w:proofErr w:type="spellStart"/>
      <w:r w:rsidRPr="00403795">
        <w:rPr>
          <w:rFonts w:asciiTheme="minorHAnsi" w:hAnsiTheme="minorHAnsi"/>
          <w:color w:val="000000" w:themeColor="text1"/>
        </w:rPr>
        <w:t>koronawirusem</w:t>
      </w:r>
      <w:proofErr w:type="spellEnd"/>
      <w:r w:rsidRPr="00403795">
        <w:rPr>
          <w:rFonts w:asciiTheme="minorHAnsi" w:hAnsiTheme="minorHAnsi"/>
        </w:rPr>
        <w:t xml:space="preserve"> SARS</w:t>
      </w:r>
      <w:r w:rsidRPr="00403795">
        <w:rPr>
          <w:rFonts w:asciiTheme="minorHAnsi" w:hAnsiTheme="minorHAnsi"/>
          <w:color w:val="000000" w:themeColor="text1"/>
        </w:rPr>
        <w:t>-</w:t>
      </w:r>
      <w:r w:rsidRPr="00403795">
        <w:rPr>
          <w:rFonts w:asciiTheme="minorHAnsi" w:hAnsiTheme="minorHAnsi"/>
        </w:rPr>
        <w:t>CoV</w:t>
      </w:r>
      <w:r w:rsidRPr="00403795">
        <w:rPr>
          <w:rFonts w:asciiTheme="minorHAnsi" w:hAnsiTheme="minorHAnsi"/>
          <w:color w:val="000000" w:themeColor="text1"/>
        </w:rPr>
        <w:t>-</w:t>
      </w:r>
      <w:r w:rsidRPr="00403795">
        <w:rPr>
          <w:rFonts w:asciiTheme="minorHAnsi" w:hAnsiTheme="minorHAnsi"/>
        </w:rPr>
        <w:t xml:space="preserve">2, </w:t>
      </w:r>
      <w:r w:rsidRPr="00403795">
        <w:rPr>
          <w:rFonts w:asciiTheme="minorHAnsi" w:hAnsiTheme="minorHAnsi"/>
          <w:color w:val="000000" w:themeColor="text1"/>
        </w:rPr>
        <w:t>stąd</w:t>
      </w:r>
      <w:r w:rsidRPr="00403795">
        <w:rPr>
          <w:rFonts w:asciiTheme="minorHAnsi" w:hAnsiTheme="minorHAnsi"/>
        </w:rPr>
        <w:t xml:space="preserve"> też podczas polskiej prezydencji </w:t>
      </w:r>
      <w:r w:rsidRPr="00403795">
        <w:rPr>
          <w:rFonts w:asciiTheme="minorHAnsi" w:hAnsiTheme="minorHAnsi"/>
          <w:color w:val="000000" w:themeColor="text1"/>
        </w:rPr>
        <w:t xml:space="preserve">kluczową sprawą dla wszystkich członków V4 będzie poszukiwanie </w:t>
      </w:r>
      <w:r w:rsidRPr="00403795">
        <w:rPr>
          <w:rFonts w:asciiTheme="minorHAnsi" w:hAnsiTheme="minorHAnsi"/>
        </w:rPr>
        <w:t>metod i</w:t>
      </w:r>
      <w:r w:rsidR="00E062CF" w:rsidRPr="00403795">
        <w:rPr>
          <w:rFonts w:asciiTheme="minorHAnsi" w:hAnsiTheme="minorHAnsi"/>
        </w:rPr>
        <w:t> </w:t>
      </w:r>
      <w:r w:rsidRPr="00403795">
        <w:rPr>
          <w:rFonts w:asciiTheme="minorHAnsi" w:hAnsiTheme="minorHAnsi"/>
        </w:rPr>
        <w:t xml:space="preserve">skutecznych </w:t>
      </w:r>
      <w:r w:rsidRPr="00403795">
        <w:rPr>
          <w:rFonts w:asciiTheme="minorHAnsi" w:hAnsiTheme="minorHAnsi"/>
          <w:color w:val="000000" w:themeColor="text1"/>
        </w:rPr>
        <w:t>sposobów koniecznego</w:t>
      </w:r>
      <w:r w:rsidRPr="00403795">
        <w:rPr>
          <w:rFonts w:asciiTheme="minorHAnsi" w:hAnsiTheme="minorHAnsi"/>
        </w:rPr>
        <w:t xml:space="preserve"> wsparcia (finansowego i metodologicznego) </w:t>
      </w:r>
      <w:r w:rsidRPr="00403795">
        <w:rPr>
          <w:rFonts w:asciiTheme="minorHAnsi" w:hAnsiTheme="minorHAnsi"/>
          <w:color w:val="000000" w:themeColor="text1"/>
        </w:rPr>
        <w:t>podmiotów działających</w:t>
      </w:r>
      <w:r w:rsidRPr="00403795">
        <w:rPr>
          <w:rFonts w:asciiTheme="minorHAnsi" w:hAnsiTheme="minorHAnsi"/>
        </w:rPr>
        <w:t xml:space="preserve"> w szeroko rozumianej branży turystycznej.</w:t>
      </w:r>
    </w:p>
    <w:p w14:paraId="7333C393" w14:textId="6B01949E"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 xml:space="preserve">Kontynuowane będą zadania </w:t>
      </w:r>
      <w:r w:rsidRPr="00403795">
        <w:rPr>
          <w:rFonts w:asciiTheme="minorHAnsi" w:hAnsiTheme="minorHAnsi"/>
          <w:color w:val="000000" w:themeColor="text1"/>
        </w:rPr>
        <w:t>rozpoczęte</w:t>
      </w:r>
      <w:r w:rsidRPr="00403795">
        <w:rPr>
          <w:rFonts w:asciiTheme="minorHAnsi" w:hAnsiTheme="minorHAnsi"/>
        </w:rPr>
        <w:t xml:space="preserve"> podczas </w:t>
      </w:r>
      <w:r w:rsidRPr="00403795">
        <w:rPr>
          <w:rFonts w:asciiTheme="minorHAnsi" w:hAnsiTheme="minorHAnsi"/>
          <w:color w:val="000000" w:themeColor="text1"/>
        </w:rPr>
        <w:t xml:space="preserve">czeskiej </w:t>
      </w:r>
      <w:r w:rsidRPr="00403795">
        <w:rPr>
          <w:rFonts w:asciiTheme="minorHAnsi" w:hAnsiTheme="minorHAnsi"/>
        </w:rPr>
        <w:t>prezydencji</w:t>
      </w:r>
      <w:r w:rsidRPr="00403795">
        <w:rPr>
          <w:rFonts w:asciiTheme="minorHAnsi" w:hAnsiTheme="minorHAnsi"/>
          <w:color w:val="000000" w:themeColor="text1"/>
        </w:rPr>
        <w:t>, tj.</w:t>
      </w:r>
      <w:r w:rsidRPr="00403795">
        <w:rPr>
          <w:rFonts w:asciiTheme="minorHAnsi" w:hAnsiTheme="minorHAnsi"/>
        </w:rPr>
        <w:t xml:space="preserve"> np. </w:t>
      </w:r>
      <w:r w:rsidRPr="00403795">
        <w:rPr>
          <w:rFonts w:asciiTheme="minorHAnsi" w:hAnsiTheme="minorHAnsi"/>
          <w:color w:val="000000" w:themeColor="text1"/>
        </w:rPr>
        <w:t>zacieśnianie</w:t>
      </w:r>
      <w:r w:rsidRPr="00403795">
        <w:rPr>
          <w:rFonts w:asciiTheme="minorHAnsi" w:hAnsiTheme="minorHAnsi"/>
        </w:rPr>
        <w:t xml:space="preserve"> współpracy z prywatnymi </w:t>
      </w:r>
      <w:r w:rsidRPr="00403795">
        <w:rPr>
          <w:rFonts w:asciiTheme="minorHAnsi" w:hAnsiTheme="minorHAnsi"/>
          <w:color w:val="000000" w:themeColor="text1"/>
        </w:rPr>
        <w:t>organizatorami</w:t>
      </w:r>
      <w:r w:rsidRPr="00403795">
        <w:rPr>
          <w:rFonts w:asciiTheme="minorHAnsi" w:hAnsiTheme="minorHAnsi"/>
        </w:rPr>
        <w:t xml:space="preserve"> podróży w regionie V4 i poza nim</w:t>
      </w:r>
      <w:r w:rsidRPr="00403795">
        <w:rPr>
          <w:rFonts w:asciiTheme="minorHAnsi" w:hAnsiTheme="minorHAnsi"/>
          <w:color w:val="000000" w:themeColor="text1"/>
        </w:rPr>
        <w:t>.</w:t>
      </w:r>
      <w:r w:rsidR="001663C4" w:rsidRPr="00403795">
        <w:rPr>
          <w:rFonts w:asciiTheme="minorHAnsi" w:hAnsiTheme="minorHAnsi"/>
          <w:color w:val="000000" w:themeColor="text1"/>
        </w:rPr>
        <w:t xml:space="preserve"> </w:t>
      </w:r>
      <w:r w:rsidRPr="00403795">
        <w:rPr>
          <w:rFonts w:asciiTheme="minorHAnsi" w:hAnsiTheme="minorHAnsi"/>
          <w:color w:val="000000" w:themeColor="text1"/>
        </w:rPr>
        <w:t>Jednak absolutnym</w:t>
      </w:r>
      <w:r w:rsidRPr="00403795">
        <w:rPr>
          <w:rFonts w:asciiTheme="minorHAnsi" w:hAnsiTheme="minorHAnsi"/>
        </w:rPr>
        <w:t xml:space="preserve"> priorytetem będzie po</w:t>
      </w:r>
      <w:r w:rsidRPr="00403795">
        <w:rPr>
          <w:rFonts w:asciiTheme="minorHAnsi" w:hAnsiTheme="minorHAnsi"/>
          <w:color w:val="000000" w:themeColor="text1"/>
        </w:rPr>
        <w:t>szukanie</w:t>
      </w:r>
      <w:r w:rsidRPr="00403795">
        <w:rPr>
          <w:rFonts w:asciiTheme="minorHAnsi" w:hAnsiTheme="minorHAnsi"/>
        </w:rPr>
        <w:t xml:space="preserve"> finansowania turystyki z wielu źródeł, w tym z Unii Europejskiej, </w:t>
      </w:r>
      <w:r w:rsidRPr="00403795">
        <w:rPr>
          <w:rFonts w:asciiTheme="minorHAnsi" w:hAnsiTheme="minorHAnsi"/>
          <w:color w:val="000000" w:themeColor="text1"/>
        </w:rPr>
        <w:t>m.in.</w:t>
      </w:r>
      <w:r w:rsidRPr="00403795">
        <w:rPr>
          <w:rFonts w:asciiTheme="minorHAnsi" w:hAnsiTheme="minorHAnsi"/>
        </w:rPr>
        <w:t xml:space="preserve"> w ramach prac </w:t>
      </w:r>
      <w:r w:rsidRPr="00403795">
        <w:rPr>
          <w:rFonts w:asciiTheme="minorHAnsi" w:hAnsiTheme="minorHAnsi"/>
          <w:color w:val="000000" w:themeColor="text1"/>
        </w:rPr>
        <w:t xml:space="preserve">prowadzonych </w:t>
      </w:r>
      <w:r w:rsidRPr="00403795">
        <w:rPr>
          <w:rFonts w:asciiTheme="minorHAnsi" w:hAnsiTheme="minorHAnsi"/>
        </w:rPr>
        <w:t xml:space="preserve">nad budżetem </w:t>
      </w:r>
      <w:r w:rsidRPr="00403795">
        <w:rPr>
          <w:rFonts w:asciiTheme="minorHAnsi" w:hAnsiTheme="minorHAnsi"/>
          <w:color w:val="000000" w:themeColor="text1"/>
        </w:rPr>
        <w:t>oraz Wieloletnich Ram Finansowych</w:t>
      </w:r>
      <w:r w:rsidRPr="00403795">
        <w:rPr>
          <w:rFonts w:asciiTheme="minorHAnsi" w:hAnsiTheme="minorHAnsi"/>
        </w:rPr>
        <w:t xml:space="preserve"> na lata 2021–2027 oraz planowanym pakietem odbudowy.</w:t>
      </w:r>
    </w:p>
    <w:p w14:paraId="23E2E4AD" w14:textId="2C120CB8"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color w:val="000000" w:themeColor="text1"/>
        </w:rPr>
        <w:t>Realizowana</w:t>
      </w:r>
      <w:r w:rsidRPr="00403795">
        <w:rPr>
          <w:rFonts w:asciiTheme="minorHAnsi" w:hAnsiTheme="minorHAnsi"/>
        </w:rPr>
        <w:t xml:space="preserve"> będzie </w:t>
      </w:r>
      <w:r w:rsidRPr="00403795">
        <w:rPr>
          <w:rFonts w:asciiTheme="minorHAnsi" w:hAnsiTheme="minorHAnsi"/>
          <w:color w:val="000000" w:themeColor="text1"/>
        </w:rPr>
        <w:t>współpraca państw V4</w:t>
      </w:r>
      <w:r w:rsidRPr="00403795">
        <w:rPr>
          <w:rFonts w:asciiTheme="minorHAnsi" w:hAnsiTheme="minorHAnsi"/>
        </w:rPr>
        <w:t xml:space="preserve"> w dziedzinie marketingu turystycznego i wspólnych </w:t>
      </w:r>
      <w:r w:rsidRPr="00403795">
        <w:rPr>
          <w:rFonts w:asciiTheme="minorHAnsi" w:hAnsiTheme="minorHAnsi"/>
          <w:color w:val="000000" w:themeColor="text1"/>
        </w:rPr>
        <w:t>działań</w:t>
      </w:r>
      <w:r w:rsidRPr="00403795">
        <w:rPr>
          <w:rFonts w:asciiTheme="minorHAnsi" w:hAnsiTheme="minorHAnsi"/>
        </w:rPr>
        <w:t xml:space="preserve"> promocyjnych realizowanych </w:t>
      </w:r>
      <w:r w:rsidRPr="00403795">
        <w:rPr>
          <w:rFonts w:asciiTheme="minorHAnsi" w:hAnsiTheme="minorHAnsi"/>
          <w:color w:val="000000" w:themeColor="text1"/>
        </w:rPr>
        <w:t xml:space="preserve">przede wszystkim </w:t>
      </w:r>
      <w:r w:rsidRPr="00403795">
        <w:rPr>
          <w:rFonts w:asciiTheme="minorHAnsi" w:hAnsiTheme="minorHAnsi"/>
        </w:rPr>
        <w:t xml:space="preserve">przez </w:t>
      </w:r>
      <w:r w:rsidRPr="00403795">
        <w:rPr>
          <w:rFonts w:asciiTheme="minorHAnsi" w:hAnsiTheme="minorHAnsi"/>
          <w:color w:val="000000" w:themeColor="text1"/>
        </w:rPr>
        <w:t>narodowe</w:t>
      </w:r>
      <w:r w:rsidRPr="00403795">
        <w:rPr>
          <w:rFonts w:asciiTheme="minorHAnsi" w:hAnsiTheme="minorHAnsi"/>
        </w:rPr>
        <w:t xml:space="preserve"> organizacje turystyczne </w:t>
      </w:r>
      <w:r w:rsidRPr="00403795">
        <w:rPr>
          <w:rFonts w:asciiTheme="minorHAnsi" w:hAnsiTheme="minorHAnsi"/>
          <w:color w:val="000000" w:themeColor="text1"/>
        </w:rPr>
        <w:t>tych państw. Współpraca pod nazwą „</w:t>
      </w:r>
      <w:proofErr w:type="spellStart"/>
      <w:r w:rsidRPr="00403795">
        <w:rPr>
          <w:rFonts w:asciiTheme="minorHAnsi" w:hAnsiTheme="minorHAnsi"/>
          <w:color w:val="000000" w:themeColor="text1"/>
        </w:rPr>
        <w:t>Discover</w:t>
      </w:r>
      <w:proofErr w:type="spellEnd"/>
      <w:r w:rsidRPr="00403795">
        <w:rPr>
          <w:rFonts w:asciiTheme="minorHAnsi" w:hAnsiTheme="minorHAnsi"/>
          <w:color w:val="000000" w:themeColor="text1"/>
        </w:rPr>
        <w:t xml:space="preserve"> Central Europe”, będzie odbywała się</w:t>
      </w:r>
      <w:r w:rsidR="009F2BF6" w:rsidRPr="00403795">
        <w:rPr>
          <w:rFonts w:asciiTheme="minorHAnsi" w:hAnsiTheme="minorHAnsi"/>
          <w:color w:val="000000" w:themeColor="text1"/>
        </w:rPr>
        <w:t xml:space="preserve"> </w:t>
      </w:r>
      <w:r w:rsidRPr="00403795">
        <w:rPr>
          <w:rFonts w:asciiTheme="minorHAnsi" w:hAnsiTheme="minorHAnsi"/>
          <w:color w:val="000000" w:themeColor="text1"/>
        </w:rPr>
        <w:t>w oparciu</w:t>
      </w:r>
      <w:r w:rsidRPr="00403795">
        <w:rPr>
          <w:rFonts w:asciiTheme="minorHAnsi" w:hAnsiTheme="minorHAnsi"/>
        </w:rPr>
        <w:t xml:space="preserve"> o </w:t>
      </w:r>
      <w:r w:rsidRPr="00403795">
        <w:rPr>
          <w:rFonts w:asciiTheme="minorHAnsi" w:hAnsiTheme="minorHAnsi"/>
          <w:color w:val="000000" w:themeColor="text1"/>
        </w:rPr>
        <w:t xml:space="preserve">corocznie </w:t>
      </w:r>
      <w:r w:rsidRPr="00403795">
        <w:rPr>
          <w:rFonts w:asciiTheme="minorHAnsi" w:hAnsiTheme="minorHAnsi"/>
        </w:rPr>
        <w:t xml:space="preserve">uzgadniany i podpisywany plan marketingowy. Konieczne będzie </w:t>
      </w:r>
      <w:r w:rsidRPr="00403795">
        <w:rPr>
          <w:rFonts w:asciiTheme="minorHAnsi" w:hAnsiTheme="minorHAnsi"/>
          <w:color w:val="000000" w:themeColor="text1"/>
        </w:rPr>
        <w:t>przyłożenie większej wagi do rynku europejskiego, jak też kontynuacja realizowanych w</w:t>
      </w:r>
      <w:r w:rsidRPr="00403795">
        <w:rPr>
          <w:rFonts w:asciiTheme="minorHAnsi" w:hAnsiTheme="minorHAnsi"/>
        </w:rPr>
        <w:t xml:space="preserve"> latach </w:t>
      </w:r>
      <w:r w:rsidRPr="00403795">
        <w:rPr>
          <w:rFonts w:asciiTheme="minorHAnsi" w:hAnsiTheme="minorHAnsi"/>
          <w:color w:val="000000" w:themeColor="text1"/>
        </w:rPr>
        <w:t xml:space="preserve">ubiegłych działań </w:t>
      </w:r>
      <w:r w:rsidRPr="00403795">
        <w:rPr>
          <w:rFonts w:asciiTheme="minorHAnsi" w:hAnsiTheme="minorHAnsi"/>
        </w:rPr>
        <w:t xml:space="preserve">na wybranych </w:t>
      </w:r>
      <w:r w:rsidRPr="00403795">
        <w:rPr>
          <w:rFonts w:asciiTheme="minorHAnsi" w:hAnsiTheme="minorHAnsi"/>
          <w:color w:val="000000" w:themeColor="text1"/>
        </w:rPr>
        <w:t xml:space="preserve">dalekich </w:t>
      </w:r>
      <w:r w:rsidRPr="00403795">
        <w:rPr>
          <w:rFonts w:asciiTheme="minorHAnsi" w:hAnsiTheme="minorHAnsi"/>
        </w:rPr>
        <w:t>rynkach</w:t>
      </w:r>
      <w:r w:rsidRPr="00403795">
        <w:rPr>
          <w:rFonts w:asciiTheme="minorHAnsi" w:hAnsiTheme="minorHAnsi"/>
          <w:color w:val="000000" w:themeColor="text1"/>
        </w:rPr>
        <w:t>. Dotychczasowe</w:t>
      </w:r>
      <w:r w:rsidRPr="00403795">
        <w:rPr>
          <w:rFonts w:asciiTheme="minorHAnsi" w:hAnsiTheme="minorHAnsi"/>
        </w:rPr>
        <w:t xml:space="preserve"> priorytety </w:t>
      </w:r>
      <w:r w:rsidRPr="00403795">
        <w:rPr>
          <w:rFonts w:asciiTheme="minorHAnsi" w:hAnsiTheme="minorHAnsi"/>
          <w:color w:val="000000" w:themeColor="text1"/>
        </w:rPr>
        <w:t>dotyczące realizacji działań promocyjnych głównie w Chinach, Indiach</w:t>
      </w:r>
      <w:r w:rsidRPr="00403795">
        <w:rPr>
          <w:rFonts w:asciiTheme="minorHAnsi" w:hAnsiTheme="minorHAnsi"/>
        </w:rPr>
        <w:t xml:space="preserve">, USA, </w:t>
      </w:r>
      <w:r w:rsidRPr="00403795">
        <w:rPr>
          <w:rFonts w:asciiTheme="minorHAnsi" w:hAnsiTheme="minorHAnsi"/>
          <w:color w:val="000000" w:themeColor="text1"/>
        </w:rPr>
        <w:t xml:space="preserve">Korei Południowej, Federacji Rosyjskiej i państwach </w:t>
      </w:r>
      <w:r w:rsidRPr="00403795">
        <w:rPr>
          <w:rFonts w:asciiTheme="minorHAnsi" w:hAnsiTheme="minorHAnsi"/>
        </w:rPr>
        <w:t xml:space="preserve">Bliskiego Wschodu </w:t>
      </w:r>
      <w:r w:rsidRPr="00403795">
        <w:rPr>
          <w:rFonts w:asciiTheme="minorHAnsi" w:hAnsiTheme="minorHAnsi"/>
          <w:color w:val="000000" w:themeColor="text1"/>
        </w:rPr>
        <w:t xml:space="preserve">zostaną </w:t>
      </w:r>
      <w:r w:rsidRPr="00403795">
        <w:rPr>
          <w:rFonts w:asciiTheme="minorHAnsi" w:hAnsiTheme="minorHAnsi"/>
        </w:rPr>
        <w:t>poddane gruntownej analizie.</w:t>
      </w:r>
    </w:p>
    <w:p w14:paraId="526B8781"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color w:val="000000" w:themeColor="text1"/>
        </w:rPr>
        <w:t>W celu realizacji zadań wykorzystywane będą</w:t>
      </w:r>
      <w:r w:rsidRPr="00403795">
        <w:rPr>
          <w:rFonts w:asciiTheme="minorHAnsi" w:hAnsiTheme="minorHAnsi"/>
        </w:rPr>
        <w:t xml:space="preserve"> najbardziej </w:t>
      </w:r>
      <w:r w:rsidRPr="00403795">
        <w:rPr>
          <w:rFonts w:asciiTheme="minorHAnsi" w:hAnsiTheme="minorHAnsi"/>
          <w:color w:val="000000" w:themeColor="text1"/>
        </w:rPr>
        <w:t>efektywne</w:t>
      </w:r>
      <w:r w:rsidRPr="00403795">
        <w:rPr>
          <w:rFonts w:asciiTheme="minorHAnsi" w:hAnsiTheme="minorHAnsi"/>
        </w:rPr>
        <w:t xml:space="preserve"> narzędzia marketingowe, w tym objazdowe</w:t>
      </w:r>
      <w:r w:rsidRPr="00403795">
        <w:rPr>
          <w:rFonts w:asciiTheme="minorHAnsi" w:hAnsiTheme="minorHAnsi"/>
          <w:color w:val="000000" w:themeColor="text1"/>
        </w:rPr>
        <w:t xml:space="preserve"> spotkania promocyjne</w:t>
      </w:r>
      <w:r w:rsidRPr="00403795">
        <w:rPr>
          <w:rFonts w:asciiTheme="minorHAnsi" w:hAnsiTheme="minorHAnsi"/>
        </w:rPr>
        <w:t xml:space="preserve">, prezentacje, warsztaty branżowe, platformy e-learningowe </w:t>
      </w:r>
      <w:r w:rsidRPr="00403795">
        <w:rPr>
          <w:rFonts w:asciiTheme="minorHAnsi" w:hAnsiTheme="minorHAnsi"/>
          <w:color w:val="000000" w:themeColor="text1"/>
        </w:rPr>
        <w:t xml:space="preserve">oraz </w:t>
      </w:r>
      <w:r w:rsidRPr="00403795">
        <w:rPr>
          <w:rFonts w:asciiTheme="minorHAnsi" w:hAnsiTheme="minorHAnsi"/>
        </w:rPr>
        <w:t>kampanie promocyjne</w:t>
      </w:r>
      <w:r w:rsidRPr="00403795">
        <w:rPr>
          <w:rFonts w:asciiTheme="minorHAnsi" w:hAnsiTheme="minorHAnsi"/>
          <w:color w:val="000000" w:themeColor="text1"/>
        </w:rPr>
        <w:t xml:space="preserve"> w </w:t>
      </w:r>
      <w:proofErr w:type="spellStart"/>
      <w:r w:rsidRPr="00403795">
        <w:rPr>
          <w:rFonts w:asciiTheme="minorHAnsi" w:hAnsiTheme="minorHAnsi"/>
          <w:color w:val="000000" w:themeColor="text1"/>
        </w:rPr>
        <w:t>internecie</w:t>
      </w:r>
      <w:proofErr w:type="spellEnd"/>
      <w:r w:rsidRPr="00403795">
        <w:rPr>
          <w:rFonts w:asciiTheme="minorHAnsi" w:hAnsiTheme="minorHAnsi"/>
        </w:rPr>
        <w:t>.</w:t>
      </w:r>
    </w:p>
    <w:p w14:paraId="023A44B9"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color w:val="000000" w:themeColor="text1"/>
        </w:rPr>
        <w:t xml:space="preserve">Realizowane będą działania mające na celu wzrost </w:t>
      </w:r>
      <w:r w:rsidRPr="00403795">
        <w:rPr>
          <w:rFonts w:asciiTheme="minorHAnsi" w:hAnsiTheme="minorHAnsi"/>
        </w:rPr>
        <w:t xml:space="preserve">turystyki transgranicznej </w:t>
      </w:r>
      <w:r w:rsidRPr="00403795">
        <w:rPr>
          <w:rFonts w:asciiTheme="minorHAnsi" w:hAnsiTheme="minorHAnsi"/>
          <w:color w:val="000000" w:themeColor="text1"/>
        </w:rPr>
        <w:t>pomiędzy</w:t>
      </w:r>
      <w:r w:rsidRPr="00403795">
        <w:rPr>
          <w:rFonts w:asciiTheme="minorHAnsi" w:hAnsiTheme="minorHAnsi"/>
        </w:rPr>
        <w:t xml:space="preserve"> </w:t>
      </w:r>
      <w:r w:rsidRPr="00403795">
        <w:rPr>
          <w:rFonts w:asciiTheme="minorHAnsi" w:hAnsiTheme="minorHAnsi"/>
          <w:color w:val="000000" w:themeColor="text1"/>
        </w:rPr>
        <w:t>graniczącymi ze sobą</w:t>
      </w:r>
      <w:r w:rsidRPr="00403795">
        <w:rPr>
          <w:rFonts w:asciiTheme="minorHAnsi" w:hAnsiTheme="minorHAnsi"/>
        </w:rPr>
        <w:t xml:space="preserve"> regionami</w:t>
      </w:r>
      <w:r w:rsidRPr="00403795">
        <w:rPr>
          <w:rFonts w:asciiTheme="minorHAnsi" w:hAnsiTheme="minorHAnsi"/>
          <w:color w:val="000000" w:themeColor="text1"/>
        </w:rPr>
        <w:t>, m.in.</w:t>
      </w:r>
      <w:r w:rsidRPr="00403795">
        <w:rPr>
          <w:rFonts w:asciiTheme="minorHAnsi" w:hAnsiTheme="minorHAnsi"/>
        </w:rPr>
        <w:t xml:space="preserve"> poprzez </w:t>
      </w:r>
      <w:r w:rsidRPr="00403795">
        <w:rPr>
          <w:rFonts w:asciiTheme="minorHAnsi" w:hAnsiTheme="minorHAnsi"/>
          <w:color w:val="000000" w:themeColor="text1"/>
        </w:rPr>
        <w:t xml:space="preserve">wypracowanie przez państwa V4 </w:t>
      </w:r>
      <w:r w:rsidRPr="00403795">
        <w:rPr>
          <w:rFonts w:asciiTheme="minorHAnsi" w:hAnsiTheme="minorHAnsi"/>
        </w:rPr>
        <w:t>wspólnych</w:t>
      </w:r>
      <w:r w:rsidRPr="00403795">
        <w:rPr>
          <w:rFonts w:asciiTheme="minorHAnsi" w:hAnsiTheme="minorHAnsi"/>
          <w:color w:val="000000" w:themeColor="text1"/>
        </w:rPr>
        <w:t>, transgranicznych</w:t>
      </w:r>
      <w:r w:rsidRPr="00403795">
        <w:rPr>
          <w:rFonts w:asciiTheme="minorHAnsi" w:hAnsiTheme="minorHAnsi"/>
        </w:rPr>
        <w:t xml:space="preserve"> produktów </w:t>
      </w:r>
      <w:r w:rsidRPr="00403795">
        <w:rPr>
          <w:rFonts w:asciiTheme="minorHAnsi" w:hAnsiTheme="minorHAnsi"/>
          <w:color w:val="000000" w:themeColor="text1"/>
        </w:rPr>
        <w:t>turystycznych.</w:t>
      </w:r>
      <w:r w:rsidRPr="00403795">
        <w:rPr>
          <w:rFonts w:asciiTheme="minorHAnsi" w:hAnsiTheme="minorHAnsi"/>
        </w:rPr>
        <w:t xml:space="preserve"> Produkty te koncentrować się będą </w:t>
      </w:r>
      <w:r w:rsidRPr="00403795">
        <w:rPr>
          <w:rFonts w:asciiTheme="minorHAnsi" w:hAnsiTheme="minorHAnsi"/>
          <w:color w:val="000000" w:themeColor="text1"/>
        </w:rPr>
        <w:t>wokół najbardziej znanych atrakcji</w:t>
      </w:r>
      <w:r w:rsidRPr="00403795">
        <w:rPr>
          <w:rFonts w:asciiTheme="minorHAnsi" w:hAnsiTheme="minorHAnsi"/>
        </w:rPr>
        <w:t xml:space="preserve"> turystycznych</w:t>
      </w:r>
      <w:r w:rsidRPr="00403795">
        <w:rPr>
          <w:rFonts w:asciiTheme="minorHAnsi" w:hAnsiTheme="minorHAnsi"/>
          <w:color w:val="000000" w:themeColor="text1"/>
        </w:rPr>
        <w:t>,</w:t>
      </w:r>
      <w:r w:rsidRPr="00403795">
        <w:rPr>
          <w:rFonts w:asciiTheme="minorHAnsi" w:hAnsiTheme="minorHAnsi"/>
        </w:rPr>
        <w:t xml:space="preserve"> takich jak</w:t>
      </w:r>
      <w:r w:rsidRPr="00403795">
        <w:rPr>
          <w:rFonts w:asciiTheme="minorHAnsi" w:hAnsiTheme="minorHAnsi"/>
          <w:color w:val="000000" w:themeColor="text1"/>
        </w:rPr>
        <w:t>:</w:t>
      </w:r>
      <w:r w:rsidRPr="00403795">
        <w:rPr>
          <w:rFonts w:asciiTheme="minorHAnsi" w:hAnsiTheme="minorHAnsi"/>
        </w:rPr>
        <w:t xml:space="preserve"> miasta, architektura, </w:t>
      </w:r>
      <w:r w:rsidRPr="00403795">
        <w:rPr>
          <w:rFonts w:asciiTheme="minorHAnsi" w:hAnsiTheme="minorHAnsi"/>
          <w:color w:val="000000" w:themeColor="text1"/>
        </w:rPr>
        <w:t>miejsca</w:t>
      </w:r>
      <w:r w:rsidRPr="00403795">
        <w:rPr>
          <w:rFonts w:asciiTheme="minorHAnsi" w:hAnsiTheme="minorHAnsi"/>
        </w:rPr>
        <w:t xml:space="preserve"> z listy Światowego Dziedzictwa UNESCO, zamki i pałace, przyroda,</w:t>
      </w:r>
      <w:r w:rsidRPr="00403795">
        <w:rPr>
          <w:rFonts w:asciiTheme="minorHAnsi" w:hAnsiTheme="minorHAnsi"/>
          <w:color w:val="000000" w:themeColor="text1"/>
        </w:rPr>
        <w:t xml:space="preserve"> jak również turystyka kulinarna, turystyka aktywna oraz turystyka uzdrowiskowa</w:t>
      </w:r>
      <w:r w:rsidRPr="00403795">
        <w:rPr>
          <w:rFonts w:asciiTheme="minorHAnsi" w:hAnsiTheme="minorHAnsi"/>
        </w:rPr>
        <w:t>, spa i </w:t>
      </w:r>
      <w:proofErr w:type="spellStart"/>
      <w:r w:rsidRPr="00403795">
        <w:rPr>
          <w:rFonts w:asciiTheme="minorHAnsi" w:hAnsiTheme="minorHAnsi"/>
        </w:rPr>
        <w:t>wellness</w:t>
      </w:r>
      <w:proofErr w:type="spellEnd"/>
      <w:r w:rsidRPr="00403795">
        <w:rPr>
          <w:rFonts w:asciiTheme="minorHAnsi" w:hAnsiTheme="minorHAnsi"/>
        </w:rPr>
        <w:t xml:space="preserve">. </w:t>
      </w:r>
    </w:p>
    <w:p w14:paraId="115E2FC2" w14:textId="25409669" w:rsidR="001A0A8F" w:rsidRDefault="001A0A8F">
      <w:pPr>
        <w:rPr>
          <w:rFonts w:asciiTheme="minorHAnsi" w:hAnsiTheme="minorHAnsi"/>
        </w:rPr>
      </w:pPr>
      <w:r>
        <w:rPr>
          <w:rFonts w:asciiTheme="minorHAnsi" w:hAnsiTheme="minorHAnsi"/>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557DD" w:rsidRPr="00403795" w14:paraId="2162FA58" w14:textId="77777777" w:rsidTr="001A0A8F">
        <w:tc>
          <w:tcPr>
            <w:tcW w:w="9629" w:type="dxa"/>
            <w:shd w:val="clear" w:color="auto" w:fill="auto"/>
          </w:tcPr>
          <w:p w14:paraId="429320ED" w14:textId="77777777" w:rsidR="001557DD" w:rsidRPr="00403795" w:rsidRDefault="001557DD" w:rsidP="00403795">
            <w:pPr>
              <w:pStyle w:val="Nagwek2"/>
              <w:tabs>
                <w:tab w:val="left" w:pos="284"/>
              </w:tabs>
              <w:spacing w:before="0"/>
              <w:jc w:val="both"/>
              <w:rPr>
                <w:rFonts w:asciiTheme="minorHAnsi" w:hAnsiTheme="minorHAnsi"/>
                <w:color w:val="auto"/>
                <w:sz w:val="22"/>
                <w:szCs w:val="22"/>
              </w:rPr>
            </w:pPr>
            <w:bookmarkStart w:id="37" w:name="_Toc40280555"/>
            <w:bookmarkStart w:id="38" w:name="_Toc43192944"/>
            <w:bookmarkStart w:id="39" w:name="_Toc39492459"/>
            <w:bookmarkStart w:id="40" w:name="_Toc44492557"/>
            <w:r w:rsidRPr="00403795">
              <w:rPr>
                <w:rFonts w:asciiTheme="minorHAnsi" w:hAnsiTheme="minorHAnsi"/>
                <w:color w:val="auto"/>
                <w:sz w:val="22"/>
                <w:szCs w:val="22"/>
              </w:rPr>
              <w:lastRenderedPageBreak/>
              <w:t xml:space="preserve">Inne </w:t>
            </w:r>
            <w:r w:rsidRPr="00403795">
              <w:rPr>
                <w:rFonts w:asciiTheme="minorHAnsi" w:hAnsiTheme="minorHAnsi"/>
                <w:color w:val="000000" w:themeColor="text1"/>
                <w:sz w:val="22"/>
                <w:szCs w:val="22"/>
              </w:rPr>
              <w:t>płaszczyzny</w:t>
            </w:r>
            <w:r w:rsidRPr="00403795">
              <w:rPr>
                <w:rFonts w:asciiTheme="minorHAnsi" w:hAnsiTheme="minorHAnsi"/>
                <w:color w:val="auto"/>
                <w:sz w:val="22"/>
                <w:szCs w:val="22"/>
              </w:rPr>
              <w:t xml:space="preserve"> współpracy</w:t>
            </w:r>
            <w:bookmarkEnd w:id="37"/>
            <w:bookmarkEnd w:id="38"/>
            <w:bookmarkEnd w:id="39"/>
            <w:bookmarkEnd w:id="40"/>
          </w:p>
        </w:tc>
      </w:tr>
    </w:tbl>
    <w:p w14:paraId="6D2AB811" w14:textId="77777777" w:rsidR="001557DD" w:rsidRPr="00403795" w:rsidRDefault="001557DD" w:rsidP="00403795">
      <w:pPr>
        <w:tabs>
          <w:tab w:val="left" w:pos="142"/>
          <w:tab w:val="left" w:pos="284"/>
        </w:tabs>
        <w:jc w:val="both"/>
        <w:rPr>
          <w:rFonts w:asciiTheme="minorHAnsi" w:hAnsiTheme="minorHAnsi"/>
        </w:rPr>
      </w:pPr>
    </w:p>
    <w:p w14:paraId="1AE44390" w14:textId="77777777" w:rsidR="001557DD" w:rsidRPr="00403795" w:rsidRDefault="001557DD" w:rsidP="00403795">
      <w:pPr>
        <w:tabs>
          <w:tab w:val="left" w:pos="142"/>
          <w:tab w:val="left" w:pos="284"/>
        </w:tabs>
        <w:jc w:val="both"/>
        <w:rPr>
          <w:rFonts w:asciiTheme="minorHAnsi" w:hAnsiTheme="minorHAnsi"/>
          <w:b/>
        </w:rPr>
      </w:pPr>
      <w:bookmarkStart w:id="41" w:name="_Toc24468636"/>
      <w:bookmarkStart w:id="42" w:name="_Toc24461792"/>
      <w:r w:rsidRPr="00403795">
        <w:rPr>
          <w:rFonts w:asciiTheme="minorHAnsi" w:hAnsiTheme="minorHAnsi"/>
          <w:b/>
        </w:rPr>
        <w:t>Współpraca parlamentarna</w:t>
      </w:r>
      <w:bookmarkEnd w:id="41"/>
      <w:bookmarkEnd w:id="42"/>
    </w:p>
    <w:p w14:paraId="4200A7A1" w14:textId="56B2781A"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color w:val="000000" w:themeColor="text1"/>
        </w:rPr>
        <w:t>Ważną częścią dialogu w ramach V4 są kontakty</w:t>
      </w:r>
      <w:r w:rsidRPr="00403795">
        <w:rPr>
          <w:rFonts w:asciiTheme="minorHAnsi" w:hAnsiTheme="minorHAnsi"/>
        </w:rPr>
        <w:t xml:space="preserve"> między parlamentami </w:t>
      </w:r>
      <w:r w:rsidRPr="00403795">
        <w:rPr>
          <w:rFonts w:asciiTheme="minorHAnsi" w:hAnsiTheme="minorHAnsi"/>
          <w:color w:val="000000" w:themeColor="text1"/>
        </w:rPr>
        <w:t>krajami</w:t>
      </w:r>
      <w:r w:rsidRPr="00403795">
        <w:rPr>
          <w:rFonts w:asciiTheme="minorHAnsi" w:hAnsiTheme="minorHAnsi"/>
        </w:rPr>
        <w:t xml:space="preserve"> V4. </w:t>
      </w:r>
      <w:r w:rsidRPr="00403795">
        <w:rPr>
          <w:rFonts w:asciiTheme="minorHAnsi" w:hAnsiTheme="minorHAnsi"/>
          <w:color w:val="000000" w:themeColor="text1"/>
        </w:rPr>
        <w:t>Obserwowanemu</w:t>
      </w:r>
      <w:r w:rsidRPr="00403795">
        <w:rPr>
          <w:rFonts w:asciiTheme="minorHAnsi" w:hAnsiTheme="minorHAnsi"/>
        </w:rPr>
        <w:t xml:space="preserve"> w ostatnich latach </w:t>
      </w:r>
      <w:r w:rsidRPr="00403795">
        <w:rPr>
          <w:rFonts w:asciiTheme="minorHAnsi" w:hAnsiTheme="minorHAnsi"/>
          <w:color w:val="000000" w:themeColor="text1"/>
        </w:rPr>
        <w:t xml:space="preserve">wzrostowi </w:t>
      </w:r>
      <w:r w:rsidRPr="00403795">
        <w:rPr>
          <w:rFonts w:asciiTheme="minorHAnsi" w:hAnsiTheme="minorHAnsi"/>
        </w:rPr>
        <w:t>częstotliwości spotkań na wysokim szczeblu</w:t>
      </w:r>
      <w:r w:rsidRPr="00403795">
        <w:rPr>
          <w:rFonts w:asciiTheme="minorHAnsi" w:hAnsiTheme="minorHAnsi"/>
          <w:color w:val="000000" w:themeColor="text1"/>
        </w:rPr>
        <w:t xml:space="preserve">, będą towarzyszyły </w:t>
      </w:r>
      <w:r w:rsidRPr="00403795">
        <w:rPr>
          <w:rFonts w:asciiTheme="minorHAnsi" w:hAnsiTheme="minorHAnsi"/>
        </w:rPr>
        <w:t xml:space="preserve">starania na rzecz </w:t>
      </w:r>
      <w:r w:rsidRPr="00403795">
        <w:rPr>
          <w:rFonts w:asciiTheme="minorHAnsi" w:hAnsiTheme="minorHAnsi"/>
          <w:color w:val="000000" w:themeColor="text1"/>
        </w:rPr>
        <w:t>intensyfikacji kontaktów komisji parlamentarnych, przy równoczesnym zacieśnianiu</w:t>
      </w:r>
      <w:r w:rsidRPr="00403795">
        <w:rPr>
          <w:rFonts w:asciiTheme="minorHAnsi" w:hAnsiTheme="minorHAnsi"/>
        </w:rPr>
        <w:t xml:space="preserve"> współpracy kancelarii parlamentów </w:t>
      </w:r>
      <w:r w:rsidRPr="00403795">
        <w:rPr>
          <w:rFonts w:asciiTheme="minorHAnsi" w:hAnsiTheme="minorHAnsi"/>
          <w:color w:val="000000" w:themeColor="text1"/>
        </w:rPr>
        <w:t xml:space="preserve">państw </w:t>
      </w:r>
      <w:r w:rsidRPr="00403795">
        <w:rPr>
          <w:rFonts w:asciiTheme="minorHAnsi" w:hAnsiTheme="minorHAnsi"/>
        </w:rPr>
        <w:t xml:space="preserve">V4. </w:t>
      </w:r>
      <w:r w:rsidRPr="00403795">
        <w:rPr>
          <w:rFonts w:asciiTheme="minorHAnsi" w:hAnsiTheme="minorHAnsi"/>
          <w:color w:val="000000" w:themeColor="text1"/>
        </w:rPr>
        <w:t xml:space="preserve">Podejmowane będą wysiłki służące m.in. wzmacnianiu istniejących </w:t>
      </w:r>
      <w:r w:rsidRPr="00403795">
        <w:rPr>
          <w:rFonts w:asciiTheme="minorHAnsi" w:hAnsiTheme="minorHAnsi"/>
        </w:rPr>
        <w:t xml:space="preserve">i </w:t>
      </w:r>
      <w:r w:rsidRPr="00403795">
        <w:rPr>
          <w:rFonts w:asciiTheme="minorHAnsi" w:hAnsiTheme="minorHAnsi"/>
          <w:color w:val="000000" w:themeColor="text1"/>
        </w:rPr>
        <w:t>rozwijaniu</w:t>
      </w:r>
      <w:r w:rsidRPr="00403795">
        <w:rPr>
          <w:rFonts w:asciiTheme="minorHAnsi" w:hAnsiTheme="minorHAnsi"/>
        </w:rPr>
        <w:t xml:space="preserve"> nowych form</w:t>
      </w:r>
      <w:r w:rsidRPr="00403795">
        <w:rPr>
          <w:rFonts w:asciiTheme="minorHAnsi" w:hAnsiTheme="minorHAnsi"/>
          <w:color w:val="000000" w:themeColor="text1"/>
        </w:rPr>
        <w:t xml:space="preserve"> współpracy parlamentów państw V4 oraz koordynacji</w:t>
      </w:r>
      <w:r w:rsidRPr="00403795">
        <w:rPr>
          <w:rFonts w:asciiTheme="minorHAnsi" w:hAnsiTheme="minorHAnsi"/>
        </w:rPr>
        <w:t xml:space="preserve"> działań </w:t>
      </w:r>
      <w:r w:rsidRPr="00403795">
        <w:rPr>
          <w:rFonts w:asciiTheme="minorHAnsi" w:hAnsiTheme="minorHAnsi"/>
          <w:color w:val="000000" w:themeColor="text1"/>
        </w:rPr>
        <w:t>podejmowanych</w:t>
      </w:r>
      <w:r w:rsidRPr="00403795">
        <w:rPr>
          <w:rFonts w:asciiTheme="minorHAnsi" w:hAnsiTheme="minorHAnsi"/>
        </w:rPr>
        <w:t xml:space="preserve"> w ramach agendy UE (</w:t>
      </w:r>
      <w:r w:rsidRPr="00403795">
        <w:rPr>
          <w:rFonts w:asciiTheme="minorHAnsi" w:hAnsiTheme="minorHAnsi"/>
          <w:color w:val="000000" w:themeColor="text1"/>
        </w:rPr>
        <w:t>w tym</w:t>
      </w:r>
      <w:r w:rsidRPr="00403795">
        <w:rPr>
          <w:rFonts w:asciiTheme="minorHAnsi" w:hAnsiTheme="minorHAnsi"/>
        </w:rPr>
        <w:t xml:space="preserve"> zwiększenia roli parlamentów </w:t>
      </w:r>
      <w:r w:rsidRPr="00403795">
        <w:rPr>
          <w:rFonts w:asciiTheme="minorHAnsi" w:hAnsiTheme="minorHAnsi"/>
          <w:color w:val="000000" w:themeColor="text1"/>
        </w:rPr>
        <w:t xml:space="preserve">narodowych </w:t>
      </w:r>
      <w:r w:rsidRPr="00403795">
        <w:rPr>
          <w:rFonts w:asciiTheme="minorHAnsi" w:hAnsiTheme="minorHAnsi"/>
        </w:rPr>
        <w:t xml:space="preserve">w UE w kontekście konferencji </w:t>
      </w:r>
      <w:r w:rsidRPr="00403795">
        <w:rPr>
          <w:rFonts w:asciiTheme="minorHAnsi" w:hAnsiTheme="minorHAnsi"/>
          <w:color w:val="000000" w:themeColor="text1"/>
        </w:rPr>
        <w:t>w sprawie</w:t>
      </w:r>
      <w:r w:rsidRPr="00403795">
        <w:rPr>
          <w:rFonts w:asciiTheme="minorHAnsi" w:hAnsiTheme="minorHAnsi"/>
        </w:rPr>
        <w:t xml:space="preserve"> przyszłości Europy).</w:t>
      </w:r>
    </w:p>
    <w:p w14:paraId="2E2BADCC" w14:textId="77777777" w:rsidR="001557DD" w:rsidRPr="00403795" w:rsidRDefault="001557DD" w:rsidP="00403795">
      <w:pPr>
        <w:tabs>
          <w:tab w:val="left" w:pos="142"/>
          <w:tab w:val="left" w:pos="284"/>
        </w:tabs>
        <w:jc w:val="both"/>
        <w:rPr>
          <w:rFonts w:asciiTheme="minorHAnsi" w:eastAsiaTheme="minorHAnsi" w:hAnsiTheme="minorHAnsi" w:cstheme="minorBidi"/>
        </w:rPr>
      </w:pPr>
      <w:r w:rsidRPr="00403795">
        <w:rPr>
          <w:rFonts w:asciiTheme="minorHAnsi" w:hAnsiTheme="minorHAnsi"/>
        </w:rPr>
        <w:t>W ramach współpracy parlamentarnej V4 planowane jest uczczenie  30. rocznicy współpracy wyszehradzkiej.</w:t>
      </w:r>
    </w:p>
    <w:p w14:paraId="5CB72A92" w14:textId="2FDFED6A" w:rsidR="001557DD" w:rsidRPr="00403795" w:rsidRDefault="001557DD" w:rsidP="00403795">
      <w:pPr>
        <w:tabs>
          <w:tab w:val="left" w:pos="142"/>
          <w:tab w:val="left" w:pos="284"/>
        </w:tabs>
        <w:jc w:val="both"/>
        <w:rPr>
          <w:rFonts w:asciiTheme="minorHAnsi" w:hAnsiTheme="minorHAnsi"/>
        </w:rPr>
      </w:pPr>
    </w:p>
    <w:p w14:paraId="3CA3D44C" w14:textId="77777777" w:rsidR="007F616D" w:rsidRPr="00403795" w:rsidRDefault="007F616D" w:rsidP="00403795">
      <w:pPr>
        <w:tabs>
          <w:tab w:val="left" w:pos="142"/>
          <w:tab w:val="left" w:pos="284"/>
        </w:tabs>
        <w:jc w:val="both"/>
        <w:rPr>
          <w:rFonts w:asciiTheme="minorHAnsi" w:hAnsiTheme="minorHAnsi"/>
        </w:rPr>
      </w:pPr>
    </w:p>
    <w:p w14:paraId="79E91D78" w14:textId="77777777" w:rsidR="001557DD" w:rsidRPr="00403795" w:rsidRDefault="001557DD" w:rsidP="00403795">
      <w:pPr>
        <w:tabs>
          <w:tab w:val="left" w:pos="142"/>
          <w:tab w:val="left" w:pos="284"/>
        </w:tabs>
        <w:jc w:val="both"/>
        <w:rPr>
          <w:rFonts w:asciiTheme="minorHAnsi" w:hAnsiTheme="minorHAnsi"/>
          <w:b/>
        </w:rPr>
      </w:pPr>
      <w:bookmarkStart w:id="43" w:name="_Toc24468637"/>
      <w:bookmarkStart w:id="44" w:name="_Toc24461793"/>
      <w:r w:rsidRPr="00403795">
        <w:rPr>
          <w:rFonts w:asciiTheme="minorHAnsi" w:hAnsiTheme="minorHAnsi"/>
          <w:b/>
        </w:rPr>
        <w:t>Współpraca samorządowa</w:t>
      </w:r>
      <w:bookmarkEnd w:id="43"/>
      <w:bookmarkEnd w:id="44"/>
    </w:p>
    <w:p w14:paraId="7F1C7D26"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Polska prezydencja będzie</w:t>
      </w:r>
      <w:r w:rsidRPr="00403795">
        <w:rPr>
          <w:rFonts w:asciiTheme="minorHAnsi" w:hAnsiTheme="minorHAnsi"/>
          <w:color w:val="000000" w:themeColor="text1"/>
        </w:rPr>
        <w:t xml:space="preserve"> zachęcać do rozwijania współpracy między jednostkami samorządów różnego szczebla w państwach V4. Prezydencja będzie wspierać </w:t>
      </w:r>
      <w:r w:rsidRPr="00403795">
        <w:rPr>
          <w:rFonts w:asciiTheme="minorHAnsi" w:hAnsiTheme="minorHAnsi"/>
        </w:rPr>
        <w:t>wspólne działania V4 na rzecz promowania rozwoju współpracy między samorządami, współpracy transgranicznej i dzielenia się doświadczeniami V4 w tym obszarze z krajami Partnerstwa Wschodniego i Bałkanów Zachodnich.</w:t>
      </w:r>
    </w:p>
    <w:p w14:paraId="02FA250D" w14:textId="67C0B6B3" w:rsidR="001557DD" w:rsidRPr="00403795" w:rsidRDefault="001557DD" w:rsidP="00403795">
      <w:pPr>
        <w:tabs>
          <w:tab w:val="left" w:pos="142"/>
          <w:tab w:val="left" w:pos="284"/>
        </w:tabs>
        <w:jc w:val="both"/>
        <w:rPr>
          <w:rFonts w:asciiTheme="minorHAnsi" w:hAnsiTheme="minorHAnsi"/>
        </w:rPr>
      </w:pPr>
    </w:p>
    <w:p w14:paraId="672DE8B0" w14:textId="77777777" w:rsidR="007F616D" w:rsidRPr="00403795" w:rsidRDefault="007F616D" w:rsidP="00403795">
      <w:pPr>
        <w:tabs>
          <w:tab w:val="left" w:pos="142"/>
          <w:tab w:val="left" w:pos="284"/>
        </w:tabs>
        <w:jc w:val="both"/>
        <w:rPr>
          <w:rFonts w:asciiTheme="minorHAnsi" w:hAnsiTheme="minorHAnsi"/>
        </w:rPr>
      </w:pPr>
    </w:p>
    <w:p w14:paraId="516C1C25" w14:textId="77777777" w:rsidR="001557DD" w:rsidRPr="00403795" w:rsidRDefault="001557DD" w:rsidP="00403795">
      <w:pPr>
        <w:tabs>
          <w:tab w:val="left" w:pos="142"/>
          <w:tab w:val="left" w:pos="284"/>
        </w:tabs>
        <w:jc w:val="both"/>
        <w:rPr>
          <w:rFonts w:asciiTheme="minorHAnsi" w:hAnsiTheme="minorHAnsi"/>
          <w:b/>
        </w:rPr>
      </w:pPr>
      <w:r w:rsidRPr="00403795">
        <w:rPr>
          <w:rFonts w:asciiTheme="minorHAnsi" w:hAnsiTheme="minorHAnsi"/>
          <w:b/>
        </w:rPr>
        <w:t>Statystyka</w:t>
      </w:r>
    </w:p>
    <w:p w14:paraId="3B8088AB" w14:textId="17B66E71"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 xml:space="preserve">Podczas polskiej prezydencji polski Główny Urząd </w:t>
      </w:r>
      <w:r w:rsidRPr="00403795">
        <w:rPr>
          <w:rFonts w:asciiTheme="minorHAnsi" w:hAnsiTheme="minorHAnsi"/>
          <w:color w:val="000000" w:themeColor="text1"/>
        </w:rPr>
        <w:t>Statystyczny</w:t>
      </w:r>
      <w:r w:rsidRPr="00403795">
        <w:rPr>
          <w:rFonts w:asciiTheme="minorHAnsi" w:hAnsiTheme="minorHAnsi"/>
        </w:rPr>
        <w:t xml:space="preserve"> (GUS) </w:t>
      </w:r>
      <w:r w:rsidRPr="00403795">
        <w:rPr>
          <w:rFonts w:asciiTheme="minorHAnsi" w:hAnsiTheme="minorHAnsi"/>
          <w:color w:val="000000" w:themeColor="text1"/>
        </w:rPr>
        <w:t xml:space="preserve">będzie </w:t>
      </w:r>
      <w:r w:rsidRPr="00403795">
        <w:rPr>
          <w:rFonts w:asciiTheme="minorHAnsi" w:hAnsiTheme="minorHAnsi"/>
        </w:rPr>
        <w:t xml:space="preserve">kontynuować intensywną współpracę z krajowymi </w:t>
      </w:r>
      <w:r w:rsidRPr="00403795">
        <w:rPr>
          <w:rFonts w:asciiTheme="minorHAnsi" w:hAnsiTheme="minorHAnsi"/>
          <w:color w:val="000000" w:themeColor="text1"/>
        </w:rPr>
        <w:t>urzędami</w:t>
      </w:r>
      <w:r w:rsidRPr="00403795">
        <w:rPr>
          <w:rFonts w:asciiTheme="minorHAnsi" w:hAnsiTheme="minorHAnsi"/>
        </w:rPr>
        <w:t xml:space="preserve"> statystycznymi </w:t>
      </w:r>
      <w:r w:rsidRPr="00403795">
        <w:rPr>
          <w:rFonts w:asciiTheme="minorHAnsi" w:hAnsiTheme="minorHAnsi"/>
          <w:color w:val="000000" w:themeColor="text1"/>
        </w:rPr>
        <w:t>państw V4 (współpraca na podstawie przyjętego</w:t>
      </w:r>
      <w:r w:rsidRPr="00403795">
        <w:rPr>
          <w:rFonts w:asciiTheme="minorHAnsi" w:hAnsiTheme="minorHAnsi"/>
        </w:rPr>
        <w:t xml:space="preserve"> w kwietniu 2018 </w:t>
      </w:r>
      <w:r w:rsidRPr="00403795">
        <w:rPr>
          <w:rFonts w:asciiTheme="minorHAnsi" w:hAnsiTheme="minorHAnsi"/>
          <w:color w:val="000000" w:themeColor="text1"/>
        </w:rPr>
        <w:t xml:space="preserve">r. </w:t>
      </w:r>
      <w:r w:rsidRPr="00403795">
        <w:rPr>
          <w:rFonts w:asciiTheme="minorHAnsi" w:hAnsiTheme="minorHAnsi"/>
        </w:rPr>
        <w:t xml:space="preserve">„Memorandum of </w:t>
      </w:r>
      <w:proofErr w:type="spellStart"/>
      <w:r w:rsidRPr="00403795">
        <w:rPr>
          <w:rFonts w:asciiTheme="minorHAnsi" w:hAnsiTheme="minorHAnsi"/>
        </w:rPr>
        <w:t>Understanding</w:t>
      </w:r>
      <w:proofErr w:type="spellEnd"/>
      <w:r w:rsidRPr="00403795">
        <w:rPr>
          <w:rFonts w:asciiTheme="minorHAnsi" w:hAnsiTheme="minorHAnsi"/>
        </w:rPr>
        <w:t xml:space="preserve"> </w:t>
      </w:r>
      <w:proofErr w:type="spellStart"/>
      <w:r w:rsidRPr="00403795">
        <w:rPr>
          <w:rFonts w:asciiTheme="minorHAnsi" w:hAnsiTheme="minorHAnsi"/>
        </w:rPr>
        <w:t>ws</w:t>
      </w:r>
      <w:proofErr w:type="spellEnd"/>
      <w:r w:rsidRPr="00403795">
        <w:rPr>
          <w:rFonts w:asciiTheme="minorHAnsi" w:hAnsiTheme="minorHAnsi"/>
        </w:rPr>
        <w:t>. współpracy między urzędami statystycznymi państw Grupy Wyszehradzkiej”).</w:t>
      </w:r>
    </w:p>
    <w:p w14:paraId="3F91AD47" w14:textId="77777777" w:rsidR="001557DD" w:rsidRPr="00403795" w:rsidRDefault="001557DD" w:rsidP="00403795">
      <w:pPr>
        <w:tabs>
          <w:tab w:val="left" w:pos="142"/>
          <w:tab w:val="left" w:pos="284"/>
        </w:tabs>
        <w:jc w:val="both"/>
        <w:rPr>
          <w:rFonts w:asciiTheme="minorHAnsi" w:hAnsiTheme="minorHAnsi"/>
          <w:u w:val="single"/>
        </w:rPr>
      </w:pPr>
      <w:r w:rsidRPr="00403795">
        <w:rPr>
          <w:rFonts w:asciiTheme="minorHAnsi" w:hAnsiTheme="minorHAnsi"/>
          <w:u w:val="single"/>
        </w:rPr>
        <w:t>Działania:</w:t>
      </w:r>
    </w:p>
    <w:p w14:paraId="52B1471F"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 xml:space="preserve">Wdrożenie postanowień Memorandum of </w:t>
      </w:r>
      <w:proofErr w:type="spellStart"/>
      <w:r w:rsidRPr="00403795">
        <w:rPr>
          <w:rFonts w:asciiTheme="minorHAnsi" w:hAnsiTheme="minorHAnsi"/>
        </w:rPr>
        <w:t>Understanding</w:t>
      </w:r>
      <w:proofErr w:type="spellEnd"/>
      <w:r w:rsidRPr="00403795">
        <w:rPr>
          <w:rFonts w:asciiTheme="minorHAnsi" w:hAnsiTheme="minorHAnsi"/>
        </w:rPr>
        <w:t xml:space="preserve"> </w:t>
      </w:r>
      <w:proofErr w:type="spellStart"/>
      <w:r w:rsidRPr="00403795">
        <w:rPr>
          <w:rFonts w:asciiTheme="minorHAnsi" w:hAnsiTheme="minorHAnsi"/>
        </w:rPr>
        <w:t>ws</w:t>
      </w:r>
      <w:proofErr w:type="spellEnd"/>
      <w:r w:rsidRPr="00403795">
        <w:rPr>
          <w:rFonts w:asciiTheme="minorHAnsi" w:hAnsiTheme="minorHAnsi"/>
        </w:rPr>
        <w:t>. współpracy przyjętego przez urzędy statystyczne państw V4.</w:t>
      </w:r>
    </w:p>
    <w:p w14:paraId="7602514A"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 xml:space="preserve">Dzielenie się wiedzą, doświadczeniami </w:t>
      </w:r>
      <w:r w:rsidRPr="00403795">
        <w:rPr>
          <w:rFonts w:asciiTheme="minorHAnsi" w:hAnsiTheme="minorHAnsi"/>
          <w:color w:val="000000" w:themeColor="text1"/>
        </w:rPr>
        <w:t>i</w:t>
      </w:r>
      <w:r w:rsidRPr="00403795">
        <w:rPr>
          <w:rFonts w:asciiTheme="minorHAnsi" w:hAnsiTheme="minorHAnsi"/>
        </w:rPr>
        <w:t xml:space="preserve"> dobrymi praktykami w </w:t>
      </w:r>
      <w:r w:rsidRPr="00403795">
        <w:rPr>
          <w:rFonts w:asciiTheme="minorHAnsi" w:hAnsiTheme="minorHAnsi"/>
          <w:color w:val="000000" w:themeColor="text1"/>
        </w:rPr>
        <w:t>obszarze</w:t>
      </w:r>
      <w:r w:rsidRPr="00403795">
        <w:rPr>
          <w:rFonts w:asciiTheme="minorHAnsi" w:hAnsiTheme="minorHAnsi"/>
        </w:rPr>
        <w:t xml:space="preserve"> statystyki.</w:t>
      </w:r>
    </w:p>
    <w:p w14:paraId="51F58CB3"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 xml:space="preserve">Wzmożenie współpracy w dziedzinie statystyki między krajami V4. Analiza m.in. ramy GVC </w:t>
      </w:r>
      <w:r w:rsidRPr="00403795">
        <w:rPr>
          <w:rFonts w:asciiTheme="minorHAnsi" w:hAnsiTheme="minorHAnsi" w:cstheme="minorHAnsi"/>
          <w:color w:val="000000" w:themeColor="text1"/>
        </w:rPr>
        <w:t>oraz</w:t>
      </w:r>
      <w:r w:rsidRPr="00403795">
        <w:rPr>
          <w:rFonts w:asciiTheme="minorHAnsi" w:hAnsiTheme="minorHAnsi"/>
        </w:rPr>
        <w:t xml:space="preserve"> udziału zagranicznej wartości dodanej w</w:t>
      </w:r>
      <w:r w:rsidRPr="00403795">
        <w:rPr>
          <w:rFonts w:asciiTheme="minorHAnsi" w:hAnsiTheme="minorHAnsi" w:cstheme="minorHAnsi"/>
        </w:rPr>
        <w:t> </w:t>
      </w:r>
      <w:r w:rsidRPr="00403795">
        <w:rPr>
          <w:rFonts w:asciiTheme="minorHAnsi" w:hAnsiTheme="minorHAnsi"/>
        </w:rPr>
        <w:t>eksporcie brutto.</w:t>
      </w:r>
    </w:p>
    <w:p w14:paraId="5423A2F1"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color w:val="000000" w:themeColor="text1"/>
        </w:rPr>
        <w:t>Realizacja</w:t>
      </w:r>
      <w:r w:rsidRPr="00403795">
        <w:rPr>
          <w:rFonts w:asciiTheme="minorHAnsi" w:hAnsiTheme="minorHAnsi"/>
        </w:rPr>
        <w:t xml:space="preserve"> wspólnych projektów statystycznych i działań rozwojowych.</w:t>
      </w:r>
    </w:p>
    <w:p w14:paraId="762ED150" w14:textId="77777777" w:rsidR="001557DD" w:rsidRPr="00403795" w:rsidRDefault="001557DD" w:rsidP="00403795">
      <w:pPr>
        <w:tabs>
          <w:tab w:val="left" w:pos="142"/>
          <w:tab w:val="left" w:pos="284"/>
        </w:tabs>
        <w:jc w:val="both"/>
        <w:rPr>
          <w:rFonts w:asciiTheme="minorHAnsi" w:hAnsiTheme="minorHAnsi"/>
        </w:rPr>
      </w:pPr>
      <w:r w:rsidRPr="00403795">
        <w:rPr>
          <w:rFonts w:asciiTheme="minorHAnsi" w:hAnsiTheme="minorHAnsi"/>
        </w:rPr>
        <w:t xml:space="preserve">Promowanie </w:t>
      </w:r>
      <w:r w:rsidRPr="00403795">
        <w:rPr>
          <w:rFonts w:asciiTheme="minorHAnsi" w:hAnsiTheme="minorHAnsi"/>
          <w:color w:val="000000" w:themeColor="text1"/>
        </w:rPr>
        <w:t xml:space="preserve">publikacji </w:t>
      </w:r>
      <w:r w:rsidRPr="00403795">
        <w:rPr>
          <w:rFonts w:asciiTheme="minorHAnsi" w:hAnsiTheme="minorHAnsi"/>
        </w:rPr>
        <w:t>statystycznych z państw V4.</w:t>
      </w:r>
    </w:p>
    <w:p w14:paraId="7D20DB20" w14:textId="77777777" w:rsidR="001557DD" w:rsidRPr="00403795" w:rsidRDefault="001557DD" w:rsidP="00403795">
      <w:pPr>
        <w:tabs>
          <w:tab w:val="left" w:pos="142"/>
          <w:tab w:val="left" w:pos="284"/>
        </w:tabs>
        <w:jc w:val="both"/>
        <w:rPr>
          <w:rFonts w:asciiTheme="minorHAnsi" w:hAnsiTheme="minorHAnsi"/>
        </w:rPr>
      </w:pPr>
    </w:p>
    <w:p w14:paraId="70835E92" w14:textId="77777777" w:rsidR="001557DD" w:rsidRPr="00403795" w:rsidRDefault="001557DD" w:rsidP="00403795">
      <w:pPr>
        <w:tabs>
          <w:tab w:val="left" w:pos="142"/>
          <w:tab w:val="left" w:pos="284"/>
        </w:tabs>
        <w:jc w:val="both"/>
        <w:rPr>
          <w:rFonts w:asciiTheme="minorHAnsi" w:hAnsiTheme="minorHAnsi"/>
        </w:rPr>
      </w:pPr>
    </w:p>
    <w:p w14:paraId="7AD0024B" w14:textId="77777777" w:rsidR="001557DD" w:rsidRPr="00403795" w:rsidRDefault="001557DD" w:rsidP="00403795">
      <w:pPr>
        <w:tabs>
          <w:tab w:val="left" w:pos="142"/>
          <w:tab w:val="left" w:pos="284"/>
        </w:tabs>
        <w:jc w:val="center"/>
        <w:rPr>
          <w:rFonts w:asciiTheme="minorHAnsi" w:hAnsiTheme="minorHAnsi"/>
        </w:rPr>
      </w:pPr>
      <w:r w:rsidRPr="00403795">
        <w:rPr>
          <w:rFonts w:asciiTheme="minorHAnsi" w:hAnsiTheme="minorHAnsi"/>
        </w:rPr>
        <w:t>***</w:t>
      </w:r>
    </w:p>
    <w:sectPr w:rsidR="001557DD" w:rsidRPr="00403795" w:rsidSect="00BE1AF4">
      <w:headerReference w:type="default" r:id="rId10"/>
      <w:footerReference w:type="default" r:id="rId11"/>
      <w:headerReference w:type="first" r:id="rId12"/>
      <w:pgSz w:w="11906" w:h="16838"/>
      <w:pgMar w:top="1135" w:right="1133" w:bottom="1134" w:left="1134" w:header="708" w:footer="7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73EBFFB" w16cid:durableId="22931263"/>
  <w16cid:commentId w16cid:paraId="7D57BEAC" w16cid:durableId="2293126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1E6F4F" w14:textId="77777777" w:rsidR="00D51216" w:rsidRDefault="00D51216" w:rsidP="008C00E7">
      <w:r>
        <w:separator/>
      </w:r>
    </w:p>
  </w:endnote>
  <w:endnote w:type="continuationSeparator" w:id="0">
    <w:p w14:paraId="2B55E5AA" w14:textId="77777777" w:rsidR="00D51216" w:rsidRDefault="00D51216" w:rsidP="008C00E7">
      <w:r>
        <w:continuationSeparator/>
      </w:r>
    </w:p>
  </w:endnote>
  <w:endnote w:type="continuationNotice" w:id="1">
    <w:p w14:paraId="6F1B2A58" w14:textId="77777777" w:rsidR="00D51216" w:rsidRDefault="00D512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D5BB4" w14:textId="77777777" w:rsidR="001C5293" w:rsidRDefault="001C5293">
    <w:pPr>
      <w:pStyle w:val="Stopka"/>
      <w:jc w:val="center"/>
    </w:pPr>
    <w:r>
      <w:rPr>
        <w:noProof/>
        <w:lang w:eastAsia="pl-PL"/>
      </w:rPr>
      <w:drawing>
        <wp:inline distT="0" distB="0" distL="0" distR="0" wp14:anchorId="08239DDE" wp14:editId="596C0C83">
          <wp:extent cx="2181225" cy="828675"/>
          <wp:effectExtent l="0" t="0" r="0" b="0"/>
          <wp:docPr id="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225" cy="828675"/>
                  </a:xfrm>
                  <a:prstGeom prst="rect">
                    <a:avLst/>
                  </a:prstGeom>
                  <a:noFill/>
                  <a:ln>
                    <a:noFill/>
                  </a:ln>
                </pic:spPr>
              </pic:pic>
            </a:graphicData>
          </a:graphic>
        </wp:inline>
      </w:drawing>
    </w:r>
    <w:r>
      <w:t xml:space="preserve">    </w:t>
    </w:r>
    <w:r>
      <w:tab/>
      <w:t xml:space="preserve">    </w:t>
    </w:r>
    <w:r>
      <w:rPr>
        <w:noProof/>
        <w:lang w:eastAsia="pl-PL"/>
      </w:rPr>
      <w:drawing>
        <wp:inline distT="0" distB="0" distL="0" distR="0" wp14:anchorId="2128E6A4" wp14:editId="3924EE61">
          <wp:extent cx="2133600" cy="1009650"/>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33600" cy="1009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004296" w14:textId="77777777" w:rsidR="00D51216" w:rsidRDefault="00D51216" w:rsidP="008C00E7">
      <w:r>
        <w:separator/>
      </w:r>
    </w:p>
  </w:footnote>
  <w:footnote w:type="continuationSeparator" w:id="0">
    <w:p w14:paraId="3EDECA7D" w14:textId="77777777" w:rsidR="00D51216" w:rsidRDefault="00D51216" w:rsidP="008C00E7">
      <w:r>
        <w:continuationSeparator/>
      </w:r>
    </w:p>
  </w:footnote>
  <w:footnote w:type="continuationNotice" w:id="1">
    <w:p w14:paraId="32FCFC90" w14:textId="77777777" w:rsidR="00D51216" w:rsidRDefault="00D51216"/>
  </w:footnote>
  <w:footnote w:id="2">
    <w:p w14:paraId="58D9E00B" w14:textId="295F8516" w:rsidR="001C5293" w:rsidRPr="00A8401B" w:rsidRDefault="001C5293" w:rsidP="00403795">
      <w:pPr>
        <w:pStyle w:val="Tekstprzypisudolnego"/>
        <w:jc w:val="both"/>
        <w:rPr>
          <w:rFonts w:asciiTheme="minorHAnsi" w:hAnsiTheme="minorHAnsi"/>
          <w:sz w:val="18"/>
          <w:szCs w:val="18"/>
          <w:lang w:val="en-US"/>
        </w:rPr>
      </w:pPr>
      <w:r w:rsidRPr="00A8401B">
        <w:rPr>
          <w:rStyle w:val="Odwoanieprzypisudolnego"/>
          <w:rFonts w:asciiTheme="minorHAnsi" w:hAnsiTheme="minorHAnsi"/>
          <w:sz w:val="18"/>
          <w:szCs w:val="18"/>
        </w:rPr>
        <w:footnoteRef/>
      </w:r>
      <w:r w:rsidRPr="00A8401B">
        <w:rPr>
          <w:rFonts w:asciiTheme="minorHAnsi" w:hAnsiTheme="minorHAnsi"/>
          <w:sz w:val="18"/>
          <w:szCs w:val="18"/>
          <w:lang w:val="en-US"/>
        </w:rPr>
        <w:t xml:space="preserve"> </w:t>
      </w:r>
      <w:r w:rsidRPr="00A8401B">
        <w:rPr>
          <w:rFonts w:asciiTheme="minorHAnsi" w:hAnsiTheme="minorHAnsi"/>
          <w:color w:val="000000"/>
          <w:sz w:val="18"/>
          <w:szCs w:val="18"/>
          <w:lang w:val="en-US"/>
        </w:rPr>
        <w:t>European Recovery Instrument (ERI)/Next Generation EU</w:t>
      </w:r>
    </w:p>
  </w:footnote>
  <w:footnote w:id="3">
    <w:p w14:paraId="4DC2C07F" w14:textId="1F5C42DF" w:rsidR="001C5293" w:rsidRPr="00A8401B" w:rsidRDefault="001C5293" w:rsidP="00403795">
      <w:pPr>
        <w:pStyle w:val="Tekstprzypisudolnego"/>
        <w:jc w:val="both"/>
        <w:rPr>
          <w:rFonts w:asciiTheme="minorHAnsi" w:hAnsiTheme="minorHAnsi"/>
          <w:sz w:val="18"/>
          <w:szCs w:val="18"/>
        </w:rPr>
      </w:pPr>
      <w:r w:rsidRPr="00A8401B">
        <w:rPr>
          <w:rStyle w:val="Odwoanieprzypisudolnego"/>
          <w:rFonts w:asciiTheme="minorHAnsi" w:hAnsiTheme="minorHAnsi"/>
          <w:sz w:val="18"/>
          <w:szCs w:val="18"/>
        </w:rPr>
        <w:footnoteRef/>
      </w:r>
      <w:r w:rsidRPr="00A8401B">
        <w:rPr>
          <w:rFonts w:asciiTheme="minorHAnsi" w:hAnsiTheme="minorHAnsi"/>
          <w:sz w:val="18"/>
          <w:szCs w:val="18"/>
        </w:rPr>
        <w:t xml:space="preserve"> Connectivity</w:t>
      </w:r>
    </w:p>
  </w:footnote>
  <w:footnote w:id="4">
    <w:p w14:paraId="3974F9E9" w14:textId="77777777" w:rsidR="001C5293" w:rsidRPr="00A8401B" w:rsidRDefault="001C5293" w:rsidP="00403795">
      <w:pPr>
        <w:pStyle w:val="Tekstprzypisudolnego"/>
        <w:jc w:val="both"/>
        <w:rPr>
          <w:rFonts w:asciiTheme="minorHAnsi" w:hAnsiTheme="minorHAnsi"/>
          <w:sz w:val="18"/>
          <w:szCs w:val="18"/>
        </w:rPr>
      </w:pPr>
      <w:r w:rsidRPr="00A8401B">
        <w:rPr>
          <w:rStyle w:val="Odwoanieprzypisudolnego"/>
          <w:rFonts w:asciiTheme="minorHAnsi" w:hAnsiTheme="minorHAnsi"/>
          <w:sz w:val="18"/>
          <w:szCs w:val="18"/>
        </w:rPr>
        <w:footnoteRef/>
      </w:r>
      <w:r w:rsidRPr="00A8401B">
        <w:rPr>
          <w:rFonts w:asciiTheme="minorHAnsi" w:hAnsiTheme="minorHAnsi"/>
          <w:sz w:val="18"/>
          <w:szCs w:val="18"/>
        </w:rPr>
        <w:t xml:space="preserve"> Światowy Dzień Wody to święto ustanowione przez Zgromadzenie Ogólne ONZ rezolucją z 22 grudnia 1992, obchodzone corocznie 22 marca. Powołane zostało w czasie konferencji Szczyt Ziemi 1992 (UNCED) w Rio de </w:t>
      </w:r>
      <w:proofErr w:type="spellStart"/>
      <w:r w:rsidRPr="00A8401B">
        <w:rPr>
          <w:rFonts w:asciiTheme="minorHAnsi" w:hAnsiTheme="minorHAnsi"/>
          <w:sz w:val="18"/>
          <w:szCs w:val="18"/>
        </w:rPr>
        <w:t>Janeiro</w:t>
      </w:r>
      <w:proofErr w:type="spellEnd"/>
      <w:r w:rsidRPr="00A8401B">
        <w:rPr>
          <w:rFonts w:asciiTheme="minorHAnsi" w:hAnsiTheme="minorHAnsi"/>
          <w:sz w:val="18"/>
          <w:szCs w:val="18"/>
        </w:rPr>
        <w:t xml:space="preserve"> w Brazylii, w ramach Agendy 21.</w:t>
      </w:r>
    </w:p>
  </w:footnote>
  <w:footnote w:id="5">
    <w:p w14:paraId="57A43968" w14:textId="77777777" w:rsidR="001C5293" w:rsidRPr="00A8401B" w:rsidRDefault="001C5293" w:rsidP="00403795">
      <w:pPr>
        <w:pStyle w:val="Tekstprzypisudolnego"/>
        <w:jc w:val="both"/>
        <w:rPr>
          <w:rFonts w:asciiTheme="minorHAnsi" w:hAnsiTheme="minorHAnsi"/>
          <w:sz w:val="18"/>
          <w:szCs w:val="18"/>
        </w:rPr>
      </w:pPr>
      <w:r w:rsidRPr="00A8401B">
        <w:rPr>
          <w:rStyle w:val="Odwoanieprzypisudolnego"/>
          <w:rFonts w:asciiTheme="minorHAnsi" w:hAnsiTheme="minorHAnsi"/>
          <w:sz w:val="18"/>
          <w:szCs w:val="18"/>
        </w:rPr>
        <w:footnoteRef/>
      </w:r>
      <w:r w:rsidRPr="00A8401B">
        <w:rPr>
          <w:rFonts w:asciiTheme="minorHAnsi" w:hAnsiTheme="minorHAnsi"/>
          <w:color w:val="000000"/>
          <w:sz w:val="18"/>
          <w:szCs w:val="18"/>
        </w:rPr>
        <w:t xml:space="preserve"> Na</w:t>
      </w:r>
      <w:r w:rsidRPr="00A8401B">
        <w:rPr>
          <w:rFonts w:asciiTheme="minorHAnsi" w:hAnsiTheme="minorHAnsi"/>
          <w:sz w:val="18"/>
          <w:szCs w:val="18"/>
        </w:rPr>
        <w:t xml:space="preserve"> przykład dofinansowanie działań zapewniających gromadzenie i zatrzymywanie wody w glebie, uprawę odmian i gatunków roślin odpornych na stres wodny oraz wprowadzenie nowych technologii produkcji ograniczających zużycie wody, a także rozpowszechnianie wiedzy w zakresie możliwych działań w tym z zakresu agrotechniki zwiększających zasobność gleby w wodę oraz uprawy odmian i gatunków odpowiednich do danych warunków glebowo-wodnych.</w:t>
      </w:r>
    </w:p>
  </w:footnote>
  <w:footnote w:id="6">
    <w:p w14:paraId="4573D158" w14:textId="77777777" w:rsidR="001C5293" w:rsidRPr="00A8401B" w:rsidRDefault="001C5293" w:rsidP="00403795">
      <w:pPr>
        <w:pStyle w:val="Tekstprzypisudolnego"/>
        <w:jc w:val="both"/>
        <w:rPr>
          <w:rFonts w:asciiTheme="minorHAnsi" w:hAnsiTheme="minorHAnsi"/>
          <w:sz w:val="18"/>
          <w:szCs w:val="18"/>
        </w:rPr>
      </w:pPr>
      <w:r w:rsidRPr="00A8401B">
        <w:rPr>
          <w:rStyle w:val="Odwoanieprzypisudolnego"/>
          <w:rFonts w:asciiTheme="minorHAnsi" w:hAnsiTheme="minorHAnsi"/>
          <w:sz w:val="18"/>
          <w:szCs w:val="18"/>
        </w:rPr>
        <w:footnoteRef/>
      </w:r>
      <w:r w:rsidRPr="00A8401B">
        <w:rPr>
          <w:rFonts w:asciiTheme="minorHAnsi" w:hAnsiTheme="minorHAnsi"/>
          <w:sz w:val="18"/>
          <w:szCs w:val="18"/>
        </w:rPr>
        <w:t>Następca programu „Horyzont 2020”</w:t>
      </w:r>
    </w:p>
  </w:footnote>
  <w:footnote w:id="7">
    <w:p w14:paraId="0732EAD3" w14:textId="77777777" w:rsidR="001C5293" w:rsidRPr="00A8401B" w:rsidRDefault="001C5293" w:rsidP="00403795">
      <w:pPr>
        <w:pStyle w:val="Tekstprzypisudolnego"/>
        <w:jc w:val="both"/>
        <w:rPr>
          <w:rFonts w:asciiTheme="minorHAnsi" w:hAnsiTheme="minorHAnsi"/>
          <w:sz w:val="18"/>
          <w:szCs w:val="18"/>
        </w:rPr>
      </w:pPr>
      <w:r w:rsidRPr="00A8401B">
        <w:rPr>
          <w:rStyle w:val="Odwoanieprzypisudolnego"/>
          <w:rFonts w:asciiTheme="minorHAnsi" w:hAnsiTheme="minorHAnsi"/>
          <w:sz w:val="18"/>
          <w:szCs w:val="18"/>
        </w:rPr>
        <w:footnoteRef/>
      </w:r>
      <w:r w:rsidRPr="00A8401B">
        <w:rPr>
          <w:rFonts w:asciiTheme="minorHAnsi" w:hAnsiTheme="minorHAnsi"/>
          <w:sz w:val="18"/>
          <w:szCs w:val="18"/>
        </w:rPr>
        <w:t xml:space="preserve"> </w:t>
      </w:r>
      <w:r w:rsidRPr="00A8401B">
        <w:rPr>
          <w:rFonts w:asciiTheme="minorHAnsi" w:hAnsiTheme="minorHAnsi" w:cs="Segoe UI"/>
          <w:color w:val="444444"/>
          <w:sz w:val="18"/>
          <w:szCs w:val="18"/>
          <w:shd w:val="clear" w:color="auto" w:fill="FFFFFF"/>
        </w:rPr>
        <w:t>Użycie tej nazwy nie wpływa na stanowiska w sprawie statusu Kosowa i jest zgodne z rezolucją Rady Bezpieczeństwa ONZ 1244(1999) oraz z opinią Międzynarodowego Trybunału Sprawiedliwości w sprawie Deklaracji niepodległości Kosowa.</w:t>
      </w:r>
    </w:p>
  </w:footnote>
  <w:footnote w:id="8">
    <w:p w14:paraId="47674990" w14:textId="77777777" w:rsidR="001C5293" w:rsidRPr="00A8401B" w:rsidRDefault="001C5293" w:rsidP="00403795">
      <w:pPr>
        <w:pStyle w:val="Tekstprzypisudolnego"/>
        <w:jc w:val="both"/>
        <w:rPr>
          <w:rFonts w:asciiTheme="minorHAnsi" w:hAnsiTheme="minorHAnsi"/>
          <w:sz w:val="18"/>
          <w:szCs w:val="18"/>
        </w:rPr>
      </w:pPr>
      <w:r w:rsidRPr="00A8401B">
        <w:rPr>
          <w:rStyle w:val="Odwoanieprzypisudolnego"/>
          <w:rFonts w:asciiTheme="minorHAnsi" w:hAnsiTheme="minorHAnsi"/>
          <w:sz w:val="18"/>
          <w:szCs w:val="18"/>
        </w:rPr>
        <w:footnoteRef/>
      </w:r>
      <w:r w:rsidRPr="00A8401B">
        <w:rPr>
          <w:rFonts w:asciiTheme="minorHAnsi" w:hAnsiTheme="minorHAnsi"/>
          <w:sz w:val="18"/>
          <w:szCs w:val="18"/>
        </w:rPr>
        <w:t>Ww. współpraca miała obejmować: uzbrojenie (w szczególności prace badawczo-rozwojowe), harmonizację parametrów wojskowych i procedur, produkcję, pozyskiwanie i wsparcie logistyczne w zakresie sprzętu wojskowego. Na podstawie memorandum powołano grupy robocze w dziedzinach: CBRN, żołnierza XXI wieku, obrony powietrznej, transportu strategicznego, zarządzania cyklem życia produktu oraz jakości i kodyfikacji; mimo to aktywne są jedynie dwie ostatnie grupy oraz grupa ds. obrony powietrznej.</w:t>
      </w:r>
    </w:p>
  </w:footnote>
  <w:footnote w:id="9">
    <w:p w14:paraId="607DF9E5" w14:textId="77777777" w:rsidR="001C5293" w:rsidRPr="00A8401B" w:rsidRDefault="001C5293" w:rsidP="00403795">
      <w:pPr>
        <w:pStyle w:val="Tekstprzypisudolnego"/>
        <w:jc w:val="both"/>
        <w:rPr>
          <w:rFonts w:asciiTheme="minorHAnsi" w:hAnsiTheme="minorHAnsi"/>
          <w:sz w:val="18"/>
          <w:szCs w:val="18"/>
        </w:rPr>
      </w:pPr>
      <w:r w:rsidRPr="00A8401B">
        <w:rPr>
          <w:rStyle w:val="Odwoanieprzypisudolnego"/>
          <w:rFonts w:asciiTheme="minorHAnsi" w:hAnsiTheme="minorHAnsi"/>
          <w:sz w:val="18"/>
          <w:szCs w:val="18"/>
        </w:rPr>
        <w:footnoteRef/>
      </w:r>
      <w:r w:rsidRPr="00A8401B">
        <w:rPr>
          <w:rFonts w:asciiTheme="minorHAnsi" w:hAnsiTheme="minorHAnsi"/>
          <w:sz w:val="18"/>
          <w:szCs w:val="18"/>
        </w:rPr>
        <w:t xml:space="preserve"> W przypadku gdyby pandemia COVID-19 trwała przez dłuższy czas, proponuje się, aby proponowane wymiany odbywały się w formie wideokonferencji.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C63B8" w14:textId="2D901E8B" w:rsidR="001C5293" w:rsidRDefault="001C5293" w:rsidP="00B70C8A">
    <w:pPr>
      <w:pStyle w:val="Nagwek"/>
      <w:jc w:val="right"/>
    </w:pPr>
    <w:r>
      <w:rPr>
        <w:noProof/>
        <w:lang w:eastAsia="pl-PL"/>
      </w:rPr>
      <mc:AlternateContent>
        <mc:Choice Requires="wps">
          <w:drawing>
            <wp:anchor distT="228600" distB="228600" distL="114300" distR="114300" simplePos="0" relativeHeight="251659264" behindDoc="0" locked="0" layoutInCell="1" allowOverlap="0" wp14:anchorId="0CF08AB5" wp14:editId="5F11A2E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TopAndBottom/>
              <wp:docPr id="133" name="Prostokąt 1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CC52C6" w14:textId="49477733" w:rsidR="001C5293" w:rsidRDefault="001C5293">
                          <w:pPr>
                            <w:pStyle w:val="Nagwek"/>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sidR="003A0149">
                            <w:rPr>
                              <w:noProof/>
                              <w:color w:val="FFFFFF" w:themeColor="background1"/>
                              <w:sz w:val="24"/>
                              <w:szCs w:val="24"/>
                            </w:rPr>
                            <w:t>16</w:t>
                          </w:r>
                          <w:r>
                            <w:rPr>
                              <w:color w:val="FFFFFF" w:themeColor="background1"/>
                              <w:sz w:val="24"/>
                              <w:szCs w:val="24"/>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CF08AB5" id="Prostokąt 133" o:spid="_x0000_s1026" style="position:absolute;left:0;text-align:left;margin-left:-4.4pt;margin-top:0;width:46.8pt;height:77.75pt;z-index:251659264;visibility:visible;mso-wrap-style:square;mso-width-percent:76;mso-height-percent:98;mso-top-percent:23;mso-wrap-distance-left:9pt;mso-wrap-distance-top:18pt;mso-wrap-distance-right:9pt;mso-wrap-distance-bottom:18pt;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" o:allowoverlap="f" fillcolor="red" stroked="f" strokeweight="1pt">
              <v:path arrowok="t"/>
              <o:lock v:ext="edit" aspectratio="t"/>
              <v:textbox>
                <w:txbxContent>
                  <w:p w14:paraId="04CC52C6" w14:textId="49477733" w:rsidR="001C5293" w:rsidRDefault="001C5293">
                    <w:pPr>
                      <w:pStyle w:val="Nagwek"/>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sidR="003A0149">
                      <w:rPr>
                        <w:noProof/>
                        <w:color w:val="FFFFFF" w:themeColor="background1"/>
                        <w:sz w:val="24"/>
                        <w:szCs w:val="24"/>
                      </w:rPr>
                      <w:t>16</w:t>
                    </w:r>
                    <w:r>
                      <w:rPr>
                        <w:color w:val="FFFFFF" w:themeColor="background1"/>
                        <w:sz w:val="24"/>
                        <w:szCs w:val="24"/>
                      </w:rPr>
                      <w:fldChar w:fldCharType="end"/>
                    </w:r>
                  </w:p>
                </w:txbxContent>
              </v:textbox>
              <w10:wrap type="topAndBottom"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AA213" w14:textId="77777777" w:rsidR="001C5293" w:rsidRPr="00617CEA" w:rsidRDefault="001C5293" w:rsidP="00A96D58">
    <w:pPr>
      <w:pStyle w:val="Nagwek"/>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721" w:hanging="360"/>
      </w:pPr>
      <w:rPr>
        <w:rFonts w:ascii="Symbol" w:hAnsi="Symbol" w:cs="Symbol" w:hint="default"/>
        <w:sz w:val="24"/>
        <w:szCs w:val="24"/>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Symbol" w:hint="default"/>
        <w:sz w:val="24"/>
      </w:rPr>
    </w:lvl>
    <w:lvl w:ilvl="1">
      <w:start w:val="1"/>
      <w:numFmt w:val="bullet"/>
      <w:lvlText w:val=""/>
      <w:lvlJc w:val="left"/>
      <w:pPr>
        <w:tabs>
          <w:tab w:val="num" w:pos="0"/>
        </w:tabs>
        <w:ind w:left="1440" w:hanging="360"/>
      </w:pPr>
      <w:rPr>
        <w:rFonts w:ascii="Symbol" w:hAnsi="Symbol" w:cs="Symbol" w:hint="default"/>
        <w:sz w:val="24"/>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4"/>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4"/>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3"/>
    <w:multiLevelType w:val="singleLevel"/>
    <w:tmpl w:val="F5A6A1B8"/>
    <w:name w:val="WW8Num3"/>
    <w:lvl w:ilvl="0">
      <w:start w:val="1"/>
      <w:numFmt w:val="decimal"/>
      <w:lvlText w:val="%1."/>
      <w:lvlJc w:val="left"/>
      <w:pPr>
        <w:tabs>
          <w:tab w:val="num" w:pos="0"/>
        </w:tabs>
        <w:ind w:left="1494" w:hanging="360"/>
      </w:pPr>
      <w:rPr>
        <w:rFonts w:ascii="Calibri" w:hAnsi="Calibri" w:cs="Times New Roman" w:hint="default"/>
        <w:color w:val="000000"/>
        <w:sz w:val="24"/>
        <w:szCs w:val="24"/>
      </w:rPr>
    </w:lvl>
  </w:abstractNum>
  <w:abstractNum w:abstractNumId="3" w15:restartNumberingAfterBreak="0">
    <w:nsid w:val="01F00643"/>
    <w:multiLevelType w:val="hybridMultilevel"/>
    <w:tmpl w:val="F4CA9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57A549C"/>
    <w:multiLevelType w:val="hybridMultilevel"/>
    <w:tmpl w:val="989C076A"/>
    <w:lvl w:ilvl="0" w:tplc="293086C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5B52EF0"/>
    <w:multiLevelType w:val="hybridMultilevel"/>
    <w:tmpl w:val="B86C92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81004F3"/>
    <w:multiLevelType w:val="hybridMultilevel"/>
    <w:tmpl w:val="184C5E70"/>
    <w:lvl w:ilvl="0" w:tplc="7D64E98C">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7" w15:restartNumberingAfterBreak="0">
    <w:nsid w:val="08386E8D"/>
    <w:multiLevelType w:val="hybridMultilevel"/>
    <w:tmpl w:val="C36A4C12"/>
    <w:lvl w:ilvl="0" w:tplc="0C80D240">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EE48A4"/>
    <w:multiLevelType w:val="hybridMultilevel"/>
    <w:tmpl w:val="0A06E32C"/>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0D9536B5"/>
    <w:multiLevelType w:val="hybridMultilevel"/>
    <w:tmpl w:val="C7F81472"/>
    <w:lvl w:ilvl="0" w:tplc="04150001">
      <w:start w:val="1"/>
      <w:numFmt w:val="bullet"/>
      <w:lvlText w:val=""/>
      <w:lvlJc w:val="left"/>
      <w:pPr>
        <w:ind w:left="786"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0" w15:restartNumberingAfterBreak="0">
    <w:nsid w:val="0DD3179D"/>
    <w:multiLevelType w:val="hybridMultilevel"/>
    <w:tmpl w:val="10C828E8"/>
    <w:lvl w:ilvl="0" w:tplc="7D64E9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64B7652"/>
    <w:multiLevelType w:val="multilevel"/>
    <w:tmpl w:val="3022FD4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7431E91"/>
    <w:multiLevelType w:val="hybridMultilevel"/>
    <w:tmpl w:val="B1220EA4"/>
    <w:lvl w:ilvl="0" w:tplc="04150001">
      <w:start w:val="1"/>
      <w:numFmt w:val="bullet"/>
      <w:lvlText w:val=""/>
      <w:lvlJc w:val="left"/>
      <w:pPr>
        <w:ind w:left="721" w:hanging="360"/>
      </w:pPr>
      <w:rPr>
        <w:rFonts w:ascii="Symbol" w:hAnsi="Symbol" w:hint="default"/>
      </w:rPr>
    </w:lvl>
    <w:lvl w:ilvl="1" w:tplc="04150003" w:tentative="1">
      <w:start w:val="1"/>
      <w:numFmt w:val="bullet"/>
      <w:lvlText w:val="o"/>
      <w:lvlJc w:val="left"/>
      <w:pPr>
        <w:ind w:left="1441" w:hanging="360"/>
      </w:pPr>
      <w:rPr>
        <w:rFonts w:ascii="Courier New" w:hAnsi="Courier New" w:cs="Courier New" w:hint="default"/>
      </w:rPr>
    </w:lvl>
    <w:lvl w:ilvl="2" w:tplc="04150005" w:tentative="1">
      <w:start w:val="1"/>
      <w:numFmt w:val="bullet"/>
      <w:lvlText w:val=""/>
      <w:lvlJc w:val="left"/>
      <w:pPr>
        <w:ind w:left="2161" w:hanging="360"/>
      </w:pPr>
      <w:rPr>
        <w:rFonts w:ascii="Wingdings" w:hAnsi="Wingdings" w:hint="default"/>
      </w:rPr>
    </w:lvl>
    <w:lvl w:ilvl="3" w:tplc="04150001" w:tentative="1">
      <w:start w:val="1"/>
      <w:numFmt w:val="bullet"/>
      <w:lvlText w:val=""/>
      <w:lvlJc w:val="left"/>
      <w:pPr>
        <w:ind w:left="2881" w:hanging="360"/>
      </w:pPr>
      <w:rPr>
        <w:rFonts w:ascii="Symbol" w:hAnsi="Symbol" w:hint="default"/>
      </w:rPr>
    </w:lvl>
    <w:lvl w:ilvl="4" w:tplc="04150003" w:tentative="1">
      <w:start w:val="1"/>
      <w:numFmt w:val="bullet"/>
      <w:lvlText w:val="o"/>
      <w:lvlJc w:val="left"/>
      <w:pPr>
        <w:ind w:left="3601" w:hanging="360"/>
      </w:pPr>
      <w:rPr>
        <w:rFonts w:ascii="Courier New" w:hAnsi="Courier New" w:cs="Courier New" w:hint="default"/>
      </w:rPr>
    </w:lvl>
    <w:lvl w:ilvl="5" w:tplc="04150005" w:tentative="1">
      <w:start w:val="1"/>
      <w:numFmt w:val="bullet"/>
      <w:lvlText w:val=""/>
      <w:lvlJc w:val="left"/>
      <w:pPr>
        <w:ind w:left="4321" w:hanging="360"/>
      </w:pPr>
      <w:rPr>
        <w:rFonts w:ascii="Wingdings" w:hAnsi="Wingdings" w:hint="default"/>
      </w:rPr>
    </w:lvl>
    <w:lvl w:ilvl="6" w:tplc="04150001" w:tentative="1">
      <w:start w:val="1"/>
      <w:numFmt w:val="bullet"/>
      <w:lvlText w:val=""/>
      <w:lvlJc w:val="left"/>
      <w:pPr>
        <w:ind w:left="5041" w:hanging="360"/>
      </w:pPr>
      <w:rPr>
        <w:rFonts w:ascii="Symbol" w:hAnsi="Symbol" w:hint="default"/>
      </w:rPr>
    </w:lvl>
    <w:lvl w:ilvl="7" w:tplc="04150003" w:tentative="1">
      <w:start w:val="1"/>
      <w:numFmt w:val="bullet"/>
      <w:lvlText w:val="o"/>
      <w:lvlJc w:val="left"/>
      <w:pPr>
        <w:ind w:left="5761" w:hanging="360"/>
      </w:pPr>
      <w:rPr>
        <w:rFonts w:ascii="Courier New" w:hAnsi="Courier New" w:cs="Courier New" w:hint="default"/>
      </w:rPr>
    </w:lvl>
    <w:lvl w:ilvl="8" w:tplc="04150005" w:tentative="1">
      <w:start w:val="1"/>
      <w:numFmt w:val="bullet"/>
      <w:lvlText w:val=""/>
      <w:lvlJc w:val="left"/>
      <w:pPr>
        <w:ind w:left="6481" w:hanging="360"/>
      </w:pPr>
      <w:rPr>
        <w:rFonts w:ascii="Wingdings" w:hAnsi="Wingdings" w:hint="default"/>
      </w:rPr>
    </w:lvl>
  </w:abstractNum>
  <w:abstractNum w:abstractNumId="13" w15:restartNumberingAfterBreak="0">
    <w:nsid w:val="19475D04"/>
    <w:multiLevelType w:val="hybridMultilevel"/>
    <w:tmpl w:val="7D86E6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05D53D4"/>
    <w:multiLevelType w:val="hybridMultilevel"/>
    <w:tmpl w:val="4358DF4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50C0974"/>
    <w:multiLevelType w:val="hybridMultilevel"/>
    <w:tmpl w:val="C2B8B34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269C6512"/>
    <w:multiLevelType w:val="hybridMultilevel"/>
    <w:tmpl w:val="54DCF1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15:restartNumberingAfterBreak="0">
    <w:nsid w:val="29FB30C0"/>
    <w:multiLevelType w:val="hybridMultilevel"/>
    <w:tmpl w:val="E1FC0A6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8" w15:restartNumberingAfterBreak="0">
    <w:nsid w:val="313B6124"/>
    <w:multiLevelType w:val="hybridMultilevel"/>
    <w:tmpl w:val="5178DA58"/>
    <w:lvl w:ilvl="0" w:tplc="04150001">
      <w:start w:val="1"/>
      <w:numFmt w:val="bullet"/>
      <w:lvlText w:val=""/>
      <w:lvlJc w:val="left"/>
      <w:pPr>
        <w:ind w:left="360" w:hanging="360"/>
      </w:pPr>
      <w:rPr>
        <w:rFonts w:ascii="Symbol" w:hAnsi="Symbol" w:hint="default"/>
      </w:rPr>
    </w:lvl>
    <w:lvl w:ilvl="1" w:tplc="0415000D">
      <w:start w:val="1"/>
      <w:numFmt w:val="bullet"/>
      <w:lvlText w:val=""/>
      <w:lvlJc w:val="left"/>
      <w:pPr>
        <w:ind w:left="1080" w:hanging="360"/>
      </w:pPr>
      <w:rPr>
        <w:rFonts w:ascii="Wingdings" w:hAnsi="Wingding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317A5A6B"/>
    <w:multiLevelType w:val="hybridMultilevel"/>
    <w:tmpl w:val="1DFA6A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8420BC"/>
    <w:multiLevelType w:val="hybridMultilevel"/>
    <w:tmpl w:val="E954BF32"/>
    <w:lvl w:ilvl="0" w:tplc="04150001">
      <w:start w:val="1"/>
      <w:numFmt w:val="bullet"/>
      <w:lvlText w:val=""/>
      <w:lvlJc w:val="left"/>
      <w:pPr>
        <w:ind w:left="721" w:hanging="360"/>
      </w:pPr>
      <w:rPr>
        <w:rFonts w:ascii="Symbol" w:hAnsi="Symbol" w:hint="default"/>
      </w:rPr>
    </w:lvl>
    <w:lvl w:ilvl="1" w:tplc="04150003" w:tentative="1">
      <w:start w:val="1"/>
      <w:numFmt w:val="bullet"/>
      <w:lvlText w:val="o"/>
      <w:lvlJc w:val="left"/>
      <w:pPr>
        <w:ind w:left="1441" w:hanging="360"/>
      </w:pPr>
      <w:rPr>
        <w:rFonts w:ascii="Courier New" w:hAnsi="Courier New" w:cs="Courier New" w:hint="default"/>
      </w:rPr>
    </w:lvl>
    <w:lvl w:ilvl="2" w:tplc="04150005" w:tentative="1">
      <w:start w:val="1"/>
      <w:numFmt w:val="bullet"/>
      <w:lvlText w:val=""/>
      <w:lvlJc w:val="left"/>
      <w:pPr>
        <w:ind w:left="2161" w:hanging="360"/>
      </w:pPr>
      <w:rPr>
        <w:rFonts w:ascii="Wingdings" w:hAnsi="Wingdings" w:hint="default"/>
      </w:rPr>
    </w:lvl>
    <w:lvl w:ilvl="3" w:tplc="04150001" w:tentative="1">
      <w:start w:val="1"/>
      <w:numFmt w:val="bullet"/>
      <w:lvlText w:val=""/>
      <w:lvlJc w:val="left"/>
      <w:pPr>
        <w:ind w:left="2881" w:hanging="360"/>
      </w:pPr>
      <w:rPr>
        <w:rFonts w:ascii="Symbol" w:hAnsi="Symbol" w:hint="default"/>
      </w:rPr>
    </w:lvl>
    <w:lvl w:ilvl="4" w:tplc="04150003" w:tentative="1">
      <w:start w:val="1"/>
      <w:numFmt w:val="bullet"/>
      <w:lvlText w:val="o"/>
      <w:lvlJc w:val="left"/>
      <w:pPr>
        <w:ind w:left="3601" w:hanging="360"/>
      </w:pPr>
      <w:rPr>
        <w:rFonts w:ascii="Courier New" w:hAnsi="Courier New" w:cs="Courier New" w:hint="default"/>
      </w:rPr>
    </w:lvl>
    <w:lvl w:ilvl="5" w:tplc="04150005" w:tentative="1">
      <w:start w:val="1"/>
      <w:numFmt w:val="bullet"/>
      <w:lvlText w:val=""/>
      <w:lvlJc w:val="left"/>
      <w:pPr>
        <w:ind w:left="4321" w:hanging="360"/>
      </w:pPr>
      <w:rPr>
        <w:rFonts w:ascii="Wingdings" w:hAnsi="Wingdings" w:hint="default"/>
      </w:rPr>
    </w:lvl>
    <w:lvl w:ilvl="6" w:tplc="04150001" w:tentative="1">
      <w:start w:val="1"/>
      <w:numFmt w:val="bullet"/>
      <w:lvlText w:val=""/>
      <w:lvlJc w:val="left"/>
      <w:pPr>
        <w:ind w:left="5041" w:hanging="360"/>
      </w:pPr>
      <w:rPr>
        <w:rFonts w:ascii="Symbol" w:hAnsi="Symbol" w:hint="default"/>
      </w:rPr>
    </w:lvl>
    <w:lvl w:ilvl="7" w:tplc="04150003" w:tentative="1">
      <w:start w:val="1"/>
      <w:numFmt w:val="bullet"/>
      <w:lvlText w:val="o"/>
      <w:lvlJc w:val="left"/>
      <w:pPr>
        <w:ind w:left="5761" w:hanging="360"/>
      </w:pPr>
      <w:rPr>
        <w:rFonts w:ascii="Courier New" w:hAnsi="Courier New" w:cs="Courier New" w:hint="default"/>
      </w:rPr>
    </w:lvl>
    <w:lvl w:ilvl="8" w:tplc="04150005" w:tentative="1">
      <w:start w:val="1"/>
      <w:numFmt w:val="bullet"/>
      <w:lvlText w:val=""/>
      <w:lvlJc w:val="left"/>
      <w:pPr>
        <w:ind w:left="6481" w:hanging="360"/>
      </w:pPr>
      <w:rPr>
        <w:rFonts w:ascii="Wingdings" w:hAnsi="Wingdings" w:hint="default"/>
      </w:rPr>
    </w:lvl>
  </w:abstractNum>
  <w:abstractNum w:abstractNumId="21" w15:restartNumberingAfterBreak="0">
    <w:nsid w:val="364523C8"/>
    <w:multiLevelType w:val="multilevel"/>
    <w:tmpl w:val="C80E658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37B14E31"/>
    <w:multiLevelType w:val="hybridMultilevel"/>
    <w:tmpl w:val="B14071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9A235A2"/>
    <w:multiLevelType w:val="hybridMultilevel"/>
    <w:tmpl w:val="AA90F1FA"/>
    <w:lvl w:ilvl="0" w:tplc="04150001">
      <w:start w:val="1"/>
      <w:numFmt w:val="bullet"/>
      <w:lvlText w:val=""/>
      <w:lvlJc w:val="left"/>
      <w:pPr>
        <w:ind w:left="721" w:hanging="360"/>
      </w:pPr>
      <w:rPr>
        <w:rFonts w:ascii="Symbol" w:hAnsi="Symbol" w:hint="default"/>
      </w:rPr>
    </w:lvl>
    <w:lvl w:ilvl="1" w:tplc="04150003" w:tentative="1">
      <w:start w:val="1"/>
      <w:numFmt w:val="bullet"/>
      <w:lvlText w:val="o"/>
      <w:lvlJc w:val="left"/>
      <w:pPr>
        <w:ind w:left="1441" w:hanging="360"/>
      </w:pPr>
      <w:rPr>
        <w:rFonts w:ascii="Courier New" w:hAnsi="Courier New" w:cs="Courier New" w:hint="default"/>
      </w:rPr>
    </w:lvl>
    <w:lvl w:ilvl="2" w:tplc="04150005" w:tentative="1">
      <w:start w:val="1"/>
      <w:numFmt w:val="bullet"/>
      <w:lvlText w:val=""/>
      <w:lvlJc w:val="left"/>
      <w:pPr>
        <w:ind w:left="2161" w:hanging="360"/>
      </w:pPr>
      <w:rPr>
        <w:rFonts w:ascii="Wingdings" w:hAnsi="Wingdings" w:hint="default"/>
      </w:rPr>
    </w:lvl>
    <w:lvl w:ilvl="3" w:tplc="04150001" w:tentative="1">
      <w:start w:val="1"/>
      <w:numFmt w:val="bullet"/>
      <w:lvlText w:val=""/>
      <w:lvlJc w:val="left"/>
      <w:pPr>
        <w:ind w:left="2881" w:hanging="360"/>
      </w:pPr>
      <w:rPr>
        <w:rFonts w:ascii="Symbol" w:hAnsi="Symbol" w:hint="default"/>
      </w:rPr>
    </w:lvl>
    <w:lvl w:ilvl="4" w:tplc="04150003" w:tentative="1">
      <w:start w:val="1"/>
      <w:numFmt w:val="bullet"/>
      <w:lvlText w:val="o"/>
      <w:lvlJc w:val="left"/>
      <w:pPr>
        <w:ind w:left="3601" w:hanging="360"/>
      </w:pPr>
      <w:rPr>
        <w:rFonts w:ascii="Courier New" w:hAnsi="Courier New" w:cs="Courier New" w:hint="default"/>
      </w:rPr>
    </w:lvl>
    <w:lvl w:ilvl="5" w:tplc="04150005" w:tentative="1">
      <w:start w:val="1"/>
      <w:numFmt w:val="bullet"/>
      <w:lvlText w:val=""/>
      <w:lvlJc w:val="left"/>
      <w:pPr>
        <w:ind w:left="4321" w:hanging="360"/>
      </w:pPr>
      <w:rPr>
        <w:rFonts w:ascii="Wingdings" w:hAnsi="Wingdings" w:hint="default"/>
      </w:rPr>
    </w:lvl>
    <w:lvl w:ilvl="6" w:tplc="04150001" w:tentative="1">
      <w:start w:val="1"/>
      <w:numFmt w:val="bullet"/>
      <w:lvlText w:val=""/>
      <w:lvlJc w:val="left"/>
      <w:pPr>
        <w:ind w:left="5041" w:hanging="360"/>
      </w:pPr>
      <w:rPr>
        <w:rFonts w:ascii="Symbol" w:hAnsi="Symbol" w:hint="default"/>
      </w:rPr>
    </w:lvl>
    <w:lvl w:ilvl="7" w:tplc="04150003" w:tentative="1">
      <w:start w:val="1"/>
      <w:numFmt w:val="bullet"/>
      <w:lvlText w:val="o"/>
      <w:lvlJc w:val="left"/>
      <w:pPr>
        <w:ind w:left="5761" w:hanging="360"/>
      </w:pPr>
      <w:rPr>
        <w:rFonts w:ascii="Courier New" w:hAnsi="Courier New" w:cs="Courier New" w:hint="default"/>
      </w:rPr>
    </w:lvl>
    <w:lvl w:ilvl="8" w:tplc="04150005" w:tentative="1">
      <w:start w:val="1"/>
      <w:numFmt w:val="bullet"/>
      <w:lvlText w:val=""/>
      <w:lvlJc w:val="left"/>
      <w:pPr>
        <w:ind w:left="6481" w:hanging="360"/>
      </w:pPr>
      <w:rPr>
        <w:rFonts w:ascii="Wingdings" w:hAnsi="Wingdings" w:hint="default"/>
      </w:rPr>
    </w:lvl>
  </w:abstractNum>
  <w:abstractNum w:abstractNumId="25" w15:restartNumberingAfterBreak="0">
    <w:nsid w:val="3EE928C7"/>
    <w:multiLevelType w:val="hybridMultilevel"/>
    <w:tmpl w:val="CE7625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3F4D20E9"/>
    <w:multiLevelType w:val="multilevel"/>
    <w:tmpl w:val="7A1C236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0AC4B8F"/>
    <w:multiLevelType w:val="hybridMultilevel"/>
    <w:tmpl w:val="B1B4D8E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8" w15:restartNumberingAfterBreak="0">
    <w:nsid w:val="4C7B53D9"/>
    <w:multiLevelType w:val="hybridMultilevel"/>
    <w:tmpl w:val="CAC80CB2"/>
    <w:lvl w:ilvl="0" w:tplc="3F3AEF20">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9" w15:restartNumberingAfterBreak="0">
    <w:nsid w:val="58DA69F6"/>
    <w:multiLevelType w:val="multilevel"/>
    <w:tmpl w:val="87BA5BB4"/>
    <w:lvl w:ilvl="0">
      <w:start w:val="1"/>
      <w:numFmt w:val="bullet"/>
      <w:lvlText w:val=""/>
      <w:lvlJc w:val="left"/>
      <w:pPr>
        <w:tabs>
          <w:tab w:val="num" w:pos="0"/>
        </w:tabs>
        <w:ind w:left="720" w:hanging="360"/>
      </w:pPr>
      <w:rPr>
        <w:rFonts w:ascii="Symbol" w:hAnsi="Symbol" w:cs="Symbol" w:hint="default"/>
        <w:sz w:val="24"/>
      </w:rPr>
    </w:lvl>
    <w:lvl w:ilvl="1">
      <w:start w:val="1"/>
      <w:numFmt w:val="bullet"/>
      <w:lvlText w:val=""/>
      <w:lvlJc w:val="left"/>
      <w:pPr>
        <w:tabs>
          <w:tab w:val="num" w:pos="0"/>
        </w:tabs>
        <w:ind w:left="1440" w:hanging="360"/>
      </w:pPr>
      <w:rPr>
        <w:rFonts w:ascii="Symbol" w:hAnsi="Symbol" w:hint="default"/>
        <w:sz w:val="24"/>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4"/>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4"/>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60237BED"/>
    <w:multiLevelType w:val="hybridMultilevel"/>
    <w:tmpl w:val="41A47FA4"/>
    <w:lvl w:ilvl="0" w:tplc="04150001">
      <w:start w:val="1"/>
      <w:numFmt w:val="bullet"/>
      <w:lvlText w:val=""/>
      <w:lvlJc w:val="left"/>
      <w:pPr>
        <w:ind w:left="786"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1" w15:restartNumberingAfterBreak="0">
    <w:nsid w:val="6063021C"/>
    <w:multiLevelType w:val="multilevel"/>
    <w:tmpl w:val="2FFA10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6743F67"/>
    <w:multiLevelType w:val="hybridMultilevel"/>
    <w:tmpl w:val="1D1C3182"/>
    <w:lvl w:ilvl="0" w:tplc="8DFC92B4">
      <w:start w:val="1"/>
      <w:numFmt w:val="decimal"/>
      <w:lvlText w:val="%1)"/>
      <w:lvlJc w:val="left"/>
      <w:pPr>
        <w:ind w:left="361" w:hanging="360"/>
      </w:pPr>
      <w:rPr>
        <w:rFonts w:hint="default"/>
        <w:b w:val="0"/>
        <w:i w:val="0"/>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33" w15:restartNumberingAfterBreak="0">
    <w:nsid w:val="66D54A38"/>
    <w:multiLevelType w:val="hybridMultilevel"/>
    <w:tmpl w:val="0DC47C00"/>
    <w:lvl w:ilvl="0" w:tplc="B65C9250">
      <w:start w:val="1"/>
      <w:numFmt w:val="bullet"/>
      <w:lvlText w:val="-"/>
      <w:lvlJc w:val="left"/>
      <w:pPr>
        <w:ind w:left="360" w:hanging="360"/>
      </w:pPr>
      <w:rPr>
        <w:rFonts w:ascii="Calibri" w:hAnsi="Calibri"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4" w15:restartNumberingAfterBreak="0">
    <w:nsid w:val="674057D0"/>
    <w:multiLevelType w:val="hybridMultilevel"/>
    <w:tmpl w:val="434C11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7CA6F95"/>
    <w:multiLevelType w:val="hybridMultilevel"/>
    <w:tmpl w:val="FE964382"/>
    <w:lvl w:ilvl="0" w:tplc="B65C9250">
      <w:start w:val="1"/>
      <w:numFmt w:val="bullet"/>
      <w:lvlText w:val="-"/>
      <w:lvlJc w:val="left"/>
      <w:pPr>
        <w:ind w:left="360" w:hanging="360"/>
      </w:pPr>
      <w:rPr>
        <w:rFonts w:ascii="Calibri" w:hAnsi="Calibri"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6" w15:restartNumberingAfterBreak="0">
    <w:nsid w:val="6B0148A8"/>
    <w:multiLevelType w:val="hybridMultilevel"/>
    <w:tmpl w:val="142A11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F3D4F53"/>
    <w:multiLevelType w:val="multilevel"/>
    <w:tmpl w:val="3022FD4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6653F9C"/>
    <w:multiLevelType w:val="multilevel"/>
    <w:tmpl w:val="3022FD4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6AA29F1"/>
    <w:multiLevelType w:val="hybridMultilevel"/>
    <w:tmpl w:val="8F762F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7CD44AA"/>
    <w:multiLevelType w:val="hybridMultilevel"/>
    <w:tmpl w:val="DEA852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B4433CA"/>
    <w:multiLevelType w:val="hybridMultilevel"/>
    <w:tmpl w:val="F598703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B456188"/>
    <w:multiLevelType w:val="hybridMultilevel"/>
    <w:tmpl w:val="37E84718"/>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2"/>
  </w:num>
  <w:num w:numId="10">
    <w:abstractNumId w:val="19"/>
  </w:num>
  <w:num w:numId="11">
    <w:abstractNumId w:val="7"/>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30"/>
  </w:num>
  <w:num w:numId="15">
    <w:abstractNumId w:val="9"/>
  </w:num>
  <w:num w:numId="16">
    <w:abstractNumId w:val="32"/>
  </w:num>
  <w:num w:numId="17">
    <w:abstractNumId w:val="12"/>
  </w:num>
  <w:num w:numId="18">
    <w:abstractNumId w:val="20"/>
  </w:num>
  <w:num w:numId="19">
    <w:abstractNumId w:val="10"/>
  </w:num>
  <w:num w:numId="20">
    <w:abstractNumId w:val="35"/>
  </w:num>
  <w:num w:numId="21">
    <w:abstractNumId w:val="2"/>
    <w:lvlOverride w:ilvl="0">
      <w:startOverride w:val="1"/>
    </w:lvlOverride>
  </w:num>
  <w:num w:numId="22">
    <w:abstractNumId w:val="18"/>
  </w:num>
  <w:num w:numId="23">
    <w:abstractNumId w:val="29"/>
  </w:num>
  <w:num w:numId="24">
    <w:abstractNumId w:val="24"/>
  </w:num>
  <w:num w:numId="25">
    <w:abstractNumId w:val="38"/>
  </w:num>
  <w:num w:numId="26">
    <w:abstractNumId w:val="11"/>
  </w:num>
  <w:num w:numId="27">
    <w:abstractNumId w:val="37"/>
  </w:num>
  <w:num w:numId="28">
    <w:abstractNumId w:val="41"/>
  </w:num>
  <w:num w:numId="29">
    <w:abstractNumId w:val="4"/>
  </w:num>
  <w:num w:numId="30">
    <w:abstractNumId w:val="14"/>
  </w:num>
  <w:num w:numId="31">
    <w:abstractNumId w:val="5"/>
  </w:num>
  <w:num w:numId="32">
    <w:abstractNumId w:val="3"/>
  </w:num>
  <w:num w:numId="33">
    <w:abstractNumId w:val="40"/>
  </w:num>
  <w:num w:numId="34">
    <w:abstractNumId w:val="13"/>
  </w:num>
  <w:num w:numId="35">
    <w:abstractNumId w:val="23"/>
  </w:num>
  <w:num w:numId="36">
    <w:abstractNumId w:val="36"/>
  </w:num>
  <w:num w:numId="37">
    <w:abstractNumId w:val="8"/>
  </w:num>
  <w:num w:numId="38">
    <w:abstractNumId w:val="34"/>
  </w:num>
  <w:num w:numId="39">
    <w:abstractNumId w:val="39"/>
  </w:num>
  <w:num w:numId="40">
    <w:abstractNumId w:val="17"/>
  </w:num>
  <w:num w:numId="41">
    <w:abstractNumId w:val="33"/>
  </w:num>
  <w:num w:numId="42">
    <w:abstractNumId w:val="29"/>
  </w:num>
  <w:num w:numId="43">
    <w:abstractNumId w:val="24"/>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5"/>
  </w:num>
  <w:num w:numId="46">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FC7"/>
    <w:rsid w:val="00000B80"/>
    <w:rsid w:val="00010286"/>
    <w:rsid w:val="00011AD0"/>
    <w:rsid w:val="0001224D"/>
    <w:rsid w:val="00017277"/>
    <w:rsid w:val="0002198F"/>
    <w:rsid w:val="0002405E"/>
    <w:rsid w:val="00024CF8"/>
    <w:rsid w:val="00025F67"/>
    <w:rsid w:val="000263BA"/>
    <w:rsid w:val="000266F6"/>
    <w:rsid w:val="000303CF"/>
    <w:rsid w:val="00031BD2"/>
    <w:rsid w:val="00031FB7"/>
    <w:rsid w:val="0003284C"/>
    <w:rsid w:val="000415B2"/>
    <w:rsid w:val="00041A21"/>
    <w:rsid w:val="00045AEB"/>
    <w:rsid w:val="00047B00"/>
    <w:rsid w:val="000521E8"/>
    <w:rsid w:val="000568A7"/>
    <w:rsid w:val="00056F1B"/>
    <w:rsid w:val="000570A6"/>
    <w:rsid w:val="000570D0"/>
    <w:rsid w:val="000576C5"/>
    <w:rsid w:val="00061B06"/>
    <w:rsid w:val="00066AF8"/>
    <w:rsid w:val="00067B52"/>
    <w:rsid w:val="000703A9"/>
    <w:rsid w:val="0007102C"/>
    <w:rsid w:val="000734D4"/>
    <w:rsid w:val="00073F2F"/>
    <w:rsid w:val="00074A9B"/>
    <w:rsid w:val="00074DFF"/>
    <w:rsid w:val="00075AC1"/>
    <w:rsid w:val="00076659"/>
    <w:rsid w:val="00077738"/>
    <w:rsid w:val="00077FC9"/>
    <w:rsid w:val="000802A3"/>
    <w:rsid w:val="00080A0C"/>
    <w:rsid w:val="00080A3A"/>
    <w:rsid w:val="0008228A"/>
    <w:rsid w:val="000832BA"/>
    <w:rsid w:val="000872B2"/>
    <w:rsid w:val="00091CA0"/>
    <w:rsid w:val="00092535"/>
    <w:rsid w:val="00093C30"/>
    <w:rsid w:val="00093E48"/>
    <w:rsid w:val="00094C5D"/>
    <w:rsid w:val="00094D77"/>
    <w:rsid w:val="000951E7"/>
    <w:rsid w:val="0009574F"/>
    <w:rsid w:val="00095B0D"/>
    <w:rsid w:val="00095CD6"/>
    <w:rsid w:val="000961C1"/>
    <w:rsid w:val="000A0D21"/>
    <w:rsid w:val="000A13EF"/>
    <w:rsid w:val="000A26BE"/>
    <w:rsid w:val="000A3630"/>
    <w:rsid w:val="000A3EB0"/>
    <w:rsid w:val="000A4DC4"/>
    <w:rsid w:val="000A5A66"/>
    <w:rsid w:val="000A69FD"/>
    <w:rsid w:val="000A6ABA"/>
    <w:rsid w:val="000A734E"/>
    <w:rsid w:val="000B0B9C"/>
    <w:rsid w:val="000B1791"/>
    <w:rsid w:val="000B226E"/>
    <w:rsid w:val="000B39E4"/>
    <w:rsid w:val="000B3B27"/>
    <w:rsid w:val="000B48C6"/>
    <w:rsid w:val="000B5D70"/>
    <w:rsid w:val="000B62EF"/>
    <w:rsid w:val="000B632F"/>
    <w:rsid w:val="000B68A1"/>
    <w:rsid w:val="000B7DC7"/>
    <w:rsid w:val="000C1EA7"/>
    <w:rsid w:val="000C28E3"/>
    <w:rsid w:val="000C4D8D"/>
    <w:rsid w:val="000D09F3"/>
    <w:rsid w:val="000D110E"/>
    <w:rsid w:val="000D5540"/>
    <w:rsid w:val="000D5711"/>
    <w:rsid w:val="000D589D"/>
    <w:rsid w:val="000D5D48"/>
    <w:rsid w:val="000D6A54"/>
    <w:rsid w:val="000E0A4B"/>
    <w:rsid w:val="000E11FB"/>
    <w:rsid w:val="000E73F4"/>
    <w:rsid w:val="000E78E3"/>
    <w:rsid w:val="000F09AD"/>
    <w:rsid w:val="000F2C06"/>
    <w:rsid w:val="000F43C6"/>
    <w:rsid w:val="000F630C"/>
    <w:rsid w:val="000F77B6"/>
    <w:rsid w:val="00100550"/>
    <w:rsid w:val="001013FA"/>
    <w:rsid w:val="001024A2"/>
    <w:rsid w:val="00104465"/>
    <w:rsid w:val="00104D3F"/>
    <w:rsid w:val="001063B3"/>
    <w:rsid w:val="001074DF"/>
    <w:rsid w:val="001142E4"/>
    <w:rsid w:val="0011655E"/>
    <w:rsid w:val="00124B27"/>
    <w:rsid w:val="00126528"/>
    <w:rsid w:val="00127C99"/>
    <w:rsid w:val="00130575"/>
    <w:rsid w:val="0013225D"/>
    <w:rsid w:val="00133675"/>
    <w:rsid w:val="00142335"/>
    <w:rsid w:val="00144599"/>
    <w:rsid w:val="0014460C"/>
    <w:rsid w:val="001547ED"/>
    <w:rsid w:val="001557DD"/>
    <w:rsid w:val="00155FA6"/>
    <w:rsid w:val="001568AF"/>
    <w:rsid w:val="00157C0A"/>
    <w:rsid w:val="00162DDD"/>
    <w:rsid w:val="001644EB"/>
    <w:rsid w:val="00165919"/>
    <w:rsid w:val="001663C4"/>
    <w:rsid w:val="00166476"/>
    <w:rsid w:val="00170958"/>
    <w:rsid w:val="0017284E"/>
    <w:rsid w:val="001733E6"/>
    <w:rsid w:val="00173D5C"/>
    <w:rsid w:val="00174103"/>
    <w:rsid w:val="00175851"/>
    <w:rsid w:val="001803A3"/>
    <w:rsid w:val="001803F8"/>
    <w:rsid w:val="0018123D"/>
    <w:rsid w:val="001834F2"/>
    <w:rsid w:val="0018425F"/>
    <w:rsid w:val="001855D3"/>
    <w:rsid w:val="00187EA9"/>
    <w:rsid w:val="00192EA0"/>
    <w:rsid w:val="00193F9B"/>
    <w:rsid w:val="00194A19"/>
    <w:rsid w:val="001A023A"/>
    <w:rsid w:val="001A0A8F"/>
    <w:rsid w:val="001A1611"/>
    <w:rsid w:val="001A1B4A"/>
    <w:rsid w:val="001A1C57"/>
    <w:rsid w:val="001A222E"/>
    <w:rsid w:val="001A5636"/>
    <w:rsid w:val="001A7B69"/>
    <w:rsid w:val="001B45E1"/>
    <w:rsid w:val="001B467A"/>
    <w:rsid w:val="001B4908"/>
    <w:rsid w:val="001C0017"/>
    <w:rsid w:val="001C0682"/>
    <w:rsid w:val="001C0D92"/>
    <w:rsid w:val="001C464E"/>
    <w:rsid w:val="001C47E6"/>
    <w:rsid w:val="001C5293"/>
    <w:rsid w:val="001C5431"/>
    <w:rsid w:val="001D13E2"/>
    <w:rsid w:val="001D2ACF"/>
    <w:rsid w:val="001D3AE3"/>
    <w:rsid w:val="001D656D"/>
    <w:rsid w:val="001D6F90"/>
    <w:rsid w:val="001D7EC6"/>
    <w:rsid w:val="001E3007"/>
    <w:rsid w:val="001E406A"/>
    <w:rsid w:val="001E5964"/>
    <w:rsid w:val="001E6303"/>
    <w:rsid w:val="001E6E98"/>
    <w:rsid w:val="001E7851"/>
    <w:rsid w:val="001E79A8"/>
    <w:rsid w:val="001F1137"/>
    <w:rsid w:val="001F30B6"/>
    <w:rsid w:val="001F363B"/>
    <w:rsid w:val="001F5C58"/>
    <w:rsid w:val="001F5F7D"/>
    <w:rsid w:val="001F67AE"/>
    <w:rsid w:val="0020147F"/>
    <w:rsid w:val="00203E5D"/>
    <w:rsid w:val="00204F32"/>
    <w:rsid w:val="00207583"/>
    <w:rsid w:val="00207A16"/>
    <w:rsid w:val="00212038"/>
    <w:rsid w:val="002129AC"/>
    <w:rsid w:val="00215B88"/>
    <w:rsid w:val="00220CAD"/>
    <w:rsid w:val="00221E8F"/>
    <w:rsid w:val="00222B13"/>
    <w:rsid w:val="00222CE2"/>
    <w:rsid w:val="00225BC2"/>
    <w:rsid w:val="00225C61"/>
    <w:rsid w:val="002273B7"/>
    <w:rsid w:val="002306A1"/>
    <w:rsid w:val="00230F68"/>
    <w:rsid w:val="00231593"/>
    <w:rsid w:val="0023336C"/>
    <w:rsid w:val="00233822"/>
    <w:rsid w:val="0023503B"/>
    <w:rsid w:val="002410DE"/>
    <w:rsid w:val="00241D47"/>
    <w:rsid w:val="0024218B"/>
    <w:rsid w:val="00245E69"/>
    <w:rsid w:val="0025129E"/>
    <w:rsid w:val="00252061"/>
    <w:rsid w:val="00253E08"/>
    <w:rsid w:val="00255F76"/>
    <w:rsid w:val="00257285"/>
    <w:rsid w:val="00260236"/>
    <w:rsid w:val="00260B5C"/>
    <w:rsid w:val="00262B5B"/>
    <w:rsid w:val="00263CEF"/>
    <w:rsid w:val="00267409"/>
    <w:rsid w:val="0027013C"/>
    <w:rsid w:val="0027149A"/>
    <w:rsid w:val="00272422"/>
    <w:rsid w:val="00274FC7"/>
    <w:rsid w:val="00276858"/>
    <w:rsid w:val="00276C53"/>
    <w:rsid w:val="00277583"/>
    <w:rsid w:val="00280272"/>
    <w:rsid w:val="00281926"/>
    <w:rsid w:val="0028349A"/>
    <w:rsid w:val="00283C89"/>
    <w:rsid w:val="00283FC2"/>
    <w:rsid w:val="002851BD"/>
    <w:rsid w:val="00291CD3"/>
    <w:rsid w:val="00294548"/>
    <w:rsid w:val="00294859"/>
    <w:rsid w:val="002952C0"/>
    <w:rsid w:val="00295A42"/>
    <w:rsid w:val="00295F76"/>
    <w:rsid w:val="0029728B"/>
    <w:rsid w:val="002A55E4"/>
    <w:rsid w:val="002A61C9"/>
    <w:rsid w:val="002A755A"/>
    <w:rsid w:val="002B0C0F"/>
    <w:rsid w:val="002B0EAF"/>
    <w:rsid w:val="002B1E49"/>
    <w:rsid w:val="002B3276"/>
    <w:rsid w:val="002B5968"/>
    <w:rsid w:val="002C24B5"/>
    <w:rsid w:val="002C2887"/>
    <w:rsid w:val="002C394F"/>
    <w:rsid w:val="002C4FF3"/>
    <w:rsid w:val="002C54B8"/>
    <w:rsid w:val="002C55FC"/>
    <w:rsid w:val="002C5DCF"/>
    <w:rsid w:val="002C6B28"/>
    <w:rsid w:val="002D0377"/>
    <w:rsid w:val="002D14BB"/>
    <w:rsid w:val="002D1A8F"/>
    <w:rsid w:val="002D21E0"/>
    <w:rsid w:val="002D517E"/>
    <w:rsid w:val="002E0059"/>
    <w:rsid w:val="002E0641"/>
    <w:rsid w:val="002E08C1"/>
    <w:rsid w:val="002E3632"/>
    <w:rsid w:val="002E5496"/>
    <w:rsid w:val="002E7BA8"/>
    <w:rsid w:val="002F0975"/>
    <w:rsid w:val="002F1BBE"/>
    <w:rsid w:val="002F2142"/>
    <w:rsid w:val="002F2C86"/>
    <w:rsid w:val="002F5580"/>
    <w:rsid w:val="002F5E5E"/>
    <w:rsid w:val="00300C8D"/>
    <w:rsid w:val="00301046"/>
    <w:rsid w:val="00304064"/>
    <w:rsid w:val="003054AC"/>
    <w:rsid w:val="00306289"/>
    <w:rsid w:val="00306B94"/>
    <w:rsid w:val="003071F4"/>
    <w:rsid w:val="003216FC"/>
    <w:rsid w:val="003220F3"/>
    <w:rsid w:val="00323849"/>
    <w:rsid w:val="003241A8"/>
    <w:rsid w:val="003243C3"/>
    <w:rsid w:val="00331788"/>
    <w:rsid w:val="0033275C"/>
    <w:rsid w:val="00334CFF"/>
    <w:rsid w:val="003353BC"/>
    <w:rsid w:val="00335B95"/>
    <w:rsid w:val="003378F6"/>
    <w:rsid w:val="00337C4C"/>
    <w:rsid w:val="00341243"/>
    <w:rsid w:val="00341E39"/>
    <w:rsid w:val="00342B86"/>
    <w:rsid w:val="00342F7C"/>
    <w:rsid w:val="0034334B"/>
    <w:rsid w:val="00343C1A"/>
    <w:rsid w:val="0034584A"/>
    <w:rsid w:val="00346A2E"/>
    <w:rsid w:val="0035090D"/>
    <w:rsid w:val="003511D4"/>
    <w:rsid w:val="003540DB"/>
    <w:rsid w:val="003575C4"/>
    <w:rsid w:val="00360BD3"/>
    <w:rsid w:val="003634F2"/>
    <w:rsid w:val="003653C9"/>
    <w:rsid w:val="00366002"/>
    <w:rsid w:val="0036623D"/>
    <w:rsid w:val="00370F3B"/>
    <w:rsid w:val="00372A39"/>
    <w:rsid w:val="00372E39"/>
    <w:rsid w:val="0037472E"/>
    <w:rsid w:val="00377756"/>
    <w:rsid w:val="003868F5"/>
    <w:rsid w:val="00387A37"/>
    <w:rsid w:val="00394F4D"/>
    <w:rsid w:val="00395502"/>
    <w:rsid w:val="0039638F"/>
    <w:rsid w:val="003A0149"/>
    <w:rsid w:val="003A07F9"/>
    <w:rsid w:val="003A2B77"/>
    <w:rsid w:val="003A3194"/>
    <w:rsid w:val="003A37B4"/>
    <w:rsid w:val="003A455D"/>
    <w:rsid w:val="003A4E9F"/>
    <w:rsid w:val="003A595B"/>
    <w:rsid w:val="003A6AD7"/>
    <w:rsid w:val="003A7E4C"/>
    <w:rsid w:val="003B176E"/>
    <w:rsid w:val="003B4A47"/>
    <w:rsid w:val="003C19DA"/>
    <w:rsid w:val="003C21A2"/>
    <w:rsid w:val="003C299E"/>
    <w:rsid w:val="003C3314"/>
    <w:rsid w:val="003C7239"/>
    <w:rsid w:val="003C7A2D"/>
    <w:rsid w:val="003D1A7A"/>
    <w:rsid w:val="003D3B7C"/>
    <w:rsid w:val="003D65ED"/>
    <w:rsid w:val="003D77FD"/>
    <w:rsid w:val="003D789F"/>
    <w:rsid w:val="003E0EF8"/>
    <w:rsid w:val="003E2FC5"/>
    <w:rsid w:val="003E4958"/>
    <w:rsid w:val="003E5EF8"/>
    <w:rsid w:val="003E6FD6"/>
    <w:rsid w:val="003E7661"/>
    <w:rsid w:val="003E7CE5"/>
    <w:rsid w:val="003F49A6"/>
    <w:rsid w:val="003F4C02"/>
    <w:rsid w:val="003F4EA5"/>
    <w:rsid w:val="00400B7A"/>
    <w:rsid w:val="00400CA7"/>
    <w:rsid w:val="00401744"/>
    <w:rsid w:val="00401D70"/>
    <w:rsid w:val="00403795"/>
    <w:rsid w:val="004044D7"/>
    <w:rsid w:val="00405264"/>
    <w:rsid w:val="00407918"/>
    <w:rsid w:val="00407975"/>
    <w:rsid w:val="0041082F"/>
    <w:rsid w:val="004121A5"/>
    <w:rsid w:val="00412A82"/>
    <w:rsid w:val="00413220"/>
    <w:rsid w:val="004133AF"/>
    <w:rsid w:val="00416F3E"/>
    <w:rsid w:val="004175D2"/>
    <w:rsid w:val="004212FE"/>
    <w:rsid w:val="004214A8"/>
    <w:rsid w:val="004214F5"/>
    <w:rsid w:val="00424DFE"/>
    <w:rsid w:val="004252D6"/>
    <w:rsid w:val="00426A1E"/>
    <w:rsid w:val="0043094C"/>
    <w:rsid w:val="00430D39"/>
    <w:rsid w:val="00434806"/>
    <w:rsid w:val="00435B1A"/>
    <w:rsid w:val="004414BF"/>
    <w:rsid w:val="00441DAC"/>
    <w:rsid w:val="00443C75"/>
    <w:rsid w:val="00445A5D"/>
    <w:rsid w:val="00452889"/>
    <w:rsid w:val="00453277"/>
    <w:rsid w:val="004543FA"/>
    <w:rsid w:val="00455F17"/>
    <w:rsid w:val="00457289"/>
    <w:rsid w:val="00460587"/>
    <w:rsid w:val="00460D33"/>
    <w:rsid w:val="00462265"/>
    <w:rsid w:val="00465C91"/>
    <w:rsid w:val="00466362"/>
    <w:rsid w:val="004732BF"/>
    <w:rsid w:val="00475048"/>
    <w:rsid w:val="00477544"/>
    <w:rsid w:val="0047759A"/>
    <w:rsid w:val="00482913"/>
    <w:rsid w:val="00483BEE"/>
    <w:rsid w:val="00485FDF"/>
    <w:rsid w:val="00492CE4"/>
    <w:rsid w:val="0049394E"/>
    <w:rsid w:val="00497992"/>
    <w:rsid w:val="004A3C93"/>
    <w:rsid w:val="004A4710"/>
    <w:rsid w:val="004A4FA9"/>
    <w:rsid w:val="004A5430"/>
    <w:rsid w:val="004A5DD1"/>
    <w:rsid w:val="004A6277"/>
    <w:rsid w:val="004A6699"/>
    <w:rsid w:val="004A6CC7"/>
    <w:rsid w:val="004B275A"/>
    <w:rsid w:val="004B5310"/>
    <w:rsid w:val="004B643A"/>
    <w:rsid w:val="004C15ED"/>
    <w:rsid w:val="004C37A6"/>
    <w:rsid w:val="004C55EA"/>
    <w:rsid w:val="004C78D0"/>
    <w:rsid w:val="004D105B"/>
    <w:rsid w:val="004D113A"/>
    <w:rsid w:val="004D2D40"/>
    <w:rsid w:val="004D34EE"/>
    <w:rsid w:val="004D3A7B"/>
    <w:rsid w:val="004D3D5C"/>
    <w:rsid w:val="004D51F7"/>
    <w:rsid w:val="004D5FE2"/>
    <w:rsid w:val="004D7B41"/>
    <w:rsid w:val="004E0003"/>
    <w:rsid w:val="004E1417"/>
    <w:rsid w:val="004F28E9"/>
    <w:rsid w:val="004F35A0"/>
    <w:rsid w:val="004F39A9"/>
    <w:rsid w:val="00503885"/>
    <w:rsid w:val="005060BB"/>
    <w:rsid w:val="00507486"/>
    <w:rsid w:val="005104B0"/>
    <w:rsid w:val="00510D72"/>
    <w:rsid w:val="00512F43"/>
    <w:rsid w:val="005135DD"/>
    <w:rsid w:val="00513F68"/>
    <w:rsid w:val="00515E95"/>
    <w:rsid w:val="005166FD"/>
    <w:rsid w:val="00516E96"/>
    <w:rsid w:val="00517CC3"/>
    <w:rsid w:val="00520B60"/>
    <w:rsid w:val="00521FB6"/>
    <w:rsid w:val="00522169"/>
    <w:rsid w:val="0052246D"/>
    <w:rsid w:val="0052276B"/>
    <w:rsid w:val="005227F5"/>
    <w:rsid w:val="00524651"/>
    <w:rsid w:val="0052480E"/>
    <w:rsid w:val="00526F65"/>
    <w:rsid w:val="0053116E"/>
    <w:rsid w:val="00531944"/>
    <w:rsid w:val="0053589C"/>
    <w:rsid w:val="00535B50"/>
    <w:rsid w:val="00536745"/>
    <w:rsid w:val="00537C9F"/>
    <w:rsid w:val="00541211"/>
    <w:rsid w:val="005419BC"/>
    <w:rsid w:val="00547EC4"/>
    <w:rsid w:val="0055010D"/>
    <w:rsid w:val="005535BC"/>
    <w:rsid w:val="00561611"/>
    <w:rsid w:val="005620A0"/>
    <w:rsid w:val="00563E51"/>
    <w:rsid w:val="00570AA3"/>
    <w:rsid w:val="00571039"/>
    <w:rsid w:val="005716CB"/>
    <w:rsid w:val="00572789"/>
    <w:rsid w:val="0057394E"/>
    <w:rsid w:val="005750BD"/>
    <w:rsid w:val="0057574D"/>
    <w:rsid w:val="00576FB1"/>
    <w:rsid w:val="00580868"/>
    <w:rsid w:val="00581066"/>
    <w:rsid w:val="00581393"/>
    <w:rsid w:val="0058148F"/>
    <w:rsid w:val="0058291A"/>
    <w:rsid w:val="00582C93"/>
    <w:rsid w:val="0058348D"/>
    <w:rsid w:val="00585F5C"/>
    <w:rsid w:val="00592AAA"/>
    <w:rsid w:val="00593ECE"/>
    <w:rsid w:val="00595CC2"/>
    <w:rsid w:val="0059697D"/>
    <w:rsid w:val="005A0942"/>
    <w:rsid w:val="005A2095"/>
    <w:rsid w:val="005A3BCE"/>
    <w:rsid w:val="005A4614"/>
    <w:rsid w:val="005A4918"/>
    <w:rsid w:val="005B14C1"/>
    <w:rsid w:val="005B1BA5"/>
    <w:rsid w:val="005B3DF4"/>
    <w:rsid w:val="005B4FAC"/>
    <w:rsid w:val="005B5050"/>
    <w:rsid w:val="005B7634"/>
    <w:rsid w:val="005B7BBD"/>
    <w:rsid w:val="005C009C"/>
    <w:rsid w:val="005C017B"/>
    <w:rsid w:val="005C22D4"/>
    <w:rsid w:val="005C22FA"/>
    <w:rsid w:val="005C3ECC"/>
    <w:rsid w:val="005C4626"/>
    <w:rsid w:val="005C6B17"/>
    <w:rsid w:val="005D15A2"/>
    <w:rsid w:val="005D1BE0"/>
    <w:rsid w:val="005D2058"/>
    <w:rsid w:val="005D43F3"/>
    <w:rsid w:val="005D486A"/>
    <w:rsid w:val="005D5A08"/>
    <w:rsid w:val="005E1A6E"/>
    <w:rsid w:val="005E1EBB"/>
    <w:rsid w:val="005E246C"/>
    <w:rsid w:val="005E29D0"/>
    <w:rsid w:val="005E4357"/>
    <w:rsid w:val="005E44D0"/>
    <w:rsid w:val="005E5C2A"/>
    <w:rsid w:val="005E62E0"/>
    <w:rsid w:val="005F1A4A"/>
    <w:rsid w:val="005F2351"/>
    <w:rsid w:val="005F2D42"/>
    <w:rsid w:val="005F31CF"/>
    <w:rsid w:val="005F5923"/>
    <w:rsid w:val="005F7A83"/>
    <w:rsid w:val="00601C61"/>
    <w:rsid w:val="0060210A"/>
    <w:rsid w:val="00606011"/>
    <w:rsid w:val="00607265"/>
    <w:rsid w:val="00607CB4"/>
    <w:rsid w:val="0061125A"/>
    <w:rsid w:val="00612DBE"/>
    <w:rsid w:val="006158CA"/>
    <w:rsid w:val="00617CEA"/>
    <w:rsid w:val="00626335"/>
    <w:rsid w:val="00631893"/>
    <w:rsid w:val="00631916"/>
    <w:rsid w:val="006408EF"/>
    <w:rsid w:val="00641E4B"/>
    <w:rsid w:val="00642BAA"/>
    <w:rsid w:val="00643FB2"/>
    <w:rsid w:val="00644800"/>
    <w:rsid w:val="006500F2"/>
    <w:rsid w:val="006510FE"/>
    <w:rsid w:val="00654AA0"/>
    <w:rsid w:val="006552A9"/>
    <w:rsid w:val="00657C93"/>
    <w:rsid w:val="00660B55"/>
    <w:rsid w:val="00660E07"/>
    <w:rsid w:val="00666C93"/>
    <w:rsid w:val="00670BA0"/>
    <w:rsid w:val="0067214A"/>
    <w:rsid w:val="006725EC"/>
    <w:rsid w:val="006734E9"/>
    <w:rsid w:val="00674F57"/>
    <w:rsid w:val="00675AA7"/>
    <w:rsid w:val="006811DC"/>
    <w:rsid w:val="006813AE"/>
    <w:rsid w:val="00682336"/>
    <w:rsid w:val="00686215"/>
    <w:rsid w:val="006908B5"/>
    <w:rsid w:val="00692560"/>
    <w:rsid w:val="00692674"/>
    <w:rsid w:val="00694F37"/>
    <w:rsid w:val="006A129D"/>
    <w:rsid w:val="006A4C28"/>
    <w:rsid w:val="006A4D69"/>
    <w:rsid w:val="006A6120"/>
    <w:rsid w:val="006A62C8"/>
    <w:rsid w:val="006A770D"/>
    <w:rsid w:val="006B020B"/>
    <w:rsid w:val="006B12A7"/>
    <w:rsid w:val="006B28C1"/>
    <w:rsid w:val="006B458B"/>
    <w:rsid w:val="006B4869"/>
    <w:rsid w:val="006B6B20"/>
    <w:rsid w:val="006B6D4E"/>
    <w:rsid w:val="006B758F"/>
    <w:rsid w:val="006B7781"/>
    <w:rsid w:val="006C078B"/>
    <w:rsid w:val="006C3234"/>
    <w:rsid w:val="006C32AB"/>
    <w:rsid w:val="006C3EAF"/>
    <w:rsid w:val="006C4DA6"/>
    <w:rsid w:val="006C5076"/>
    <w:rsid w:val="006C53DC"/>
    <w:rsid w:val="006D04D8"/>
    <w:rsid w:val="006D0575"/>
    <w:rsid w:val="006D093A"/>
    <w:rsid w:val="006D0B56"/>
    <w:rsid w:val="006D1692"/>
    <w:rsid w:val="006D2EBC"/>
    <w:rsid w:val="006D4430"/>
    <w:rsid w:val="006D58D7"/>
    <w:rsid w:val="006D6185"/>
    <w:rsid w:val="006E0BD9"/>
    <w:rsid w:val="006E2BF0"/>
    <w:rsid w:val="006E389C"/>
    <w:rsid w:val="006E3BF5"/>
    <w:rsid w:val="006E45C2"/>
    <w:rsid w:val="006E69F9"/>
    <w:rsid w:val="006F15EB"/>
    <w:rsid w:val="006F1691"/>
    <w:rsid w:val="006F20FA"/>
    <w:rsid w:val="006F3F2A"/>
    <w:rsid w:val="006F46A5"/>
    <w:rsid w:val="006F4C3A"/>
    <w:rsid w:val="006F5B36"/>
    <w:rsid w:val="006F6AE2"/>
    <w:rsid w:val="006F71FF"/>
    <w:rsid w:val="006F7E4A"/>
    <w:rsid w:val="007002A6"/>
    <w:rsid w:val="00701C82"/>
    <w:rsid w:val="00705E65"/>
    <w:rsid w:val="0071002A"/>
    <w:rsid w:val="0071067F"/>
    <w:rsid w:val="007133E9"/>
    <w:rsid w:val="0071416A"/>
    <w:rsid w:val="00714755"/>
    <w:rsid w:val="00714D13"/>
    <w:rsid w:val="007177D9"/>
    <w:rsid w:val="007177F5"/>
    <w:rsid w:val="00717861"/>
    <w:rsid w:val="007267D2"/>
    <w:rsid w:val="0072684D"/>
    <w:rsid w:val="00731B49"/>
    <w:rsid w:val="007358EF"/>
    <w:rsid w:val="00736122"/>
    <w:rsid w:val="00740192"/>
    <w:rsid w:val="0074366C"/>
    <w:rsid w:val="00744803"/>
    <w:rsid w:val="00746957"/>
    <w:rsid w:val="0075271E"/>
    <w:rsid w:val="007530F5"/>
    <w:rsid w:val="00756186"/>
    <w:rsid w:val="00756A03"/>
    <w:rsid w:val="00763463"/>
    <w:rsid w:val="007644BF"/>
    <w:rsid w:val="00766431"/>
    <w:rsid w:val="00766878"/>
    <w:rsid w:val="00766E18"/>
    <w:rsid w:val="00771EA1"/>
    <w:rsid w:val="00773C1C"/>
    <w:rsid w:val="00775188"/>
    <w:rsid w:val="007817C6"/>
    <w:rsid w:val="0078263B"/>
    <w:rsid w:val="007838F9"/>
    <w:rsid w:val="00784479"/>
    <w:rsid w:val="00784F90"/>
    <w:rsid w:val="0078518E"/>
    <w:rsid w:val="00787727"/>
    <w:rsid w:val="007907D3"/>
    <w:rsid w:val="00793A16"/>
    <w:rsid w:val="00794816"/>
    <w:rsid w:val="00794E32"/>
    <w:rsid w:val="0079683C"/>
    <w:rsid w:val="00797A38"/>
    <w:rsid w:val="00797F80"/>
    <w:rsid w:val="007A00A5"/>
    <w:rsid w:val="007A2BCE"/>
    <w:rsid w:val="007A4A07"/>
    <w:rsid w:val="007A6A7A"/>
    <w:rsid w:val="007B1CEE"/>
    <w:rsid w:val="007B22C3"/>
    <w:rsid w:val="007B4306"/>
    <w:rsid w:val="007B4398"/>
    <w:rsid w:val="007B4852"/>
    <w:rsid w:val="007C09AC"/>
    <w:rsid w:val="007C26AD"/>
    <w:rsid w:val="007C2EBF"/>
    <w:rsid w:val="007C3133"/>
    <w:rsid w:val="007C49F8"/>
    <w:rsid w:val="007C63AE"/>
    <w:rsid w:val="007D0FF1"/>
    <w:rsid w:val="007D427B"/>
    <w:rsid w:val="007D5330"/>
    <w:rsid w:val="007D6BB3"/>
    <w:rsid w:val="007D6FB6"/>
    <w:rsid w:val="007D795B"/>
    <w:rsid w:val="007E2AE2"/>
    <w:rsid w:val="007E50F2"/>
    <w:rsid w:val="007E72C5"/>
    <w:rsid w:val="007E743B"/>
    <w:rsid w:val="007E75BA"/>
    <w:rsid w:val="007F2557"/>
    <w:rsid w:val="007F2B58"/>
    <w:rsid w:val="007F40C6"/>
    <w:rsid w:val="007F4A19"/>
    <w:rsid w:val="007F616D"/>
    <w:rsid w:val="007F623B"/>
    <w:rsid w:val="007F7248"/>
    <w:rsid w:val="007F7DF7"/>
    <w:rsid w:val="0080324C"/>
    <w:rsid w:val="00803FF0"/>
    <w:rsid w:val="00807C59"/>
    <w:rsid w:val="00811470"/>
    <w:rsid w:val="00812164"/>
    <w:rsid w:val="008123BA"/>
    <w:rsid w:val="00814D1E"/>
    <w:rsid w:val="00815AE2"/>
    <w:rsid w:val="0081702F"/>
    <w:rsid w:val="0082083F"/>
    <w:rsid w:val="00820945"/>
    <w:rsid w:val="00821E54"/>
    <w:rsid w:val="00824BA4"/>
    <w:rsid w:val="00827851"/>
    <w:rsid w:val="00830377"/>
    <w:rsid w:val="00831D3C"/>
    <w:rsid w:val="00832E02"/>
    <w:rsid w:val="008332EF"/>
    <w:rsid w:val="00834DF8"/>
    <w:rsid w:val="0083621B"/>
    <w:rsid w:val="0083772B"/>
    <w:rsid w:val="00842BDB"/>
    <w:rsid w:val="008433F9"/>
    <w:rsid w:val="00844D29"/>
    <w:rsid w:val="00850102"/>
    <w:rsid w:val="00850970"/>
    <w:rsid w:val="00851736"/>
    <w:rsid w:val="0085335E"/>
    <w:rsid w:val="00853CBA"/>
    <w:rsid w:val="008548D2"/>
    <w:rsid w:val="00854F08"/>
    <w:rsid w:val="00855509"/>
    <w:rsid w:val="008572E0"/>
    <w:rsid w:val="0086175A"/>
    <w:rsid w:val="00861B17"/>
    <w:rsid w:val="00862ADD"/>
    <w:rsid w:val="00863DB7"/>
    <w:rsid w:val="008745BB"/>
    <w:rsid w:val="00875A0B"/>
    <w:rsid w:val="00875C86"/>
    <w:rsid w:val="00876720"/>
    <w:rsid w:val="00876CFD"/>
    <w:rsid w:val="00881249"/>
    <w:rsid w:val="00881303"/>
    <w:rsid w:val="0088407F"/>
    <w:rsid w:val="00884B1D"/>
    <w:rsid w:val="008862F1"/>
    <w:rsid w:val="008866D8"/>
    <w:rsid w:val="00891718"/>
    <w:rsid w:val="008938CC"/>
    <w:rsid w:val="008944A2"/>
    <w:rsid w:val="008948BB"/>
    <w:rsid w:val="0089510A"/>
    <w:rsid w:val="00895F93"/>
    <w:rsid w:val="008A02B6"/>
    <w:rsid w:val="008A2937"/>
    <w:rsid w:val="008A2977"/>
    <w:rsid w:val="008A2A91"/>
    <w:rsid w:val="008A5FDC"/>
    <w:rsid w:val="008A6714"/>
    <w:rsid w:val="008B336C"/>
    <w:rsid w:val="008B3919"/>
    <w:rsid w:val="008B7B5D"/>
    <w:rsid w:val="008C00E7"/>
    <w:rsid w:val="008C15B0"/>
    <w:rsid w:val="008C173B"/>
    <w:rsid w:val="008C28AA"/>
    <w:rsid w:val="008C3398"/>
    <w:rsid w:val="008C34D3"/>
    <w:rsid w:val="008C3F62"/>
    <w:rsid w:val="008C4AD2"/>
    <w:rsid w:val="008C4E77"/>
    <w:rsid w:val="008C4E91"/>
    <w:rsid w:val="008C751F"/>
    <w:rsid w:val="008D2974"/>
    <w:rsid w:val="008D4934"/>
    <w:rsid w:val="008D4DBB"/>
    <w:rsid w:val="008D681D"/>
    <w:rsid w:val="008D6C01"/>
    <w:rsid w:val="008D6C90"/>
    <w:rsid w:val="008E1007"/>
    <w:rsid w:val="008E1DDC"/>
    <w:rsid w:val="008E270F"/>
    <w:rsid w:val="008E3069"/>
    <w:rsid w:val="008F2E37"/>
    <w:rsid w:val="008F3AD7"/>
    <w:rsid w:val="008F5851"/>
    <w:rsid w:val="008F5E8C"/>
    <w:rsid w:val="00901AB4"/>
    <w:rsid w:val="00906340"/>
    <w:rsid w:val="00912ABA"/>
    <w:rsid w:val="0091567B"/>
    <w:rsid w:val="009158BF"/>
    <w:rsid w:val="00916F2A"/>
    <w:rsid w:val="009174FD"/>
    <w:rsid w:val="00917A87"/>
    <w:rsid w:val="00921679"/>
    <w:rsid w:val="00924AA9"/>
    <w:rsid w:val="00925AB6"/>
    <w:rsid w:val="0092688D"/>
    <w:rsid w:val="0093126F"/>
    <w:rsid w:val="009330D7"/>
    <w:rsid w:val="00933E52"/>
    <w:rsid w:val="00933EE4"/>
    <w:rsid w:val="00934C85"/>
    <w:rsid w:val="00941C67"/>
    <w:rsid w:val="0094355B"/>
    <w:rsid w:val="009451C4"/>
    <w:rsid w:val="00945B3D"/>
    <w:rsid w:val="00945FCE"/>
    <w:rsid w:val="009470F5"/>
    <w:rsid w:val="00954575"/>
    <w:rsid w:val="00954E8B"/>
    <w:rsid w:val="00955515"/>
    <w:rsid w:val="00956186"/>
    <w:rsid w:val="00956DB6"/>
    <w:rsid w:val="00956E0F"/>
    <w:rsid w:val="00962AFB"/>
    <w:rsid w:val="009634CD"/>
    <w:rsid w:val="00963AC3"/>
    <w:rsid w:val="0096558E"/>
    <w:rsid w:val="009655EF"/>
    <w:rsid w:val="009659FA"/>
    <w:rsid w:val="009706A8"/>
    <w:rsid w:val="009749BC"/>
    <w:rsid w:val="009763CD"/>
    <w:rsid w:val="00976F96"/>
    <w:rsid w:val="00977779"/>
    <w:rsid w:val="00980CB3"/>
    <w:rsid w:val="009818DE"/>
    <w:rsid w:val="00981DC8"/>
    <w:rsid w:val="009820FF"/>
    <w:rsid w:val="00983A0A"/>
    <w:rsid w:val="0098426F"/>
    <w:rsid w:val="0098581F"/>
    <w:rsid w:val="0098647B"/>
    <w:rsid w:val="0098750C"/>
    <w:rsid w:val="0099161D"/>
    <w:rsid w:val="00997F4D"/>
    <w:rsid w:val="009A1EF0"/>
    <w:rsid w:val="009A51B7"/>
    <w:rsid w:val="009A51C7"/>
    <w:rsid w:val="009A6A90"/>
    <w:rsid w:val="009B1EA0"/>
    <w:rsid w:val="009B31AA"/>
    <w:rsid w:val="009B576C"/>
    <w:rsid w:val="009B5CE1"/>
    <w:rsid w:val="009B74B5"/>
    <w:rsid w:val="009C0D4B"/>
    <w:rsid w:val="009C1507"/>
    <w:rsid w:val="009C1D5F"/>
    <w:rsid w:val="009C426D"/>
    <w:rsid w:val="009C6CBB"/>
    <w:rsid w:val="009C72B5"/>
    <w:rsid w:val="009D07CF"/>
    <w:rsid w:val="009D201C"/>
    <w:rsid w:val="009D3A0B"/>
    <w:rsid w:val="009D6175"/>
    <w:rsid w:val="009E1311"/>
    <w:rsid w:val="009E1637"/>
    <w:rsid w:val="009E2A81"/>
    <w:rsid w:val="009E6EAC"/>
    <w:rsid w:val="009E7343"/>
    <w:rsid w:val="009F2BF6"/>
    <w:rsid w:val="009F40F2"/>
    <w:rsid w:val="009F4B90"/>
    <w:rsid w:val="009F4C8B"/>
    <w:rsid w:val="009F5BB2"/>
    <w:rsid w:val="009F6028"/>
    <w:rsid w:val="009F67A1"/>
    <w:rsid w:val="009F6BB3"/>
    <w:rsid w:val="009F6DF6"/>
    <w:rsid w:val="00A048D5"/>
    <w:rsid w:val="00A10CE5"/>
    <w:rsid w:val="00A11170"/>
    <w:rsid w:val="00A1161D"/>
    <w:rsid w:val="00A1239B"/>
    <w:rsid w:val="00A124ED"/>
    <w:rsid w:val="00A12DF8"/>
    <w:rsid w:val="00A13358"/>
    <w:rsid w:val="00A141CC"/>
    <w:rsid w:val="00A149B3"/>
    <w:rsid w:val="00A153E1"/>
    <w:rsid w:val="00A16E4E"/>
    <w:rsid w:val="00A200C4"/>
    <w:rsid w:val="00A252EE"/>
    <w:rsid w:val="00A25E96"/>
    <w:rsid w:val="00A2602F"/>
    <w:rsid w:val="00A30AF6"/>
    <w:rsid w:val="00A328DC"/>
    <w:rsid w:val="00A34924"/>
    <w:rsid w:val="00A34E55"/>
    <w:rsid w:val="00A3512B"/>
    <w:rsid w:val="00A35C7C"/>
    <w:rsid w:val="00A3656F"/>
    <w:rsid w:val="00A370AF"/>
    <w:rsid w:val="00A37838"/>
    <w:rsid w:val="00A42780"/>
    <w:rsid w:val="00A432F3"/>
    <w:rsid w:val="00A44965"/>
    <w:rsid w:val="00A44A8F"/>
    <w:rsid w:val="00A45604"/>
    <w:rsid w:val="00A46BE4"/>
    <w:rsid w:val="00A47A32"/>
    <w:rsid w:val="00A47D2E"/>
    <w:rsid w:val="00A550D1"/>
    <w:rsid w:val="00A63B02"/>
    <w:rsid w:val="00A67C42"/>
    <w:rsid w:val="00A72108"/>
    <w:rsid w:val="00A7433E"/>
    <w:rsid w:val="00A7635A"/>
    <w:rsid w:val="00A764D9"/>
    <w:rsid w:val="00A76D71"/>
    <w:rsid w:val="00A83EDA"/>
    <w:rsid w:val="00A8401B"/>
    <w:rsid w:val="00A84C0B"/>
    <w:rsid w:val="00A84C9C"/>
    <w:rsid w:val="00A85332"/>
    <w:rsid w:val="00A878CC"/>
    <w:rsid w:val="00A9115E"/>
    <w:rsid w:val="00A91C23"/>
    <w:rsid w:val="00A929E6"/>
    <w:rsid w:val="00A92D47"/>
    <w:rsid w:val="00A92E7C"/>
    <w:rsid w:val="00A9407A"/>
    <w:rsid w:val="00A962F6"/>
    <w:rsid w:val="00A96827"/>
    <w:rsid w:val="00A96D58"/>
    <w:rsid w:val="00AA2990"/>
    <w:rsid w:val="00AA2BAD"/>
    <w:rsid w:val="00AA45E5"/>
    <w:rsid w:val="00AA5FEA"/>
    <w:rsid w:val="00AB3EAE"/>
    <w:rsid w:val="00AB48C2"/>
    <w:rsid w:val="00AB5859"/>
    <w:rsid w:val="00AC1AAD"/>
    <w:rsid w:val="00AC2ABE"/>
    <w:rsid w:val="00AC4AED"/>
    <w:rsid w:val="00AC5574"/>
    <w:rsid w:val="00AC77E3"/>
    <w:rsid w:val="00AC795A"/>
    <w:rsid w:val="00AD14B6"/>
    <w:rsid w:val="00AD1DA3"/>
    <w:rsid w:val="00AD281B"/>
    <w:rsid w:val="00AD2F1C"/>
    <w:rsid w:val="00AD7396"/>
    <w:rsid w:val="00AE04E7"/>
    <w:rsid w:val="00AE0563"/>
    <w:rsid w:val="00AE2016"/>
    <w:rsid w:val="00AF386F"/>
    <w:rsid w:val="00AF4D21"/>
    <w:rsid w:val="00AF5FF5"/>
    <w:rsid w:val="00B02A88"/>
    <w:rsid w:val="00B04314"/>
    <w:rsid w:val="00B05BEC"/>
    <w:rsid w:val="00B0767C"/>
    <w:rsid w:val="00B07BCE"/>
    <w:rsid w:val="00B10AB5"/>
    <w:rsid w:val="00B1129D"/>
    <w:rsid w:val="00B115B3"/>
    <w:rsid w:val="00B13BF1"/>
    <w:rsid w:val="00B13E40"/>
    <w:rsid w:val="00B162E8"/>
    <w:rsid w:val="00B1676B"/>
    <w:rsid w:val="00B16EAD"/>
    <w:rsid w:val="00B241F7"/>
    <w:rsid w:val="00B25519"/>
    <w:rsid w:val="00B267F1"/>
    <w:rsid w:val="00B310B3"/>
    <w:rsid w:val="00B373CC"/>
    <w:rsid w:val="00B43107"/>
    <w:rsid w:val="00B4398A"/>
    <w:rsid w:val="00B44573"/>
    <w:rsid w:val="00B44AEC"/>
    <w:rsid w:val="00B458ED"/>
    <w:rsid w:val="00B4687F"/>
    <w:rsid w:val="00B47432"/>
    <w:rsid w:val="00B5008D"/>
    <w:rsid w:val="00B50973"/>
    <w:rsid w:val="00B509A0"/>
    <w:rsid w:val="00B5175A"/>
    <w:rsid w:val="00B53ECF"/>
    <w:rsid w:val="00B55938"/>
    <w:rsid w:val="00B56572"/>
    <w:rsid w:val="00B568FE"/>
    <w:rsid w:val="00B56BA5"/>
    <w:rsid w:val="00B574C5"/>
    <w:rsid w:val="00B57B4B"/>
    <w:rsid w:val="00B6582B"/>
    <w:rsid w:val="00B66242"/>
    <w:rsid w:val="00B70421"/>
    <w:rsid w:val="00B70809"/>
    <w:rsid w:val="00B70C8A"/>
    <w:rsid w:val="00B7286C"/>
    <w:rsid w:val="00B733D1"/>
    <w:rsid w:val="00B7342B"/>
    <w:rsid w:val="00B763A9"/>
    <w:rsid w:val="00B7700C"/>
    <w:rsid w:val="00B80C7A"/>
    <w:rsid w:val="00B82BBD"/>
    <w:rsid w:val="00B85227"/>
    <w:rsid w:val="00B86F3E"/>
    <w:rsid w:val="00B87AC9"/>
    <w:rsid w:val="00B915E0"/>
    <w:rsid w:val="00B927B6"/>
    <w:rsid w:val="00B9307E"/>
    <w:rsid w:val="00B93A63"/>
    <w:rsid w:val="00B93CA3"/>
    <w:rsid w:val="00B95AC1"/>
    <w:rsid w:val="00B96F91"/>
    <w:rsid w:val="00BA0FB1"/>
    <w:rsid w:val="00BA1558"/>
    <w:rsid w:val="00BA649A"/>
    <w:rsid w:val="00BA75B2"/>
    <w:rsid w:val="00BB003B"/>
    <w:rsid w:val="00BB07FA"/>
    <w:rsid w:val="00BB224A"/>
    <w:rsid w:val="00BB3D57"/>
    <w:rsid w:val="00BB7057"/>
    <w:rsid w:val="00BB77D7"/>
    <w:rsid w:val="00BB7C52"/>
    <w:rsid w:val="00BC1977"/>
    <w:rsid w:val="00BC2C01"/>
    <w:rsid w:val="00BC4A0F"/>
    <w:rsid w:val="00BC6520"/>
    <w:rsid w:val="00BC7F8A"/>
    <w:rsid w:val="00BD1E83"/>
    <w:rsid w:val="00BD2E42"/>
    <w:rsid w:val="00BD35D8"/>
    <w:rsid w:val="00BD5B91"/>
    <w:rsid w:val="00BD5BA7"/>
    <w:rsid w:val="00BD61B9"/>
    <w:rsid w:val="00BE18C2"/>
    <w:rsid w:val="00BE1AF4"/>
    <w:rsid w:val="00BE7593"/>
    <w:rsid w:val="00BF00E2"/>
    <w:rsid w:val="00BF22A5"/>
    <w:rsid w:val="00BF27B7"/>
    <w:rsid w:val="00BF27D6"/>
    <w:rsid w:val="00BF5E33"/>
    <w:rsid w:val="00BF67F1"/>
    <w:rsid w:val="00BF7E73"/>
    <w:rsid w:val="00C002D0"/>
    <w:rsid w:val="00C01580"/>
    <w:rsid w:val="00C02B75"/>
    <w:rsid w:val="00C03ED2"/>
    <w:rsid w:val="00C0424A"/>
    <w:rsid w:val="00C05573"/>
    <w:rsid w:val="00C108D0"/>
    <w:rsid w:val="00C12093"/>
    <w:rsid w:val="00C1392C"/>
    <w:rsid w:val="00C1685B"/>
    <w:rsid w:val="00C22113"/>
    <w:rsid w:val="00C2304A"/>
    <w:rsid w:val="00C234F2"/>
    <w:rsid w:val="00C236CA"/>
    <w:rsid w:val="00C239F9"/>
    <w:rsid w:val="00C265A4"/>
    <w:rsid w:val="00C27105"/>
    <w:rsid w:val="00C27499"/>
    <w:rsid w:val="00C319C8"/>
    <w:rsid w:val="00C3435F"/>
    <w:rsid w:val="00C34AA7"/>
    <w:rsid w:val="00C36712"/>
    <w:rsid w:val="00C373B1"/>
    <w:rsid w:val="00C40227"/>
    <w:rsid w:val="00C40F5B"/>
    <w:rsid w:val="00C418FD"/>
    <w:rsid w:val="00C5198C"/>
    <w:rsid w:val="00C51B89"/>
    <w:rsid w:val="00C5290F"/>
    <w:rsid w:val="00C5711B"/>
    <w:rsid w:val="00C57DDC"/>
    <w:rsid w:val="00C606E6"/>
    <w:rsid w:val="00C60FC4"/>
    <w:rsid w:val="00C61765"/>
    <w:rsid w:val="00C62C53"/>
    <w:rsid w:val="00C635C1"/>
    <w:rsid w:val="00C64EBA"/>
    <w:rsid w:val="00C65581"/>
    <w:rsid w:val="00C6558D"/>
    <w:rsid w:val="00C665BB"/>
    <w:rsid w:val="00C666AE"/>
    <w:rsid w:val="00C66C50"/>
    <w:rsid w:val="00C67579"/>
    <w:rsid w:val="00C67815"/>
    <w:rsid w:val="00C67845"/>
    <w:rsid w:val="00C71D24"/>
    <w:rsid w:val="00C73CE8"/>
    <w:rsid w:val="00C74220"/>
    <w:rsid w:val="00C74FCB"/>
    <w:rsid w:val="00C80C05"/>
    <w:rsid w:val="00C810E9"/>
    <w:rsid w:val="00C811AC"/>
    <w:rsid w:val="00C84091"/>
    <w:rsid w:val="00C84746"/>
    <w:rsid w:val="00C84B77"/>
    <w:rsid w:val="00C858BC"/>
    <w:rsid w:val="00C87A48"/>
    <w:rsid w:val="00C914FF"/>
    <w:rsid w:val="00C9172A"/>
    <w:rsid w:val="00C92866"/>
    <w:rsid w:val="00C9385E"/>
    <w:rsid w:val="00C94012"/>
    <w:rsid w:val="00C94395"/>
    <w:rsid w:val="00C943CB"/>
    <w:rsid w:val="00CA4FF7"/>
    <w:rsid w:val="00CA5B0D"/>
    <w:rsid w:val="00CA6475"/>
    <w:rsid w:val="00CB6533"/>
    <w:rsid w:val="00CB7321"/>
    <w:rsid w:val="00CC5CB6"/>
    <w:rsid w:val="00CD15F4"/>
    <w:rsid w:val="00CD1632"/>
    <w:rsid w:val="00CD32A8"/>
    <w:rsid w:val="00CD34F7"/>
    <w:rsid w:val="00CD3B44"/>
    <w:rsid w:val="00CD4A48"/>
    <w:rsid w:val="00CD5213"/>
    <w:rsid w:val="00CD61C0"/>
    <w:rsid w:val="00CD64EB"/>
    <w:rsid w:val="00CD6ACB"/>
    <w:rsid w:val="00CE0804"/>
    <w:rsid w:val="00CE0A04"/>
    <w:rsid w:val="00CE0DC7"/>
    <w:rsid w:val="00CE163F"/>
    <w:rsid w:val="00CE1843"/>
    <w:rsid w:val="00CE1EAB"/>
    <w:rsid w:val="00CE3785"/>
    <w:rsid w:val="00CE3835"/>
    <w:rsid w:val="00CE3FCC"/>
    <w:rsid w:val="00CE42F3"/>
    <w:rsid w:val="00CE4C5E"/>
    <w:rsid w:val="00CE7A08"/>
    <w:rsid w:val="00CF1E69"/>
    <w:rsid w:val="00CF2B05"/>
    <w:rsid w:val="00CF39BE"/>
    <w:rsid w:val="00CF3DCB"/>
    <w:rsid w:val="00CF6135"/>
    <w:rsid w:val="00CF6E18"/>
    <w:rsid w:val="00CF7885"/>
    <w:rsid w:val="00CF7BA7"/>
    <w:rsid w:val="00D04BAB"/>
    <w:rsid w:val="00D04FF4"/>
    <w:rsid w:val="00D050F2"/>
    <w:rsid w:val="00D05679"/>
    <w:rsid w:val="00D06DC7"/>
    <w:rsid w:val="00D06E92"/>
    <w:rsid w:val="00D07886"/>
    <w:rsid w:val="00D14247"/>
    <w:rsid w:val="00D16D7A"/>
    <w:rsid w:val="00D16F6D"/>
    <w:rsid w:val="00D17873"/>
    <w:rsid w:val="00D20204"/>
    <w:rsid w:val="00D2145B"/>
    <w:rsid w:val="00D21D60"/>
    <w:rsid w:val="00D26CDD"/>
    <w:rsid w:val="00D271A4"/>
    <w:rsid w:val="00D302B4"/>
    <w:rsid w:val="00D30C13"/>
    <w:rsid w:val="00D30DEE"/>
    <w:rsid w:val="00D36EFD"/>
    <w:rsid w:val="00D37B5C"/>
    <w:rsid w:val="00D44019"/>
    <w:rsid w:val="00D507CC"/>
    <w:rsid w:val="00D51216"/>
    <w:rsid w:val="00D55667"/>
    <w:rsid w:val="00D5666A"/>
    <w:rsid w:val="00D6777D"/>
    <w:rsid w:val="00D7155C"/>
    <w:rsid w:val="00D72653"/>
    <w:rsid w:val="00D74A6C"/>
    <w:rsid w:val="00D76138"/>
    <w:rsid w:val="00D77C8C"/>
    <w:rsid w:val="00D77ECB"/>
    <w:rsid w:val="00D82D2A"/>
    <w:rsid w:val="00D84B73"/>
    <w:rsid w:val="00D85922"/>
    <w:rsid w:val="00D86CAE"/>
    <w:rsid w:val="00D86D04"/>
    <w:rsid w:val="00D86D6B"/>
    <w:rsid w:val="00D902C7"/>
    <w:rsid w:val="00D92491"/>
    <w:rsid w:val="00D97225"/>
    <w:rsid w:val="00DA0EAA"/>
    <w:rsid w:val="00DA5C63"/>
    <w:rsid w:val="00DA6E6F"/>
    <w:rsid w:val="00DA775B"/>
    <w:rsid w:val="00DA7D38"/>
    <w:rsid w:val="00DB0931"/>
    <w:rsid w:val="00DB19A7"/>
    <w:rsid w:val="00DB1F4A"/>
    <w:rsid w:val="00DB35DE"/>
    <w:rsid w:val="00DB382D"/>
    <w:rsid w:val="00DB51E8"/>
    <w:rsid w:val="00DB5AAA"/>
    <w:rsid w:val="00DB717D"/>
    <w:rsid w:val="00DC0302"/>
    <w:rsid w:val="00DC0348"/>
    <w:rsid w:val="00DC1136"/>
    <w:rsid w:val="00DC1BA3"/>
    <w:rsid w:val="00DC1DC9"/>
    <w:rsid w:val="00DC23D7"/>
    <w:rsid w:val="00DC2FB6"/>
    <w:rsid w:val="00DC5470"/>
    <w:rsid w:val="00DC6443"/>
    <w:rsid w:val="00DC66CC"/>
    <w:rsid w:val="00DD1E88"/>
    <w:rsid w:val="00DD3397"/>
    <w:rsid w:val="00DD33F5"/>
    <w:rsid w:val="00DD372B"/>
    <w:rsid w:val="00DD5413"/>
    <w:rsid w:val="00DD582C"/>
    <w:rsid w:val="00DD6BE0"/>
    <w:rsid w:val="00DE023B"/>
    <w:rsid w:val="00DE13E4"/>
    <w:rsid w:val="00DE140D"/>
    <w:rsid w:val="00DE286F"/>
    <w:rsid w:val="00DE3046"/>
    <w:rsid w:val="00DE587E"/>
    <w:rsid w:val="00DE766B"/>
    <w:rsid w:val="00DF1403"/>
    <w:rsid w:val="00DF25CB"/>
    <w:rsid w:val="00DF379E"/>
    <w:rsid w:val="00DF3CA6"/>
    <w:rsid w:val="00DF477A"/>
    <w:rsid w:val="00DF6951"/>
    <w:rsid w:val="00E009C8"/>
    <w:rsid w:val="00E02050"/>
    <w:rsid w:val="00E02832"/>
    <w:rsid w:val="00E034C6"/>
    <w:rsid w:val="00E05E0D"/>
    <w:rsid w:val="00E062CF"/>
    <w:rsid w:val="00E06E99"/>
    <w:rsid w:val="00E14220"/>
    <w:rsid w:val="00E169B8"/>
    <w:rsid w:val="00E20F2A"/>
    <w:rsid w:val="00E21B6F"/>
    <w:rsid w:val="00E2287F"/>
    <w:rsid w:val="00E302F4"/>
    <w:rsid w:val="00E31552"/>
    <w:rsid w:val="00E3195B"/>
    <w:rsid w:val="00E31B64"/>
    <w:rsid w:val="00E3283E"/>
    <w:rsid w:val="00E338EC"/>
    <w:rsid w:val="00E372B7"/>
    <w:rsid w:val="00E41242"/>
    <w:rsid w:val="00E4201E"/>
    <w:rsid w:val="00E42813"/>
    <w:rsid w:val="00E42DB1"/>
    <w:rsid w:val="00E444AE"/>
    <w:rsid w:val="00E4528F"/>
    <w:rsid w:val="00E47029"/>
    <w:rsid w:val="00E476A8"/>
    <w:rsid w:val="00E47719"/>
    <w:rsid w:val="00E53C94"/>
    <w:rsid w:val="00E54310"/>
    <w:rsid w:val="00E57544"/>
    <w:rsid w:val="00E6131D"/>
    <w:rsid w:val="00E62240"/>
    <w:rsid w:val="00E669FC"/>
    <w:rsid w:val="00E67BD6"/>
    <w:rsid w:val="00E70C23"/>
    <w:rsid w:val="00E76CB7"/>
    <w:rsid w:val="00E77748"/>
    <w:rsid w:val="00E80671"/>
    <w:rsid w:val="00E84377"/>
    <w:rsid w:val="00E864B6"/>
    <w:rsid w:val="00E867E9"/>
    <w:rsid w:val="00E868F3"/>
    <w:rsid w:val="00E87482"/>
    <w:rsid w:val="00E8756D"/>
    <w:rsid w:val="00E91A7A"/>
    <w:rsid w:val="00E91BD1"/>
    <w:rsid w:val="00E92041"/>
    <w:rsid w:val="00E9333E"/>
    <w:rsid w:val="00E936AA"/>
    <w:rsid w:val="00E945BF"/>
    <w:rsid w:val="00E96B67"/>
    <w:rsid w:val="00EA17FB"/>
    <w:rsid w:val="00EA41B6"/>
    <w:rsid w:val="00EA4515"/>
    <w:rsid w:val="00EA461E"/>
    <w:rsid w:val="00EA47C9"/>
    <w:rsid w:val="00EA6B8D"/>
    <w:rsid w:val="00EA7536"/>
    <w:rsid w:val="00EA79B6"/>
    <w:rsid w:val="00EB437C"/>
    <w:rsid w:val="00EB6BF3"/>
    <w:rsid w:val="00EC0A59"/>
    <w:rsid w:val="00EC1532"/>
    <w:rsid w:val="00EC239A"/>
    <w:rsid w:val="00EC7834"/>
    <w:rsid w:val="00ED1355"/>
    <w:rsid w:val="00ED1EE1"/>
    <w:rsid w:val="00EE0355"/>
    <w:rsid w:val="00EE036D"/>
    <w:rsid w:val="00EE0D70"/>
    <w:rsid w:val="00EE258F"/>
    <w:rsid w:val="00EE4736"/>
    <w:rsid w:val="00EF315F"/>
    <w:rsid w:val="00EF32E5"/>
    <w:rsid w:val="00F05B45"/>
    <w:rsid w:val="00F10490"/>
    <w:rsid w:val="00F10B49"/>
    <w:rsid w:val="00F1349C"/>
    <w:rsid w:val="00F1595E"/>
    <w:rsid w:val="00F207C4"/>
    <w:rsid w:val="00F2219E"/>
    <w:rsid w:val="00F24E2D"/>
    <w:rsid w:val="00F25D05"/>
    <w:rsid w:val="00F26DA9"/>
    <w:rsid w:val="00F325D7"/>
    <w:rsid w:val="00F3396F"/>
    <w:rsid w:val="00F33F3A"/>
    <w:rsid w:val="00F343A2"/>
    <w:rsid w:val="00F34F35"/>
    <w:rsid w:val="00F3571E"/>
    <w:rsid w:val="00F401F5"/>
    <w:rsid w:val="00F40A30"/>
    <w:rsid w:val="00F4404B"/>
    <w:rsid w:val="00F4444A"/>
    <w:rsid w:val="00F4651B"/>
    <w:rsid w:val="00F467F3"/>
    <w:rsid w:val="00F46D5D"/>
    <w:rsid w:val="00F47ECE"/>
    <w:rsid w:val="00F50A22"/>
    <w:rsid w:val="00F510DB"/>
    <w:rsid w:val="00F51556"/>
    <w:rsid w:val="00F52492"/>
    <w:rsid w:val="00F52610"/>
    <w:rsid w:val="00F601C3"/>
    <w:rsid w:val="00F612FC"/>
    <w:rsid w:val="00F63A5E"/>
    <w:rsid w:val="00F63C19"/>
    <w:rsid w:val="00F645C2"/>
    <w:rsid w:val="00F650B2"/>
    <w:rsid w:val="00F65A38"/>
    <w:rsid w:val="00F65E60"/>
    <w:rsid w:val="00F66E90"/>
    <w:rsid w:val="00F671A5"/>
    <w:rsid w:val="00F7041C"/>
    <w:rsid w:val="00F704E0"/>
    <w:rsid w:val="00F74A24"/>
    <w:rsid w:val="00F74D01"/>
    <w:rsid w:val="00F82C2A"/>
    <w:rsid w:val="00F903FE"/>
    <w:rsid w:val="00F9108B"/>
    <w:rsid w:val="00F91429"/>
    <w:rsid w:val="00F92E01"/>
    <w:rsid w:val="00F92E4B"/>
    <w:rsid w:val="00F93CC7"/>
    <w:rsid w:val="00F94DD8"/>
    <w:rsid w:val="00F94F1E"/>
    <w:rsid w:val="00F95ADC"/>
    <w:rsid w:val="00F97414"/>
    <w:rsid w:val="00FA319B"/>
    <w:rsid w:val="00FA384E"/>
    <w:rsid w:val="00FA3A2C"/>
    <w:rsid w:val="00FA3E48"/>
    <w:rsid w:val="00FA4749"/>
    <w:rsid w:val="00FA6670"/>
    <w:rsid w:val="00FA669D"/>
    <w:rsid w:val="00FA686D"/>
    <w:rsid w:val="00FA6B04"/>
    <w:rsid w:val="00FB04A5"/>
    <w:rsid w:val="00FB11C3"/>
    <w:rsid w:val="00FB1986"/>
    <w:rsid w:val="00FB2E88"/>
    <w:rsid w:val="00FB2EB6"/>
    <w:rsid w:val="00FB7CB9"/>
    <w:rsid w:val="00FC097A"/>
    <w:rsid w:val="00FC2A1E"/>
    <w:rsid w:val="00FC2A80"/>
    <w:rsid w:val="00FC4BF1"/>
    <w:rsid w:val="00FC71E8"/>
    <w:rsid w:val="00FD06CE"/>
    <w:rsid w:val="00FD1F5A"/>
    <w:rsid w:val="00FD382D"/>
    <w:rsid w:val="00FD3AE8"/>
    <w:rsid w:val="00FD49EC"/>
    <w:rsid w:val="00FE17AC"/>
    <w:rsid w:val="00FE3137"/>
    <w:rsid w:val="00FE6330"/>
    <w:rsid w:val="00FF0323"/>
    <w:rsid w:val="00FF1BA8"/>
    <w:rsid w:val="00FF1D7A"/>
    <w:rsid w:val="00FF3B86"/>
    <w:rsid w:val="00FF6D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B2B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B020B"/>
    <w:rPr>
      <w:sz w:val="22"/>
      <w:szCs w:val="22"/>
      <w:lang w:eastAsia="en-US"/>
    </w:rPr>
  </w:style>
  <w:style w:type="paragraph" w:styleId="Nagwek1">
    <w:name w:val="heading 1"/>
    <w:basedOn w:val="Normalny"/>
    <w:next w:val="Normalny"/>
    <w:link w:val="Nagwek1Znak"/>
    <w:uiPriority w:val="9"/>
    <w:qFormat/>
    <w:rsid w:val="006B020B"/>
    <w:pPr>
      <w:keepNext/>
      <w:keepLines/>
      <w:spacing w:before="480"/>
      <w:outlineLvl w:val="0"/>
    </w:pPr>
    <w:rPr>
      <w:rFonts w:ascii="Cambria" w:eastAsia="Times New Roman" w:hAnsi="Cambria"/>
      <w:b/>
      <w:bCs/>
      <w:color w:val="365F91"/>
      <w:sz w:val="28"/>
      <w:szCs w:val="28"/>
    </w:rPr>
  </w:style>
  <w:style w:type="paragraph" w:styleId="Nagwek2">
    <w:name w:val="heading 2"/>
    <w:basedOn w:val="Normalny"/>
    <w:next w:val="Normalny"/>
    <w:link w:val="Nagwek2Znak"/>
    <w:uiPriority w:val="9"/>
    <w:unhideWhenUsed/>
    <w:qFormat/>
    <w:rsid w:val="006B020B"/>
    <w:pPr>
      <w:keepNext/>
      <w:keepLines/>
      <w:spacing w:before="200"/>
      <w:outlineLvl w:val="1"/>
    </w:pPr>
    <w:rPr>
      <w:rFonts w:ascii="Cambria" w:eastAsia="Times New Roman" w:hAnsi="Cambria"/>
      <w:b/>
      <w:bCs/>
      <w:color w:val="4F81BD"/>
      <w:sz w:val="26"/>
      <w:szCs w:val="26"/>
    </w:rPr>
  </w:style>
  <w:style w:type="paragraph" w:styleId="Nagwek3">
    <w:name w:val="heading 3"/>
    <w:basedOn w:val="Normalny"/>
    <w:next w:val="Normalny"/>
    <w:link w:val="Nagwek3Znak"/>
    <w:uiPriority w:val="9"/>
    <w:unhideWhenUsed/>
    <w:qFormat/>
    <w:rsid w:val="006B020B"/>
    <w:pPr>
      <w:keepNext/>
      <w:keepLines/>
      <w:spacing w:before="200"/>
      <w:outlineLvl w:val="2"/>
    </w:pPr>
    <w:rPr>
      <w:rFonts w:ascii="Cambria" w:eastAsia="Times New Roman" w:hAnsi="Cambria"/>
      <w:b/>
      <w:bCs/>
      <w:color w:val="4F81BD"/>
    </w:rPr>
  </w:style>
  <w:style w:type="paragraph" w:styleId="Nagwek4">
    <w:name w:val="heading 4"/>
    <w:basedOn w:val="Normalny"/>
    <w:next w:val="Normalny"/>
    <w:link w:val="Nagwek4Znak"/>
    <w:uiPriority w:val="9"/>
    <w:unhideWhenUsed/>
    <w:qFormat/>
    <w:rsid w:val="006B020B"/>
    <w:pPr>
      <w:keepNext/>
      <w:keepLines/>
      <w:spacing w:before="200"/>
      <w:outlineLvl w:val="3"/>
    </w:pPr>
    <w:rPr>
      <w:rFonts w:ascii="Cambria" w:eastAsia="Times New Roman" w:hAnsi="Cambria"/>
      <w:b/>
      <w:bCs/>
      <w:i/>
      <w:iCs/>
      <w:color w:val="4F81BD"/>
    </w:rPr>
  </w:style>
  <w:style w:type="paragraph" w:styleId="Nagwek5">
    <w:name w:val="heading 5"/>
    <w:basedOn w:val="Normalny"/>
    <w:next w:val="Normalny"/>
    <w:link w:val="Nagwek5Znak"/>
    <w:uiPriority w:val="9"/>
    <w:unhideWhenUsed/>
    <w:qFormat/>
    <w:rsid w:val="006B020B"/>
    <w:pPr>
      <w:keepNext/>
      <w:keepLines/>
      <w:spacing w:before="200"/>
      <w:outlineLvl w:val="4"/>
    </w:pPr>
    <w:rPr>
      <w:rFonts w:ascii="Cambria" w:eastAsia="Times New Roman" w:hAnsi="Cambria"/>
      <w:color w:val="243F6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203E5D"/>
    <w:rPr>
      <w:rFonts w:ascii="Cambria" w:eastAsia="Times New Roman" w:hAnsi="Cambria"/>
      <w:b/>
      <w:bCs/>
      <w:color w:val="365F91"/>
      <w:sz w:val="28"/>
      <w:szCs w:val="28"/>
      <w:lang w:eastAsia="en-US"/>
    </w:rPr>
  </w:style>
  <w:style w:type="paragraph" w:styleId="Nagwekspisutreci">
    <w:name w:val="TOC Heading"/>
    <w:basedOn w:val="Nagwek1"/>
    <w:next w:val="Normalny"/>
    <w:uiPriority w:val="39"/>
    <w:unhideWhenUsed/>
    <w:qFormat/>
    <w:rsid w:val="00203E5D"/>
    <w:pPr>
      <w:outlineLvl w:val="9"/>
    </w:pPr>
    <w:rPr>
      <w:lang w:eastAsia="pl-PL"/>
    </w:rPr>
  </w:style>
  <w:style w:type="paragraph" w:styleId="Tekstdymka">
    <w:name w:val="Balloon Text"/>
    <w:basedOn w:val="Normalny"/>
    <w:link w:val="TekstdymkaZnak"/>
    <w:uiPriority w:val="99"/>
    <w:semiHidden/>
    <w:unhideWhenUsed/>
    <w:rsid w:val="00203E5D"/>
    <w:rPr>
      <w:rFonts w:ascii="Tahoma" w:hAnsi="Tahoma" w:cs="Tahoma"/>
      <w:sz w:val="16"/>
      <w:szCs w:val="16"/>
    </w:rPr>
  </w:style>
  <w:style w:type="character" w:customStyle="1" w:styleId="TekstdymkaZnak">
    <w:name w:val="Tekst dymka Znak"/>
    <w:link w:val="Tekstdymka"/>
    <w:uiPriority w:val="99"/>
    <w:semiHidden/>
    <w:rsid w:val="00203E5D"/>
    <w:rPr>
      <w:rFonts w:ascii="Tahoma" w:hAnsi="Tahoma" w:cs="Tahoma"/>
      <w:sz w:val="16"/>
      <w:szCs w:val="16"/>
    </w:rPr>
  </w:style>
  <w:style w:type="paragraph" w:styleId="Spistreci1">
    <w:name w:val="toc 1"/>
    <w:basedOn w:val="Normalny"/>
    <w:next w:val="Normalny"/>
    <w:autoRedefine/>
    <w:uiPriority w:val="39"/>
    <w:unhideWhenUsed/>
    <w:rsid w:val="00AE2016"/>
    <w:pPr>
      <w:tabs>
        <w:tab w:val="right" w:leader="dot" w:pos="9488"/>
      </w:tabs>
    </w:pPr>
  </w:style>
  <w:style w:type="character" w:styleId="Hipercze">
    <w:name w:val="Hyperlink"/>
    <w:uiPriority w:val="99"/>
    <w:unhideWhenUsed/>
    <w:rsid w:val="006B020B"/>
    <w:rPr>
      <w:color w:val="0000FF"/>
      <w:u w:val="single"/>
    </w:rPr>
  </w:style>
  <w:style w:type="paragraph" w:styleId="Nagwek">
    <w:name w:val="header"/>
    <w:basedOn w:val="Normalny"/>
    <w:link w:val="NagwekZnak"/>
    <w:uiPriority w:val="99"/>
    <w:unhideWhenUsed/>
    <w:rsid w:val="008C00E7"/>
    <w:pPr>
      <w:tabs>
        <w:tab w:val="center" w:pos="4536"/>
        <w:tab w:val="right" w:pos="9072"/>
      </w:tabs>
    </w:pPr>
  </w:style>
  <w:style w:type="character" w:customStyle="1" w:styleId="NagwekZnak">
    <w:name w:val="Nagłówek Znak"/>
    <w:basedOn w:val="Domylnaczcionkaakapitu"/>
    <w:link w:val="Nagwek"/>
    <w:uiPriority w:val="99"/>
    <w:rsid w:val="008C00E7"/>
  </w:style>
  <w:style w:type="paragraph" w:styleId="Stopka">
    <w:name w:val="footer"/>
    <w:basedOn w:val="Normalny"/>
    <w:link w:val="StopkaZnak"/>
    <w:uiPriority w:val="99"/>
    <w:unhideWhenUsed/>
    <w:rsid w:val="008C00E7"/>
    <w:pPr>
      <w:tabs>
        <w:tab w:val="center" w:pos="4536"/>
        <w:tab w:val="right" w:pos="9072"/>
      </w:tabs>
    </w:pPr>
  </w:style>
  <w:style w:type="character" w:customStyle="1" w:styleId="StopkaZnak">
    <w:name w:val="Stopka Znak"/>
    <w:basedOn w:val="Domylnaczcionkaakapitu"/>
    <w:link w:val="Stopka"/>
    <w:uiPriority w:val="99"/>
    <w:rsid w:val="008C00E7"/>
  </w:style>
  <w:style w:type="paragraph" w:customStyle="1" w:styleId="menfont">
    <w:name w:val="men font"/>
    <w:basedOn w:val="Normalny"/>
    <w:rsid w:val="00582C93"/>
    <w:rPr>
      <w:rFonts w:ascii="Arial" w:eastAsia="Times New Roman" w:hAnsi="Arial" w:cs="Arial"/>
      <w:sz w:val="24"/>
      <w:szCs w:val="24"/>
      <w:lang w:eastAsia="pl-PL"/>
    </w:rPr>
  </w:style>
  <w:style w:type="paragraph" w:styleId="NormalnyWeb">
    <w:name w:val="Normal (Web)"/>
    <w:basedOn w:val="Normalny"/>
    <w:uiPriority w:val="99"/>
    <w:semiHidden/>
    <w:unhideWhenUsed/>
    <w:rsid w:val="00507486"/>
    <w:pPr>
      <w:spacing w:before="100" w:beforeAutospacing="1" w:after="100" w:afterAutospacing="1"/>
    </w:pPr>
    <w:rPr>
      <w:rFonts w:ascii="Times New Roman" w:hAnsi="Times New Roman"/>
      <w:color w:val="000000"/>
      <w:sz w:val="24"/>
      <w:szCs w:val="24"/>
      <w:lang w:eastAsia="pl-PL"/>
    </w:rPr>
  </w:style>
  <w:style w:type="paragraph" w:styleId="Akapitzlist">
    <w:name w:val="List Paragraph"/>
    <w:aliases w:val="Dot pt,F5 List Paragraph,List Paragraph1,Recommendation,List Paragraph11,List Paragraph,Numerowanie,Kolorowa lista — akcent 11,Akapit z listą1,Akapit z listą11,Numbered Para 1,No Spacing1,List Paragraph Char Char Char,Indicator Text,2,3,L"/>
    <w:basedOn w:val="Normalny"/>
    <w:link w:val="AkapitzlistZnak"/>
    <w:qFormat/>
    <w:rsid w:val="006B020B"/>
    <w:pPr>
      <w:suppressAutoHyphens/>
      <w:ind w:left="720"/>
      <w:contextualSpacing/>
    </w:pPr>
    <w:rPr>
      <w:sz w:val="20"/>
      <w:szCs w:val="20"/>
      <w:lang w:eastAsia="ar-SA"/>
    </w:rPr>
  </w:style>
  <w:style w:type="character" w:customStyle="1" w:styleId="Nagwek2Znak">
    <w:name w:val="Nagłówek 2 Znak"/>
    <w:link w:val="Nagwek2"/>
    <w:uiPriority w:val="9"/>
    <w:rsid w:val="008C28AA"/>
    <w:rPr>
      <w:rFonts w:ascii="Cambria" w:eastAsia="Times New Roman" w:hAnsi="Cambria"/>
      <w:b/>
      <w:bCs/>
      <w:color w:val="4F81BD"/>
      <w:sz w:val="26"/>
      <w:szCs w:val="26"/>
      <w:lang w:eastAsia="en-US"/>
    </w:rPr>
  </w:style>
  <w:style w:type="character" w:customStyle="1" w:styleId="Nagwek3Znak">
    <w:name w:val="Nagłówek 3 Znak"/>
    <w:link w:val="Nagwek3"/>
    <w:uiPriority w:val="9"/>
    <w:rsid w:val="008C28AA"/>
    <w:rPr>
      <w:rFonts w:ascii="Cambria" w:eastAsia="Times New Roman" w:hAnsi="Cambria"/>
      <w:b/>
      <w:bCs/>
      <w:color w:val="4F81BD"/>
      <w:sz w:val="22"/>
      <w:szCs w:val="22"/>
      <w:lang w:eastAsia="en-US"/>
    </w:rPr>
  </w:style>
  <w:style w:type="paragraph" w:styleId="Spistreci2">
    <w:name w:val="toc 2"/>
    <w:basedOn w:val="Normalny"/>
    <w:next w:val="Normalny"/>
    <w:autoRedefine/>
    <w:uiPriority w:val="39"/>
    <w:unhideWhenUsed/>
    <w:rsid w:val="006B020B"/>
    <w:pPr>
      <w:tabs>
        <w:tab w:val="right" w:leader="dot" w:pos="9488"/>
      </w:tabs>
      <w:contextualSpacing/>
      <w:jc w:val="both"/>
    </w:pPr>
  </w:style>
  <w:style w:type="character" w:customStyle="1" w:styleId="AkapitzlistZnak">
    <w:name w:val="Akapit z listą Znak"/>
    <w:aliases w:val="Dot pt Znak,F5 List Paragraph Znak,List Paragraph1 Znak,Recommendation Znak,List Paragraph11 Znak,List Paragraph Znak,Numerowanie Znak,Kolorowa lista — akcent 11 Znak,Akapit z listą1 Znak,Akapit z listą11 Znak,Numbered Para 1 Znak"/>
    <w:link w:val="Akapitzlist"/>
    <w:qFormat/>
    <w:locked/>
    <w:rsid w:val="00F704E0"/>
    <w:rPr>
      <w:lang w:eastAsia="ar-SA"/>
    </w:rPr>
  </w:style>
  <w:style w:type="paragraph" w:styleId="Tekstprzypisudolnego">
    <w:name w:val="footnote text"/>
    <w:basedOn w:val="Normalny"/>
    <w:link w:val="TekstprzypisudolnegoZnak"/>
    <w:uiPriority w:val="99"/>
    <w:semiHidden/>
    <w:unhideWhenUsed/>
    <w:rsid w:val="00C51B89"/>
    <w:rPr>
      <w:sz w:val="20"/>
      <w:szCs w:val="20"/>
    </w:rPr>
  </w:style>
  <w:style w:type="character" w:customStyle="1" w:styleId="TekstprzypisudolnegoZnak">
    <w:name w:val="Tekst przypisu dolnego Znak"/>
    <w:link w:val="Tekstprzypisudolnego"/>
    <w:uiPriority w:val="99"/>
    <w:semiHidden/>
    <w:rsid w:val="00C51B89"/>
    <w:rPr>
      <w:sz w:val="20"/>
      <w:szCs w:val="20"/>
    </w:rPr>
  </w:style>
  <w:style w:type="character" w:styleId="Odwoanieprzypisudolnego">
    <w:name w:val="footnote reference"/>
    <w:uiPriority w:val="99"/>
    <w:semiHidden/>
    <w:unhideWhenUsed/>
    <w:rsid w:val="00C51B89"/>
    <w:rPr>
      <w:vertAlign w:val="superscript"/>
    </w:rPr>
  </w:style>
  <w:style w:type="paragraph" w:styleId="Spistreci3">
    <w:name w:val="toc 3"/>
    <w:basedOn w:val="Normalny"/>
    <w:next w:val="Normalny"/>
    <w:autoRedefine/>
    <w:uiPriority w:val="39"/>
    <w:unhideWhenUsed/>
    <w:rsid w:val="006B020B"/>
    <w:pPr>
      <w:tabs>
        <w:tab w:val="right" w:leader="dot" w:pos="9488"/>
      </w:tabs>
    </w:pPr>
  </w:style>
  <w:style w:type="character" w:customStyle="1" w:styleId="Styl1Znak">
    <w:name w:val="Styl1 Znak"/>
    <w:link w:val="Styl1"/>
    <w:locked/>
    <w:rsid w:val="008548D2"/>
    <w:rPr>
      <w:b/>
      <w:bCs/>
      <w:sz w:val="22"/>
      <w:szCs w:val="22"/>
      <w:shd w:val="clear" w:color="auto" w:fill="A6A6A6"/>
      <w:lang w:eastAsia="en-US"/>
    </w:rPr>
  </w:style>
  <w:style w:type="paragraph" w:customStyle="1" w:styleId="Styl1">
    <w:name w:val="Styl1"/>
    <w:basedOn w:val="Normalny"/>
    <w:link w:val="Styl1Znak"/>
    <w:qFormat/>
    <w:rsid w:val="006B020B"/>
    <w:pPr>
      <w:shd w:val="clear" w:color="auto" w:fill="A6A6A6"/>
      <w:spacing w:after="240"/>
    </w:pPr>
    <w:rPr>
      <w:b/>
      <w:bCs/>
    </w:rPr>
  </w:style>
  <w:style w:type="paragraph" w:customStyle="1" w:styleId="Tekstprzypisudolnego1">
    <w:name w:val="Tekst przypisu dolnego1"/>
    <w:basedOn w:val="Normalny"/>
    <w:next w:val="Tekstprzypisudolnego"/>
    <w:uiPriority w:val="99"/>
    <w:semiHidden/>
    <w:unhideWhenUsed/>
    <w:rsid w:val="006B4869"/>
    <w:rPr>
      <w:rFonts w:ascii="Times New Roman" w:hAnsi="Times New Roman"/>
      <w:sz w:val="20"/>
      <w:szCs w:val="20"/>
      <w:lang w:eastAsia="pl-PL"/>
    </w:rPr>
  </w:style>
  <w:style w:type="table" w:styleId="Tabela-Siatka">
    <w:name w:val="Table Grid"/>
    <w:basedOn w:val="Standardowy"/>
    <w:uiPriority w:val="39"/>
    <w:rsid w:val="00341E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4">
    <w:name w:val="toc 4"/>
    <w:basedOn w:val="Normalny"/>
    <w:next w:val="Normalny"/>
    <w:autoRedefine/>
    <w:uiPriority w:val="39"/>
    <w:unhideWhenUsed/>
    <w:rsid w:val="00011AD0"/>
    <w:pPr>
      <w:spacing w:after="100"/>
      <w:ind w:left="660"/>
    </w:pPr>
    <w:rPr>
      <w:rFonts w:eastAsia="Times New Roman"/>
      <w:lang w:eastAsia="pl-PL"/>
    </w:rPr>
  </w:style>
  <w:style w:type="paragraph" w:styleId="Spistreci5">
    <w:name w:val="toc 5"/>
    <w:basedOn w:val="Normalny"/>
    <w:next w:val="Normalny"/>
    <w:autoRedefine/>
    <w:uiPriority w:val="39"/>
    <w:unhideWhenUsed/>
    <w:rsid w:val="00011AD0"/>
    <w:pPr>
      <w:spacing w:after="100"/>
      <w:ind w:left="880"/>
    </w:pPr>
    <w:rPr>
      <w:rFonts w:eastAsia="Times New Roman"/>
      <w:lang w:eastAsia="pl-PL"/>
    </w:rPr>
  </w:style>
  <w:style w:type="paragraph" w:styleId="Spistreci6">
    <w:name w:val="toc 6"/>
    <w:basedOn w:val="Normalny"/>
    <w:next w:val="Normalny"/>
    <w:autoRedefine/>
    <w:uiPriority w:val="39"/>
    <w:unhideWhenUsed/>
    <w:rsid w:val="00011AD0"/>
    <w:pPr>
      <w:spacing w:after="100"/>
      <w:ind w:left="1100"/>
    </w:pPr>
    <w:rPr>
      <w:rFonts w:eastAsia="Times New Roman"/>
      <w:lang w:eastAsia="pl-PL"/>
    </w:rPr>
  </w:style>
  <w:style w:type="paragraph" w:styleId="Spistreci7">
    <w:name w:val="toc 7"/>
    <w:basedOn w:val="Normalny"/>
    <w:next w:val="Normalny"/>
    <w:autoRedefine/>
    <w:uiPriority w:val="39"/>
    <w:unhideWhenUsed/>
    <w:rsid w:val="00011AD0"/>
    <w:pPr>
      <w:spacing w:after="100"/>
      <w:ind w:left="1320"/>
    </w:pPr>
    <w:rPr>
      <w:rFonts w:eastAsia="Times New Roman"/>
      <w:lang w:eastAsia="pl-PL"/>
    </w:rPr>
  </w:style>
  <w:style w:type="paragraph" w:styleId="Spistreci8">
    <w:name w:val="toc 8"/>
    <w:basedOn w:val="Normalny"/>
    <w:next w:val="Normalny"/>
    <w:autoRedefine/>
    <w:uiPriority w:val="39"/>
    <w:unhideWhenUsed/>
    <w:rsid w:val="00011AD0"/>
    <w:pPr>
      <w:spacing w:after="100"/>
      <w:ind w:left="1540"/>
    </w:pPr>
    <w:rPr>
      <w:rFonts w:eastAsia="Times New Roman"/>
      <w:lang w:eastAsia="pl-PL"/>
    </w:rPr>
  </w:style>
  <w:style w:type="paragraph" w:styleId="Spistreci9">
    <w:name w:val="toc 9"/>
    <w:basedOn w:val="Normalny"/>
    <w:next w:val="Normalny"/>
    <w:autoRedefine/>
    <w:uiPriority w:val="39"/>
    <w:unhideWhenUsed/>
    <w:rsid w:val="00011AD0"/>
    <w:pPr>
      <w:spacing w:after="100"/>
      <w:ind w:left="1760"/>
    </w:pPr>
    <w:rPr>
      <w:rFonts w:eastAsia="Times New Roman"/>
      <w:lang w:eastAsia="pl-PL"/>
    </w:rPr>
  </w:style>
  <w:style w:type="character" w:customStyle="1" w:styleId="Nagwek4Znak">
    <w:name w:val="Nagłówek 4 Znak"/>
    <w:link w:val="Nagwek4"/>
    <w:uiPriority w:val="9"/>
    <w:rsid w:val="00815AE2"/>
    <w:rPr>
      <w:rFonts w:ascii="Cambria" w:eastAsia="Times New Roman" w:hAnsi="Cambria"/>
      <w:b/>
      <w:bCs/>
      <w:i/>
      <w:iCs/>
      <w:color w:val="4F81BD"/>
      <w:sz w:val="22"/>
      <w:szCs w:val="22"/>
      <w:lang w:eastAsia="en-US"/>
    </w:rPr>
  </w:style>
  <w:style w:type="paragraph" w:styleId="Tekstkomentarza">
    <w:name w:val="annotation text"/>
    <w:link w:val="TekstkomentarzaZnak"/>
    <w:uiPriority w:val="99"/>
    <w:unhideWhenUsed/>
    <w:rsid w:val="006B020B"/>
  </w:style>
  <w:style w:type="character" w:customStyle="1" w:styleId="TekstkomentarzaZnak">
    <w:name w:val="Tekst komentarza Znak"/>
    <w:link w:val="Tekstkomentarza"/>
    <w:uiPriority w:val="99"/>
    <w:rsid w:val="007B22C3"/>
  </w:style>
  <w:style w:type="character" w:styleId="Odwoaniedokomentarza">
    <w:name w:val="annotation reference"/>
    <w:uiPriority w:val="99"/>
    <w:semiHidden/>
    <w:unhideWhenUsed/>
    <w:rsid w:val="00717861"/>
    <w:rPr>
      <w:sz w:val="16"/>
      <w:szCs w:val="16"/>
    </w:rPr>
  </w:style>
  <w:style w:type="paragraph" w:styleId="Tekstprzypisukocowego">
    <w:name w:val="endnote text"/>
    <w:basedOn w:val="Normalny"/>
    <w:link w:val="TekstprzypisukocowegoZnak"/>
    <w:uiPriority w:val="99"/>
    <w:semiHidden/>
    <w:unhideWhenUsed/>
    <w:rsid w:val="009470F5"/>
    <w:rPr>
      <w:sz w:val="20"/>
      <w:szCs w:val="20"/>
    </w:rPr>
  </w:style>
  <w:style w:type="character" w:customStyle="1" w:styleId="TekstprzypisukocowegoZnak">
    <w:name w:val="Tekst przypisu końcowego Znak"/>
    <w:link w:val="Tekstprzypisukocowego"/>
    <w:uiPriority w:val="99"/>
    <w:semiHidden/>
    <w:rsid w:val="009470F5"/>
    <w:rPr>
      <w:sz w:val="20"/>
      <w:szCs w:val="20"/>
    </w:rPr>
  </w:style>
  <w:style w:type="character" w:styleId="Odwoanieprzypisukocowego">
    <w:name w:val="endnote reference"/>
    <w:uiPriority w:val="99"/>
    <w:semiHidden/>
    <w:unhideWhenUsed/>
    <w:rsid w:val="009470F5"/>
    <w:rPr>
      <w:vertAlign w:val="superscript"/>
    </w:rPr>
  </w:style>
  <w:style w:type="character" w:customStyle="1" w:styleId="Nagwek5Znak">
    <w:name w:val="Nagłówek 5 Znak"/>
    <w:link w:val="Nagwek5"/>
    <w:uiPriority w:val="9"/>
    <w:rsid w:val="007177D9"/>
    <w:rPr>
      <w:rFonts w:ascii="Cambria" w:eastAsia="Times New Roman" w:hAnsi="Cambria"/>
      <w:color w:val="243F60"/>
      <w:sz w:val="22"/>
      <w:szCs w:val="22"/>
      <w:lang w:eastAsia="en-US"/>
    </w:rPr>
  </w:style>
  <w:style w:type="paragraph" w:customStyle="1" w:styleId="Styl2">
    <w:name w:val="Styl2"/>
    <w:basedOn w:val="Normalny"/>
    <w:link w:val="Styl2Znak"/>
    <w:qFormat/>
    <w:rsid w:val="00C66C50"/>
    <w:pPr>
      <w:spacing w:before="120" w:after="120"/>
    </w:pPr>
    <w:rPr>
      <w:rFonts w:eastAsia="Times New Roman"/>
      <w:sz w:val="24"/>
      <w:szCs w:val="24"/>
      <w:lang w:eastAsia="pl-PL"/>
    </w:rPr>
  </w:style>
  <w:style w:type="character" w:customStyle="1" w:styleId="Styl2Znak">
    <w:name w:val="Styl2 Znak"/>
    <w:link w:val="Styl2"/>
    <w:rsid w:val="00C66C50"/>
    <w:rPr>
      <w:rFonts w:eastAsia="Times New Roman" w:cs="Times New Roman"/>
      <w:sz w:val="24"/>
      <w:szCs w:val="24"/>
      <w:lang w:eastAsia="pl-PL"/>
    </w:rPr>
  </w:style>
  <w:style w:type="paragraph" w:styleId="Zwykytekst">
    <w:name w:val="Plain Text"/>
    <w:basedOn w:val="Normalny"/>
    <w:link w:val="ZwykytekstZnak"/>
    <w:uiPriority w:val="99"/>
    <w:unhideWhenUsed/>
    <w:rsid w:val="006B020B"/>
    <w:rPr>
      <w:rFonts w:cs="Consolas"/>
      <w:szCs w:val="21"/>
    </w:rPr>
  </w:style>
  <w:style w:type="character" w:customStyle="1" w:styleId="ZwykytekstZnak">
    <w:name w:val="Zwykły tekst Znak"/>
    <w:link w:val="Zwykytekst"/>
    <w:uiPriority w:val="99"/>
    <w:rsid w:val="00C5198C"/>
    <w:rPr>
      <w:rFonts w:cs="Consolas"/>
      <w:sz w:val="22"/>
      <w:szCs w:val="21"/>
      <w:lang w:eastAsia="en-US"/>
    </w:rPr>
  </w:style>
  <w:style w:type="paragraph" w:styleId="Tematkomentarza">
    <w:name w:val="annotation subject"/>
    <w:basedOn w:val="Tekstkomentarza"/>
    <w:next w:val="Tekstkomentarza"/>
    <w:link w:val="TematkomentarzaZnak"/>
    <w:uiPriority w:val="99"/>
    <w:semiHidden/>
    <w:unhideWhenUsed/>
    <w:rsid w:val="006B020B"/>
    <w:rPr>
      <w:b/>
      <w:bCs/>
    </w:rPr>
  </w:style>
  <w:style w:type="character" w:customStyle="1" w:styleId="TematkomentarzaZnak">
    <w:name w:val="Temat komentarza Znak"/>
    <w:link w:val="Tematkomentarza"/>
    <w:uiPriority w:val="99"/>
    <w:semiHidden/>
    <w:rsid w:val="002E7BA8"/>
    <w:rPr>
      <w:b/>
      <w:bCs/>
    </w:rPr>
  </w:style>
  <w:style w:type="paragraph" w:styleId="Tytu">
    <w:name w:val="Title"/>
    <w:basedOn w:val="Normalny"/>
    <w:next w:val="Normalny"/>
    <w:link w:val="TytuZnak"/>
    <w:uiPriority w:val="10"/>
    <w:qFormat/>
    <w:rsid w:val="002E7BA8"/>
    <w:pPr>
      <w:spacing w:before="240" w:after="60" w:line="276" w:lineRule="auto"/>
      <w:jc w:val="center"/>
      <w:outlineLvl w:val="0"/>
    </w:pPr>
    <w:rPr>
      <w:rFonts w:ascii="Cambria" w:eastAsia="Times New Roman" w:hAnsi="Cambria"/>
      <w:b/>
      <w:bCs/>
      <w:kern w:val="28"/>
      <w:sz w:val="32"/>
      <w:szCs w:val="32"/>
    </w:rPr>
  </w:style>
  <w:style w:type="character" w:customStyle="1" w:styleId="TytuZnak">
    <w:name w:val="Tytuł Znak"/>
    <w:link w:val="Tytu"/>
    <w:uiPriority w:val="10"/>
    <w:rsid w:val="002E7BA8"/>
    <w:rPr>
      <w:rFonts w:ascii="Cambria" w:eastAsia="Times New Roman" w:hAnsi="Cambria" w:cs="Times New Roman"/>
      <w:b/>
      <w:bCs/>
      <w:kern w:val="28"/>
      <w:sz w:val="32"/>
      <w:szCs w:val="32"/>
    </w:rPr>
  </w:style>
  <w:style w:type="paragraph" w:styleId="Tekstpodstawowy">
    <w:name w:val="Body Text"/>
    <w:basedOn w:val="Normalny"/>
    <w:link w:val="TekstpodstawowyZnak"/>
    <w:uiPriority w:val="99"/>
    <w:semiHidden/>
    <w:unhideWhenUsed/>
    <w:rsid w:val="005C017B"/>
    <w:pPr>
      <w:spacing w:after="120"/>
    </w:pPr>
  </w:style>
  <w:style w:type="character" w:customStyle="1" w:styleId="TekstpodstawowyZnak">
    <w:name w:val="Tekst podstawowy Znak"/>
    <w:basedOn w:val="Domylnaczcionkaakapitu"/>
    <w:link w:val="Tekstpodstawowy"/>
    <w:uiPriority w:val="99"/>
    <w:semiHidden/>
    <w:rsid w:val="005C017B"/>
  </w:style>
  <w:style w:type="paragraph" w:styleId="Tekstpodstawowyzwciciem">
    <w:name w:val="Body Text First Indent"/>
    <w:basedOn w:val="Tekstpodstawowy"/>
    <w:link w:val="TekstpodstawowyzwciciemZnak"/>
    <w:rsid w:val="005C017B"/>
    <w:pPr>
      <w:ind w:firstLine="210"/>
    </w:pPr>
    <w:rPr>
      <w:rFonts w:ascii="Times New Roman" w:eastAsia="Times New Roman" w:hAnsi="Times New Roman"/>
      <w:sz w:val="24"/>
      <w:szCs w:val="24"/>
      <w:lang w:eastAsia="pl-PL"/>
    </w:rPr>
  </w:style>
  <w:style w:type="character" w:customStyle="1" w:styleId="TekstpodstawowyzwciciemZnak">
    <w:name w:val="Tekst podstawowy z wcięciem Znak"/>
    <w:link w:val="Tekstpodstawowyzwciciem"/>
    <w:rsid w:val="005C017B"/>
    <w:rPr>
      <w:rFonts w:ascii="Times New Roman" w:eastAsia="Times New Roman" w:hAnsi="Times New Roman" w:cs="Times New Roman"/>
      <w:sz w:val="24"/>
      <w:szCs w:val="24"/>
      <w:lang w:eastAsia="pl-PL"/>
    </w:rPr>
  </w:style>
  <w:style w:type="paragraph" w:styleId="Bezodstpw">
    <w:name w:val="No Spacing"/>
    <w:uiPriority w:val="1"/>
    <w:qFormat/>
    <w:rsid w:val="006B020B"/>
    <w:rPr>
      <w:sz w:val="22"/>
      <w:szCs w:val="22"/>
      <w:lang w:eastAsia="en-US"/>
    </w:rPr>
  </w:style>
  <w:style w:type="paragraph" w:customStyle="1" w:styleId="wordsection1">
    <w:name w:val="wordsection1"/>
    <w:basedOn w:val="Normalny"/>
    <w:uiPriority w:val="99"/>
    <w:rsid w:val="006B020B"/>
    <w:pPr>
      <w:spacing w:before="100" w:beforeAutospacing="1" w:after="100" w:afterAutospacing="1"/>
    </w:pPr>
    <w:rPr>
      <w:lang w:eastAsia="pl-PL"/>
    </w:rPr>
  </w:style>
  <w:style w:type="paragraph" w:styleId="Poprawka">
    <w:name w:val="Revision"/>
    <w:hidden/>
    <w:uiPriority w:val="99"/>
    <w:semiHidden/>
    <w:rsid w:val="006B020B"/>
    <w:rPr>
      <w:sz w:val="22"/>
      <w:szCs w:val="22"/>
      <w:lang w:eastAsia="en-US"/>
    </w:rPr>
  </w:style>
  <w:style w:type="character" w:customStyle="1" w:styleId="object">
    <w:name w:val="object"/>
    <w:basedOn w:val="Domylnaczcionkaakapitu"/>
    <w:rsid w:val="00485FDF"/>
  </w:style>
  <w:style w:type="table" w:customStyle="1" w:styleId="Tabela-Siatka1">
    <w:name w:val="Tabela - Siatka1"/>
    <w:basedOn w:val="Standardowy"/>
    <w:next w:val="Tabela-Siatka"/>
    <w:uiPriority w:val="39"/>
    <w:rsid w:val="0082083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rsid w:val="00207A16"/>
  </w:style>
  <w:style w:type="paragraph" w:styleId="HTML-wstpniesformatowany">
    <w:name w:val="HTML Preformatted"/>
    <w:basedOn w:val="Normalny"/>
    <w:link w:val="HTML-wstpniesformatowanyZnak"/>
    <w:uiPriority w:val="99"/>
    <w:unhideWhenUsed/>
    <w:rsid w:val="00576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pl-PL"/>
    </w:rPr>
  </w:style>
  <w:style w:type="character" w:customStyle="1" w:styleId="HTML-wstpniesformatowanyZnak">
    <w:name w:val="HTML - wstępnie sformatowany Znak"/>
    <w:link w:val="HTML-wstpniesformatowany"/>
    <w:uiPriority w:val="99"/>
    <w:rsid w:val="00576FB1"/>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16669">
      <w:bodyDiv w:val="1"/>
      <w:marLeft w:val="0"/>
      <w:marRight w:val="0"/>
      <w:marTop w:val="0"/>
      <w:marBottom w:val="0"/>
      <w:divBdr>
        <w:top w:val="none" w:sz="0" w:space="0" w:color="auto"/>
        <w:left w:val="none" w:sz="0" w:space="0" w:color="auto"/>
        <w:bottom w:val="none" w:sz="0" w:space="0" w:color="auto"/>
        <w:right w:val="none" w:sz="0" w:space="0" w:color="auto"/>
      </w:divBdr>
    </w:div>
    <w:div w:id="64573571">
      <w:bodyDiv w:val="1"/>
      <w:marLeft w:val="0"/>
      <w:marRight w:val="0"/>
      <w:marTop w:val="0"/>
      <w:marBottom w:val="0"/>
      <w:divBdr>
        <w:top w:val="none" w:sz="0" w:space="0" w:color="auto"/>
        <w:left w:val="none" w:sz="0" w:space="0" w:color="auto"/>
        <w:bottom w:val="none" w:sz="0" w:space="0" w:color="auto"/>
        <w:right w:val="none" w:sz="0" w:space="0" w:color="auto"/>
      </w:divBdr>
    </w:div>
    <w:div w:id="103548104">
      <w:bodyDiv w:val="1"/>
      <w:marLeft w:val="0"/>
      <w:marRight w:val="0"/>
      <w:marTop w:val="0"/>
      <w:marBottom w:val="0"/>
      <w:divBdr>
        <w:top w:val="none" w:sz="0" w:space="0" w:color="auto"/>
        <w:left w:val="none" w:sz="0" w:space="0" w:color="auto"/>
        <w:bottom w:val="none" w:sz="0" w:space="0" w:color="auto"/>
        <w:right w:val="none" w:sz="0" w:space="0" w:color="auto"/>
      </w:divBdr>
    </w:div>
    <w:div w:id="118569604">
      <w:bodyDiv w:val="1"/>
      <w:marLeft w:val="0"/>
      <w:marRight w:val="0"/>
      <w:marTop w:val="0"/>
      <w:marBottom w:val="0"/>
      <w:divBdr>
        <w:top w:val="none" w:sz="0" w:space="0" w:color="auto"/>
        <w:left w:val="none" w:sz="0" w:space="0" w:color="auto"/>
        <w:bottom w:val="none" w:sz="0" w:space="0" w:color="auto"/>
        <w:right w:val="none" w:sz="0" w:space="0" w:color="auto"/>
      </w:divBdr>
    </w:div>
    <w:div w:id="143818374">
      <w:bodyDiv w:val="1"/>
      <w:marLeft w:val="0"/>
      <w:marRight w:val="0"/>
      <w:marTop w:val="0"/>
      <w:marBottom w:val="0"/>
      <w:divBdr>
        <w:top w:val="none" w:sz="0" w:space="0" w:color="auto"/>
        <w:left w:val="none" w:sz="0" w:space="0" w:color="auto"/>
        <w:bottom w:val="none" w:sz="0" w:space="0" w:color="auto"/>
        <w:right w:val="none" w:sz="0" w:space="0" w:color="auto"/>
      </w:divBdr>
    </w:div>
    <w:div w:id="172842065">
      <w:bodyDiv w:val="1"/>
      <w:marLeft w:val="0"/>
      <w:marRight w:val="0"/>
      <w:marTop w:val="0"/>
      <w:marBottom w:val="0"/>
      <w:divBdr>
        <w:top w:val="none" w:sz="0" w:space="0" w:color="auto"/>
        <w:left w:val="none" w:sz="0" w:space="0" w:color="auto"/>
        <w:bottom w:val="none" w:sz="0" w:space="0" w:color="auto"/>
        <w:right w:val="none" w:sz="0" w:space="0" w:color="auto"/>
      </w:divBdr>
    </w:div>
    <w:div w:id="209876843">
      <w:bodyDiv w:val="1"/>
      <w:marLeft w:val="0"/>
      <w:marRight w:val="0"/>
      <w:marTop w:val="0"/>
      <w:marBottom w:val="0"/>
      <w:divBdr>
        <w:top w:val="none" w:sz="0" w:space="0" w:color="auto"/>
        <w:left w:val="none" w:sz="0" w:space="0" w:color="auto"/>
        <w:bottom w:val="none" w:sz="0" w:space="0" w:color="auto"/>
        <w:right w:val="none" w:sz="0" w:space="0" w:color="auto"/>
      </w:divBdr>
    </w:div>
    <w:div w:id="229463422">
      <w:bodyDiv w:val="1"/>
      <w:marLeft w:val="0"/>
      <w:marRight w:val="0"/>
      <w:marTop w:val="0"/>
      <w:marBottom w:val="0"/>
      <w:divBdr>
        <w:top w:val="none" w:sz="0" w:space="0" w:color="auto"/>
        <w:left w:val="none" w:sz="0" w:space="0" w:color="auto"/>
        <w:bottom w:val="none" w:sz="0" w:space="0" w:color="auto"/>
        <w:right w:val="none" w:sz="0" w:space="0" w:color="auto"/>
      </w:divBdr>
    </w:div>
    <w:div w:id="243683761">
      <w:bodyDiv w:val="1"/>
      <w:marLeft w:val="0"/>
      <w:marRight w:val="0"/>
      <w:marTop w:val="0"/>
      <w:marBottom w:val="0"/>
      <w:divBdr>
        <w:top w:val="none" w:sz="0" w:space="0" w:color="auto"/>
        <w:left w:val="none" w:sz="0" w:space="0" w:color="auto"/>
        <w:bottom w:val="none" w:sz="0" w:space="0" w:color="auto"/>
        <w:right w:val="none" w:sz="0" w:space="0" w:color="auto"/>
      </w:divBdr>
    </w:div>
    <w:div w:id="250164275">
      <w:bodyDiv w:val="1"/>
      <w:marLeft w:val="0"/>
      <w:marRight w:val="0"/>
      <w:marTop w:val="0"/>
      <w:marBottom w:val="0"/>
      <w:divBdr>
        <w:top w:val="none" w:sz="0" w:space="0" w:color="auto"/>
        <w:left w:val="none" w:sz="0" w:space="0" w:color="auto"/>
        <w:bottom w:val="none" w:sz="0" w:space="0" w:color="auto"/>
        <w:right w:val="none" w:sz="0" w:space="0" w:color="auto"/>
      </w:divBdr>
    </w:div>
    <w:div w:id="263153368">
      <w:bodyDiv w:val="1"/>
      <w:marLeft w:val="0"/>
      <w:marRight w:val="0"/>
      <w:marTop w:val="0"/>
      <w:marBottom w:val="0"/>
      <w:divBdr>
        <w:top w:val="none" w:sz="0" w:space="0" w:color="auto"/>
        <w:left w:val="none" w:sz="0" w:space="0" w:color="auto"/>
        <w:bottom w:val="none" w:sz="0" w:space="0" w:color="auto"/>
        <w:right w:val="none" w:sz="0" w:space="0" w:color="auto"/>
      </w:divBdr>
    </w:div>
    <w:div w:id="329480914">
      <w:bodyDiv w:val="1"/>
      <w:marLeft w:val="0"/>
      <w:marRight w:val="0"/>
      <w:marTop w:val="0"/>
      <w:marBottom w:val="0"/>
      <w:divBdr>
        <w:top w:val="none" w:sz="0" w:space="0" w:color="auto"/>
        <w:left w:val="none" w:sz="0" w:space="0" w:color="auto"/>
        <w:bottom w:val="none" w:sz="0" w:space="0" w:color="auto"/>
        <w:right w:val="none" w:sz="0" w:space="0" w:color="auto"/>
      </w:divBdr>
    </w:div>
    <w:div w:id="409273985">
      <w:bodyDiv w:val="1"/>
      <w:marLeft w:val="0"/>
      <w:marRight w:val="0"/>
      <w:marTop w:val="0"/>
      <w:marBottom w:val="0"/>
      <w:divBdr>
        <w:top w:val="none" w:sz="0" w:space="0" w:color="auto"/>
        <w:left w:val="none" w:sz="0" w:space="0" w:color="auto"/>
        <w:bottom w:val="none" w:sz="0" w:space="0" w:color="auto"/>
        <w:right w:val="none" w:sz="0" w:space="0" w:color="auto"/>
      </w:divBdr>
    </w:div>
    <w:div w:id="449473258">
      <w:bodyDiv w:val="1"/>
      <w:marLeft w:val="0"/>
      <w:marRight w:val="0"/>
      <w:marTop w:val="0"/>
      <w:marBottom w:val="0"/>
      <w:divBdr>
        <w:top w:val="none" w:sz="0" w:space="0" w:color="auto"/>
        <w:left w:val="none" w:sz="0" w:space="0" w:color="auto"/>
        <w:bottom w:val="none" w:sz="0" w:space="0" w:color="auto"/>
        <w:right w:val="none" w:sz="0" w:space="0" w:color="auto"/>
      </w:divBdr>
    </w:div>
    <w:div w:id="483474382">
      <w:bodyDiv w:val="1"/>
      <w:marLeft w:val="0"/>
      <w:marRight w:val="0"/>
      <w:marTop w:val="0"/>
      <w:marBottom w:val="0"/>
      <w:divBdr>
        <w:top w:val="none" w:sz="0" w:space="0" w:color="auto"/>
        <w:left w:val="none" w:sz="0" w:space="0" w:color="auto"/>
        <w:bottom w:val="none" w:sz="0" w:space="0" w:color="auto"/>
        <w:right w:val="none" w:sz="0" w:space="0" w:color="auto"/>
      </w:divBdr>
    </w:div>
    <w:div w:id="492378645">
      <w:bodyDiv w:val="1"/>
      <w:marLeft w:val="0"/>
      <w:marRight w:val="0"/>
      <w:marTop w:val="0"/>
      <w:marBottom w:val="0"/>
      <w:divBdr>
        <w:top w:val="none" w:sz="0" w:space="0" w:color="auto"/>
        <w:left w:val="none" w:sz="0" w:space="0" w:color="auto"/>
        <w:bottom w:val="none" w:sz="0" w:space="0" w:color="auto"/>
        <w:right w:val="none" w:sz="0" w:space="0" w:color="auto"/>
      </w:divBdr>
    </w:div>
    <w:div w:id="589436006">
      <w:bodyDiv w:val="1"/>
      <w:marLeft w:val="0"/>
      <w:marRight w:val="0"/>
      <w:marTop w:val="0"/>
      <w:marBottom w:val="0"/>
      <w:divBdr>
        <w:top w:val="none" w:sz="0" w:space="0" w:color="auto"/>
        <w:left w:val="none" w:sz="0" w:space="0" w:color="auto"/>
        <w:bottom w:val="none" w:sz="0" w:space="0" w:color="auto"/>
        <w:right w:val="none" w:sz="0" w:space="0" w:color="auto"/>
      </w:divBdr>
    </w:div>
    <w:div w:id="599221793">
      <w:bodyDiv w:val="1"/>
      <w:marLeft w:val="0"/>
      <w:marRight w:val="0"/>
      <w:marTop w:val="0"/>
      <w:marBottom w:val="0"/>
      <w:divBdr>
        <w:top w:val="none" w:sz="0" w:space="0" w:color="auto"/>
        <w:left w:val="none" w:sz="0" w:space="0" w:color="auto"/>
        <w:bottom w:val="none" w:sz="0" w:space="0" w:color="auto"/>
        <w:right w:val="none" w:sz="0" w:space="0" w:color="auto"/>
      </w:divBdr>
    </w:div>
    <w:div w:id="661934506">
      <w:bodyDiv w:val="1"/>
      <w:marLeft w:val="0"/>
      <w:marRight w:val="0"/>
      <w:marTop w:val="0"/>
      <w:marBottom w:val="0"/>
      <w:divBdr>
        <w:top w:val="none" w:sz="0" w:space="0" w:color="auto"/>
        <w:left w:val="none" w:sz="0" w:space="0" w:color="auto"/>
        <w:bottom w:val="none" w:sz="0" w:space="0" w:color="auto"/>
        <w:right w:val="none" w:sz="0" w:space="0" w:color="auto"/>
      </w:divBdr>
    </w:div>
    <w:div w:id="676276079">
      <w:bodyDiv w:val="1"/>
      <w:marLeft w:val="0"/>
      <w:marRight w:val="0"/>
      <w:marTop w:val="0"/>
      <w:marBottom w:val="0"/>
      <w:divBdr>
        <w:top w:val="none" w:sz="0" w:space="0" w:color="auto"/>
        <w:left w:val="none" w:sz="0" w:space="0" w:color="auto"/>
        <w:bottom w:val="none" w:sz="0" w:space="0" w:color="auto"/>
        <w:right w:val="none" w:sz="0" w:space="0" w:color="auto"/>
      </w:divBdr>
    </w:div>
    <w:div w:id="681198637">
      <w:bodyDiv w:val="1"/>
      <w:marLeft w:val="0"/>
      <w:marRight w:val="0"/>
      <w:marTop w:val="0"/>
      <w:marBottom w:val="0"/>
      <w:divBdr>
        <w:top w:val="none" w:sz="0" w:space="0" w:color="auto"/>
        <w:left w:val="none" w:sz="0" w:space="0" w:color="auto"/>
        <w:bottom w:val="none" w:sz="0" w:space="0" w:color="auto"/>
        <w:right w:val="none" w:sz="0" w:space="0" w:color="auto"/>
      </w:divBdr>
    </w:div>
    <w:div w:id="686642951">
      <w:bodyDiv w:val="1"/>
      <w:marLeft w:val="0"/>
      <w:marRight w:val="0"/>
      <w:marTop w:val="0"/>
      <w:marBottom w:val="0"/>
      <w:divBdr>
        <w:top w:val="none" w:sz="0" w:space="0" w:color="auto"/>
        <w:left w:val="none" w:sz="0" w:space="0" w:color="auto"/>
        <w:bottom w:val="none" w:sz="0" w:space="0" w:color="auto"/>
        <w:right w:val="none" w:sz="0" w:space="0" w:color="auto"/>
      </w:divBdr>
    </w:div>
    <w:div w:id="746539493">
      <w:bodyDiv w:val="1"/>
      <w:marLeft w:val="0"/>
      <w:marRight w:val="0"/>
      <w:marTop w:val="0"/>
      <w:marBottom w:val="0"/>
      <w:divBdr>
        <w:top w:val="none" w:sz="0" w:space="0" w:color="auto"/>
        <w:left w:val="none" w:sz="0" w:space="0" w:color="auto"/>
        <w:bottom w:val="none" w:sz="0" w:space="0" w:color="auto"/>
        <w:right w:val="none" w:sz="0" w:space="0" w:color="auto"/>
      </w:divBdr>
    </w:div>
    <w:div w:id="798303135">
      <w:bodyDiv w:val="1"/>
      <w:marLeft w:val="0"/>
      <w:marRight w:val="0"/>
      <w:marTop w:val="0"/>
      <w:marBottom w:val="0"/>
      <w:divBdr>
        <w:top w:val="none" w:sz="0" w:space="0" w:color="auto"/>
        <w:left w:val="none" w:sz="0" w:space="0" w:color="auto"/>
        <w:bottom w:val="none" w:sz="0" w:space="0" w:color="auto"/>
        <w:right w:val="none" w:sz="0" w:space="0" w:color="auto"/>
      </w:divBdr>
    </w:div>
    <w:div w:id="933317336">
      <w:bodyDiv w:val="1"/>
      <w:marLeft w:val="0"/>
      <w:marRight w:val="0"/>
      <w:marTop w:val="0"/>
      <w:marBottom w:val="0"/>
      <w:divBdr>
        <w:top w:val="none" w:sz="0" w:space="0" w:color="auto"/>
        <w:left w:val="none" w:sz="0" w:space="0" w:color="auto"/>
        <w:bottom w:val="none" w:sz="0" w:space="0" w:color="auto"/>
        <w:right w:val="none" w:sz="0" w:space="0" w:color="auto"/>
      </w:divBdr>
    </w:div>
    <w:div w:id="1091850782">
      <w:bodyDiv w:val="1"/>
      <w:marLeft w:val="0"/>
      <w:marRight w:val="0"/>
      <w:marTop w:val="0"/>
      <w:marBottom w:val="0"/>
      <w:divBdr>
        <w:top w:val="none" w:sz="0" w:space="0" w:color="auto"/>
        <w:left w:val="none" w:sz="0" w:space="0" w:color="auto"/>
        <w:bottom w:val="none" w:sz="0" w:space="0" w:color="auto"/>
        <w:right w:val="none" w:sz="0" w:space="0" w:color="auto"/>
      </w:divBdr>
    </w:div>
    <w:div w:id="1095056077">
      <w:bodyDiv w:val="1"/>
      <w:marLeft w:val="0"/>
      <w:marRight w:val="0"/>
      <w:marTop w:val="0"/>
      <w:marBottom w:val="0"/>
      <w:divBdr>
        <w:top w:val="none" w:sz="0" w:space="0" w:color="auto"/>
        <w:left w:val="none" w:sz="0" w:space="0" w:color="auto"/>
        <w:bottom w:val="none" w:sz="0" w:space="0" w:color="auto"/>
        <w:right w:val="none" w:sz="0" w:space="0" w:color="auto"/>
      </w:divBdr>
    </w:div>
    <w:div w:id="1099646420">
      <w:bodyDiv w:val="1"/>
      <w:marLeft w:val="0"/>
      <w:marRight w:val="0"/>
      <w:marTop w:val="0"/>
      <w:marBottom w:val="0"/>
      <w:divBdr>
        <w:top w:val="none" w:sz="0" w:space="0" w:color="auto"/>
        <w:left w:val="none" w:sz="0" w:space="0" w:color="auto"/>
        <w:bottom w:val="none" w:sz="0" w:space="0" w:color="auto"/>
        <w:right w:val="none" w:sz="0" w:space="0" w:color="auto"/>
      </w:divBdr>
    </w:div>
    <w:div w:id="1159810346">
      <w:bodyDiv w:val="1"/>
      <w:marLeft w:val="0"/>
      <w:marRight w:val="0"/>
      <w:marTop w:val="0"/>
      <w:marBottom w:val="0"/>
      <w:divBdr>
        <w:top w:val="none" w:sz="0" w:space="0" w:color="auto"/>
        <w:left w:val="none" w:sz="0" w:space="0" w:color="auto"/>
        <w:bottom w:val="none" w:sz="0" w:space="0" w:color="auto"/>
        <w:right w:val="none" w:sz="0" w:space="0" w:color="auto"/>
      </w:divBdr>
    </w:div>
    <w:div w:id="1200046435">
      <w:bodyDiv w:val="1"/>
      <w:marLeft w:val="0"/>
      <w:marRight w:val="0"/>
      <w:marTop w:val="0"/>
      <w:marBottom w:val="0"/>
      <w:divBdr>
        <w:top w:val="none" w:sz="0" w:space="0" w:color="auto"/>
        <w:left w:val="none" w:sz="0" w:space="0" w:color="auto"/>
        <w:bottom w:val="none" w:sz="0" w:space="0" w:color="auto"/>
        <w:right w:val="none" w:sz="0" w:space="0" w:color="auto"/>
      </w:divBdr>
    </w:div>
    <w:div w:id="1201434403">
      <w:bodyDiv w:val="1"/>
      <w:marLeft w:val="0"/>
      <w:marRight w:val="0"/>
      <w:marTop w:val="0"/>
      <w:marBottom w:val="0"/>
      <w:divBdr>
        <w:top w:val="none" w:sz="0" w:space="0" w:color="auto"/>
        <w:left w:val="none" w:sz="0" w:space="0" w:color="auto"/>
        <w:bottom w:val="none" w:sz="0" w:space="0" w:color="auto"/>
        <w:right w:val="none" w:sz="0" w:space="0" w:color="auto"/>
      </w:divBdr>
    </w:div>
    <w:div w:id="1222328608">
      <w:bodyDiv w:val="1"/>
      <w:marLeft w:val="0"/>
      <w:marRight w:val="0"/>
      <w:marTop w:val="0"/>
      <w:marBottom w:val="0"/>
      <w:divBdr>
        <w:top w:val="none" w:sz="0" w:space="0" w:color="auto"/>
        <w:left w:val="none" w:sz="0" w:space="0" w:color="auto"/>
        <w:bottom w:val="none" w:sz="0" w:space="0" w:color="auto"/>
        <w:right w:val="none" w:sz="0" w:space="0" w:color="auto"/>
      </w:divBdr>
    </w:div>
    <w:div w:id="1360088965">
      <w:bodyDiv w:val="1"/>
      <w:marLeft w:val="0"/>
      <w:marRight w:val="0"/>
      <w:marTop w:val="0"/>
      <w:marBottom w:val="0"/>
      <w:divBdr>
        <w:top w:val="none" w:sz="0" w:space="0" w:color="auto"/>
        <w:left w:val="none" w:sz="0" w:space="0" w:color="auto"/>
        <w:bottom w:val="none" w:sz="0" w:space="0" w:color="auto"/>
        <w:right w:val="none" w:sz="0" w:space="0" w:color="auto"/>
      </w:divBdr>
    </w:div>
    <w:div w:id="1376079473">
      <w:bodyDiv w:val="1"/>
      <w:marLeft w:val="0"/>
      <w:marRight w:val="0"/>
      <w:marTop w:val="0"/>
      <w:marBottom w:val="0"/>
      <w:divBdr>
        <w:top w:val="none" w:sz="0" w:space="0" w:color="auto"/>
        <w:left w:val="none" w:sz="0" w:space="0" w:color="auto"/>
        <w:bottom w:val="none" w:sz="0" w:space="0" w:color="auto"/>
        <w:right w:val="none" w:sz="0" w:space="0" w:color="auto"/>
      </w:divBdr>
    </w:div>
    <w:div w:id="1425805454">
      <w:bodyDiv w:val="1"/>
      <w:marLeft w:val="0"/>
      <w:marRight w:val="0"/>
      <w:marTop w:val="0"/>
      <w:marBottom w:val="0"/>
      <w:divBdr>
        <w:top w:val="none" w:sz="0" w:space="0" w:color="auto"/>
        <w:left w:val="none" w:sz="0" w:space="0" w:color="auto"/>
        <w:bottom w:val="none" w:sz="0" w:space="0" w:color="auto"/>
        <w:right w:val="none" w:sz="0" w:space="0" w:color="auto"/>
      </w:divBdr>
    </w:div>
    <w:div w:id="1428232101">
      <w:bodyDiv w:val="1"/>
      <w:marLeft w:val="0"/>
      <w:marRight w:val="0"/>
      <w:marTop w:val="0"/>
      <w:marBottom w:val="0"/>
      <w:divBdr>
        <w:top w:val="none" w:sz="0" w:space="0" w:color="auto"/>
        <w:left w:val="none" w:sz="0" w:space="0" w:color="auto"/>
        <w:bottom w:val="none" w:sz="0" w:space="0" w:color="auto"/>
        <w:right w:val="none" w:sz="0" w:space="0" w:color="auto"/>
      </w:divBdr>
    </w:div>
    <w:div w:id="1471636227">
      <w:bodyDiv w:val="1"/>
      <w:marLeft w:val="0"/>
      <w:marRight w:val="0"/>
      <w:marTop w:val="0"/>
      <w:marBottom w:val="0"/>
      <w:divBdr>
        <w:top w:val="none" w:sz="0" w:space="0" w:color="auto"/>
        <w:left w:val="none" w:sz="0" w:space="0" w:color="auto"/>
        <w:bottom w:val="none" w:sz="0" w:space="0" w:color="auto"/>
        <w:right w:val="none" w:sz="0" w:space="0" w:color="auto"/>
      </w:divBdr>
    </w:div>
    <w:div w:id="1518274104">
      <w:bodyDiv w:val="1"/>
      <w:marLeft w:val="0"/>
      <w:marRight w:val="0"/>
      <w:marTop w:val="0"/>
      <w:marBottom w:val="0"/>
      <w:divBdr>
        <w:top w:val="none" w:sz="0" w:space="0" w:color="auto"/>
        <w:left w:val="none" w:sz="0" w:space="0" w:color="auto"/>
        <w:bottom w:val="none" w:sz="0" w:space="0" w:color="auto"/>
        <w:right w:val="none" w:sz="0" w:space="0" w:color="auto"/>
      </w:divBdr>
    </w:div>
    <w:div w:id="1521430575">
      <w:bodyDiv w:val="1"/>
      <w:marLeft w:val="0"/>
      <w:marRight w:val="0"/>
      <w:marTop w:val="0"/>
      <w:marBottom w:val="0"/>
      <w:divBdr>
        <w:top w:val="none" w:sz="0" w:space="0" w:color="auto"/>
        <w:left w:val="none" w:sz="0" w:space="0" w:color="auto"/>
        <w:bottom w:val="none" w:sz="0" w:space="0" w:color="auto"/>
        <w:right w:val="none" w:sz="0" w:space="0" w:color="auto"/>
      </w:divBdr>
    </w:div>
    <w:div w:id="1572424190">
      <w:bodyDiv w:val="1"/>
      <w:marLeft w:val="0"/>
      <w:marRight w:val="0"/>
      <w:marTop w:val="0"/>
      <w:marBottom w:val="0"/>
      <w:divBdr>
        <w:top w:val="none" w:sz="0" w:space="0" w:color="auto"/>
        <w:left w:val="none" w:sz="0" w:space="0" w:color="auto"/>
        <w:bottom w:val="none" w:sz="0" w:space="0" w:color="auto"/>
        <w:right w:val="none" w:sz="0" w:space="0" w:color="auto"/>
      </w:divBdr>
    </w:div>
    <w:div w:id="1616793835">
      <w:bodyDiv w:val="1"/>
      <w:marLeft w:val="0"/>
      <w:marRight w:val="0"/>
      <w:marTop w:val="0"/>
      <w:marBottom w:val="0"/>
      <w:divBdr>
        <w:top w:val="none" w:sz="0" w:space="0" w:color="auto"/>
        <w:left w:val="none" w:sz="0" w:space="0" w:color="auto"/>
        <w:bottom w:val="none" w:sz="0" w:space="0" w:color="auto"/>
        <w:right w:val="none" w:sz="0" w:space="0" w:color="auto"/>
      </w:divBdr>
    </w:div>
    <w:div w:id="1623271880">
      <w:bodyDiv w:val="1"/>
      <w:marLeft w:val="0"/>
      <w:marRight w:val="0"/>
      <w:marTop w:val="0"/>
      <w:marBottom w:val="0"/>
      <w:divBdr>
        <w:top w:val="none" w:sz="0" w:space="0" w:color="auto"/>
        <w:left w:val="none" w:sz="0" w:space="0" w:color="auto"/>
        <w:bottom w:val="none" w:sz="0" w:space="0" w:color="auto"/>
        <w:right w:val="none" w:sz="0" w:space="0" w:color="auto"/>
      </w:divBdr>
    </w:div>
    <w:div w:id="1644117313">
      <w:bodyDiv w:val="1"/>
      <w:marLeft w:val="0"/>
      <w:marRight w:val="0"/>
      <w:marTop w:val="0"/>
      <w:marBottom w:val="0"/>
      <w:divBdr>
        <w:top w:val="none" w:sz="0" w:space="0" w:color="auto"/>
        <w:left w:val="none" w:sz="0" w:space="0" w:color="auto"/>
        <w:bottom w:val="none" w:sz="0" w:space="0" w:color="auto"/>
        <w:right w:val="none" w:sz="0" w:space="0" w:color="auto"/>
      </w:divBdr>
    </w:div>
    <w:div w:id="1650206107">
      <w:bodyDiv w:val="1"/>
      <w:marLeft w:val="0"/>
      <w:marRight w:val="0"/>
      <w:marTop w:val="0"/>
      <w:marBottom w:val="0"/>
      <w:divBdr>
        <w:top w:val="none" w:sz="0" w:space="0" w:color="auto"/>
        <w:left w:val="none" w:sz="0" w:space="0" w:color="auto"/>
        <w:bottom w:val="none" w:sz="0" w:space="0" w:color="auto"/>
        <w:right w:val="none" w:sz="0" w:space="0" w:color="auto"/>
      </w:divBdr>
    </w:div>
    <w:div w:id="1904177877">
      <w:bodyDiv w:val="1"/>
      <w:marLeft w:val="0"/>
      <w:marRight w:val="0"/>
      <w:marTop w:val="0"/>
      <w:marBottom w:val="0"/>
      <w:divBdr>
        <w:top w:val="none" w:sz="0" w:space="0" w:color="auto"/>
        <w:left w:val="none" w:sz="0" w:space="0" w:color="auto"/>
        <w:bottom w:val="none" w:sz="0" w:space="0" w:color="auto"/>
        <w:right w:val="none" w:sz="0" w:space="0" w:color="auto"/>
      </w:divBdr>
    </w:div>
    <w:div w:id="1908760102">
      <w:bodyDiv w:val="1"/>
      <w:marLeft w:val="0"/>
      <w:marRight w:val="0"/>
      <w:marTop w:val="0"/>
      <w:marBottom w:val="0"/>
      <w:divBdr>
        <w:top w:val="none" w:sz="0" w:space="0" w:color="auto"/>
        <w:left w:val="none" w:sz="0" w:space="0" w:color="auto"/>
        <w:bottom w:val="none" w:sz="0" w:space="0" w:color="auto"/>
        <w:right w:val="none" w:sz="0" w:space="0" w:color="auto"/>
      </w:divBdr>
    </w:div>
    <w:div w:id="1927230102">
      <w:bodyDiv w:val="1"/>
      <w:marLeft w:val="0"/>
      <w:marRight w:val="0"/>
      <w:marTop w:val="0"/>
      <w:marBottom w:val="0"/>
      <w:divBdr>
        <w:top w:val="none" w:sz="0" w:space="0" w:color="auto"/>
        <w:left w:val="none" w:sz="0" w:space="0" w:color="auto"/>
        <w:bottom w:val="none" w:sz="0" w:space="0" w:color="auto"/>
        <w:right w:val="none" w:sz="0" w:space="0" w:color="auto"/>
      </w:divBdr>
    </w:div>
    <w:div w:id="1974360555">
      <w:bodyDiv w:val="1"/>
      <w:marLeft w:val="0"/>
      <w:marRight w:val="0"/>
      <w:marTop w:val="0"/>
      <w:marBottom w:val="0"/>
      <w:divBdr>
        <w:top w:val="none" w:sz="0" w:space="0" w:color="auto"/>
        <w:left w:val="none" w:sz="0" w:space="0" w:color="auto"/>
        <w:bottom w:val="none" w:sz="0" w:space="0" w:color="auto"/>
        <w:right w:val="none" w:sz="0" w:space="0" w:color="auto"/>
      </w:divBdr>
    </w:div>
    <w:div w:id="2010021240">
      <w:bodyDiv w:val="1"/>
      <w:marLeft w:val="0"/>
      <w:marRight w:val="0"/>
      <w:marTop w:val="0"/>
      <w:marBottom w:val="0"/>
      <w:divBdr>
        <w:top w:val="none" w:sz="0" w:space="0" w:color="auto"/>
        <w:left w:val="none" w:sz="0" w:space="0" w:color="auto"/>
        <w:bottom w:val="none" w:sz="0" w:space="0" w:color="auto"/>
        <w:right w:val="none" w:sz="0" w:space="0" w:color="auto"/>
      </w:divBdr>
    </w:div>
    <w:div w:id="2083210964">
      <w:bodyDiv w:val="1"/>
      <w:marLeft w:val="0"/>
      <w:marRight w:val="0"/>
      <w:marTop w:val="0"/>
      <w:marBottom w:val="0"/>
      <w:divBdr>
        <w:top w:val="none" w:sz="0" w:space="0" w:color="auto"/>
        <w:left w:val="none" w:sz="0" w:space="0" w:color="auto"/>
        <w:bottom w:val="none" w:sz="0" w:space="0" w:color="auto"/>
        <w:right w:val="none" w:sz="0" w:space="0" w:color="auto"/>
      </w:divBdr>
    </w:div>
    <w:div w:id="209053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DEA9C-458E-46F9-8FA7-C6AD3EBE3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16674</Words>
  <Characters>100049</Characters>
  <Application>Microsoft Office Word</Application>
  <DocSecurity>0</DocSecurity>
  <Lines>833</Lines>
  <Paragraphs>232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116491</CharactersWithSpaces>
  <SharedDoc>false</SharedDoc>
  <HLinks>
    <vt:vector size="60" baseType="variant">
      <vt:variant>
        <vt:i4>1114162</vt:i4>
      </vt:variant>
      <vt:variant>
        <vt:i4>56</vt:i4>
      </vt:variant>
      <vt:variant>
        <vt:i4>0</vt:i4>
      </vt:variant>
      <vt:variant>
        <vt:i4>5</vt:i4>
      </vt:variant>
      <vt:variant>
        <vt:lpwstr/>
      </vt:variant>
      <vt:variant>
        <vt:lpwstr>_Toc42430621</vt:lpwstr>
      </vt:variant>
      <vt:variant>
        <vt:i4>1048626</vt:i4>
      </vt:variant>
      <vt:variant>
        <vt:i4>50</vt:i4>
      </vt:variant>
      <vt:variant>
        <vt:i4>0</vt:i4>
      </vt:variant>
      <vt:variant>
        <vt:i4>5</vt:i4>
      </vt:variant>
      <vt:variant>
        <vt:lpwstr/>
      </vt:variant>
      <vt:variant>
        <vt:lpwstr>_Toc42430620</vt:lpwstr>
      </vt:variant>
      <vt:variant>
        <vt:i4>1638449</vt:i4>
      </vt:variant>
      <vt:variant>
        <vt:i4>44</vt:i4>
      </vt:variant>
      <vt:variant>
        <vt:i4>0</vt:i4>
      </vt:variant>
      <vt:variant>
        <vt:i4>5</vt:i4>
      </vt:variant>
      <vt:variant>
        <vt:lpwstr/>
      </vt:variant>
      <vt:variant>
        <vt:lpwstr>_Toc42430619</vt:lpwstr>
      </vt:variant>
      <vt:variant>
        <vt:i4>1572913</vt:i4>
      </vt:variant>
      <vt:variant>
        <vt:i4>38</vt:i4>
      </vt:variant>
      <vt:variant>
        <vt:i4>0</vt:i4>
      </vt:variant>
      <vt:variant>
        <vt:i4>5</vt:i4>
      </vt:variant>
      <vt:variant>
        <vt:lpwstr/>
      </vt:variant>
      <vt:variant>
        <vt:lpwstr>_Toc42430618</vt:lpwstr>
      </vt:variant>
      <vt:variant>
        <vt:i4>1507377</vt:i4>
      </vt:variant>
      <vt:variant>
        <vt:i4>32</vt:i4>
      </vt:variant>
      <vt:variant>
        <vt:i4>0</vt:i4>
      </vt:variant>
      <vt:variant>
        <vt:i4>5</vt:i4>
      </vt:variant>
      <vt:variant>
        <vt:lpwstr/>
      </vt:variant>
      <vt:variant>
        <vt:lpwstr>_Toc42430617</vt:lpwstr>
      </vt:variant>
      <vt:variant>
        <vt:i4>1441841</vt:i4>
      </vt:variant>
      <vt:variant>
        <vt:i4>26</vt:i4>
      </vt:variant>
      <vt:variant>
        <vt:i4>0</vt:i4>
      </vt:variant>
      <vt:variant>
        <vt:i4>5</vt:i4>
      </vt:variant>
      <vt:variant>
        <vt:lpwstr/>
      </vt:variant>
      <vt:variant>
        <vt:lpwstr>_Toc42430616</vt:lpwstr>
      </vt:variant>
      <vt:variant>
        <vt:i4>1376305</vt:i4>
      </vt:variant>
      <vt:variant>
        <vt:i4>20</vt:i4>
      </vt:variant>
      <vt:variant>
        <vt:i4>0</vt:i4>
      </vt:variant>
      <vt:variant>
        <vt:i4>5</vt:i4>
      </vt:variant>
      <vt:variant>
        <vt:lpwstr/>
      </vt:variant>
      <vt:variant>
        <vt:lpwstr>_Toc42430615</vt:lpwstr>
      </vt:variant>
      <vt:variant>
        <vt:i4>1310769</vt:i4>
      </vt:variant>
      <vt:variant>
        <vt:i4>14</vt:i4>
      </vt:variant>
      <vt:variant>
        <vt:i4>0</vt:i4>
      </vt:variant>
      <vt:variant>
        <vt:i4>5</vt:i4>
      </vt:variant>
      <vt:variant>
        <vt:lpwstr/>
      </vt:variant>
      <vt:variant>
        <vt:lpwstr>_Toc42430614</vt:lpwstr>
      </vt:variant>
      <vt:variant>
        <vt:i4>1245233</vt:i4>
      </vt:variant>
      <vt:variant>
        <vt:i4>8</vt:i4>
      </vt:variant>
      <vt:variant>
        <vt:i4>0</vt:i4>
      </vt:variant>
      <vt:variant>
        <vt:i4>5</vt:i4>
      </vt:variant>
      <vt:variant>
        <vt:lpwstr/>
      </vt:variant>
      <vt:variant>
        <vt:lpwstr>_Toc42430613</vt:lpwstr>
      </vt:variant>
      <vt:variant>
        <vt:i4>1179697</vt:i4>
      </vt:variant>
      <vt:variant>
        <vt:i4>2</vt:i4>
      </vt:variant>
      <vt:variant>
        <vt:i4>0</vt:i4>
      </vt:variant>
      <vt:variant>
        <vt:i4>5</vt:i4>
      </vt:variant>
      <vt:variant>
        <vt:lpwstr/>
      </vt:variant>
      <vt:variant>
        <vt:lpwstr>_Toc42430612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2020-07-01T08:26:00Z</dcterms:created>
  <dcterms:modified xsi:type="dcterms:W3CDTF">2020-07-01T10:56:00Z</dcterms:modified>
</cp:coreProperties>
</file>